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FEB92" w14:textId="77777777" w:rsidR="0063238F" w:rsidRPr="001F08AD" w:rsidRDefault="00DD2BBC" w:rsidP="0063238F">
      <w:pPr>
        <w:pStyle w:val="Heading1"/>
        <w:rPr>
          <w:rFonts w:ascii="Franklin Gothic Demi" w:hAnsi="Franklin Gothic Demi"/>
          <w:i w:val="0"/>
          <w:sz w:val="36"/>
          <w:szCs w:val="28"/>
        </w:rPr>
      </w:pPr>
      <w:bookmarkStart w:id="0" w:name="schoolreservebookingform"/>
      <w:r w:rsidRPr="001F08AD">
        <w:rPr>
          <w:rFonts w:ascii="Franklin Gothic Demi" w:hAnsi="Franklin Gothic Demi"/>
          <w:i w:val="0"/>
          <w:sz w:val="36"/>
          <w:szCs w:val="28"/>
        </w:rPr>
        <w:t xml:space="preserve">CASUAL HIRE APPLICATION: </w:t>
      </w:r>
    </w:p>
    <w:p w14:paraId="16DD1E3A" w14:textId="77777777" w:rsidR="0063238F" w:rsidRPr="001F08AD" w:rsidRDefault="00DD2BBC" w:rsidP="0063238F">
      <w:pPr>
        <w:pStyle w:val="Heading1"/>
        <w:rPr>
          <w:rFonts w:ascii="Franklin Gothic Demi" w:hAnsi="Franklin Gothic Demi"/>
          <w:i w:val="0"/>
          <w:sz w:val="36"/>
          <w:szCs w:val="28"/>
        </w:rPr>
      </w:pPr>
      <w:r w:rsidRPr="001F08AD">
        <w:rPr>
          <w:rFonts w:ascii="Franklin Gothic Demi" w:hAnsi="Franklin Gothic Demi"/>
          <w:i w:val="0"/>
          <w:sz w:val="36"/>
          <w:szCs w:val="28"/>
        </w:rPr>
        <w:t xml:space="preserve">ACTIVE RECREATION </w:t>
      </w:r>
      <w:r w:rsidR="0063238F" w:rsidRPr="001F08AD">
        <w:rPr>
          <w:rFonts w:ascii="Franklin Gothic Demi" w:hAnsi="Franklin Gothic Demi"/>
          <w:i w:val="0"/>
          <w:sz w:val="36"/>
          <w:szCs w:val="28"/>
        </w:rPr>
        <w:t xml:space="preserve">RESERVE </w:t>
      </w:r>
      <w:r w:rsidRPr="001F08AD">
        <w:rPr>
          <w:rFonts w:ascii="Franklin Gothic Demi" w:hAnsi="Franklin Gothic Demi"/>
          <w:i w:val="0"/>
          <w:sz w:val="36"/>
          <w:szCs w:val="28"/>
        </w:rPr>
        <w:t>FORM</w:t>
      </w:r>
    </w:p>
    <w:bookmarkEnd w:id="0"/>
    <w:p w14:paraId="3BDD56E9" w14:textId="77777777" w:rsidR="0063238F" w:rsidRDefault="0063238F" w:rsidP="0063238F">
      <w:pPr>
        <w:rPr>
          <w:rFonts w:ascii="Franklin Gothic Book" w:hAnsi="Franklin Gothic Book" w:cs="Arial"/>
        </w:rPr>
      </w:pPr>
    </w:p>
    <w:p w14:paraId="355BF932" w14:textId="77777777" w:rsidR="0063238F" w:rsidRPr="00170535" w:rsidRDefault="0063238F" w:rsidP="0063238F">
      <w:pPr>
        <w:rPr>
          <w:rFonts w:ascii="Franklin Gothic Book" w:hAnsi="Franklin Gothic Book" w:cs="Arial"/>
          <w:sz w:val="22"/>
          <w:szCs w:val="22"/>
        </w:rPr>
      </w:pPr>
      <w:r w:rsidRPr="00170535">
        <w:rPr>
          <w:rFonts w:ascii="Franklin Gothic Book" w:hAnsi="Franklin Gothic Book" w:cs="Arial"/>
          <w:sz w:val="22"/>
          <w:szCs w:val="22"/>
        </w:rPr>
        <w:t>School/Organisation:</w:t>
      </w:r>
      <w:r w:rsidRPr="00170535">
        <w:rPr>
          <w:rFonts w:ascii="Franklin Gothic Book" w:hAnsi="Franklin Gothic Book" w:cs="Arial"/>
          <w:sz w:val="22"/>
          <w:szCs w:val="22"/>
        </w:rPr>
        <w:tab/>
      </w:r>
      <w:r w:rsidR="00E54000">
        <w:rPr>
          <w:rFonts w:ascii="Franklin Gothic Book" w:hAnsi="Franklin Gothic Book"/>
          <w:sz w:val="22"/>
          <w:szCs w:val="22"/>
        </w:rPr>
        <w:pict w14:anchorId="2032F334">
          <v:rect id="_x0000_i1025" style="width:0;height:1.5pt" o:hralign="center" o:hrstd="t" o:hr="t" fillcolor="#a0a0a0" stroked="f"/>
        </w:pict>
      </w:r>
    </w:p>
    <w:p w14:paraId="3320855A" w14:textId="77777777" w:rsidR="0063238F" w:rsidRPr="00170535" w:rsidRDefault="0063238F" w:rsidP="0063238F">
      <w:pPr>
        <w:rPr>
          <w:rFonts w:ascii="Franklin Gothic Book" w:hAnsi="Franklin Gothic Book" w:cs="Arial"/>
          <w:sz w:val="22"/>
          <w:szCs w:val="22"/>
        </w:rPr>
      </w:pPr>
      <w:r w:rsidRPr="00170535">
        <w:rPr>
          <w:rFonts w:ascii="Franklin Gothic Book" w:hAnsi="Franklin Gothic Book" w:cs="Arial"/>
          <w:sz w:val="22"/>
          <w:szCs w:val="22"/>
        </w:rPr>
        <w:t>Address:</w:t>
      </w:r>
      <w:r w:rsidR="004E36B9">
        <w:rPr>
          <w:rFonts w:ascii="Franklin Gothic Book" w:hAnsi="Franklin Gothic Book" w:cs="Arial"/>
          <w:sz w:val="22"/>
          <w:szCs w:val="22"/>
        </w:rPr>
        <w:t xml:space="preserve"> </w:t>
      </w:r>
      <w:r w:rsidR="00E54000">
        <w:rPr>
          <w:rFonts w:ascii="Franklin Gothic Book" w:hAnsi="Franklin Gothic Book"/>
          <w:sz w:val="22"/>
          <w:szCs w:val="22"/>
        </w:rPr>
        <w:pict w14:anchorId="3F7B3830">
          <v:rect id="_x0000_i1026" style="width:0;height:1.5pt" o:hralign="center" o:hrstd="t" o:hr="t" fillcolor="#a0a0a0" stroked="f"/>
        </w:pict>
      </w:r>
    </w:p>
    <w:p w14:paraId="02B3D0FF" w14:textId="77777777" w:rsidR="0063238F" w:rsidRPr="00170535" w:rsidRDefault="0063238F" w:rsidP="0063238F">
      <w:pPr>
        <w:rPr>
          <w:rFonts w:ascii="Franklin Gothic Book" w:hAnsi="Franklin Gothic Book" w:cs="Arial"/>
          <w:sz w:val="22"/>
          <w:szCs w:val="22"/>
        </w:rPr>
      </w:pPr>
      <w:r w:rsidRPr="00170535">
        <w:rPr>
          <w:rFonts w:ascii="Franklin Gothic Book" w:hAnsi="Franklin Gothic Book" w:cs="Arial"/>
          <w:sz w:val="22"/>
          <w:szCs w:val="22"/>
        </w:rPr>
        <w:t>Phone:</w:t>
      </w:r>
      <w:r w:rsidRPr="00170535">
        <w:rPr>
          <w:rFonts w:ascii="Franklin Gothic Book" w:hAnsi="Franklin Gothic Book" w:cs="Arial"/>
          <w:sz w:val="22"/>
          <w:szCs w:val="22"/>
        </w:rPr>
        <w:tab/>
      </w:r>
      <w:r w:rsidR="00505894">
        <w:rPr>
          <w:rFonts w:ascii="Franklin Gothic Book" w:hAnsi="Franklin Gothic Book" w:cs="Arial"/>
          <w:sz w:val="22"/>
          <w:szCs w:val="22"/>
        </w:rPr>
        <w:tab/>
      </w:r>
      <w:r w:rsidRPr="00170535">
        <w:rPr>
          <w:rFonts w:ascii="Franklin Gothic Book" w:hAnsi="Franklin Gothic Book" w:cs="Arial"/>
          <w:sz w:val="22"/>
          <w:szCs w:val="22"/>
        </w:rPr>
        <w:tab/>
      </w:r>
      <w:r w:rsidRPr="00170535">
        <w:rPr>
          <w:rFonts w:ascii="Franklin Gothic Book" w:hAnsi="Franklin Gothic Book" w:cs="Arial"/>
          <w:sz w:val="22"/>
          <w:szCs w:val="22"/>
        </w:rPr>
        <w:tab/>
      </w:r>
      <w:r w:rsidRPr="00170535">
        <w:rPr>
          <w:rFonts w:ascii="Franklin Gothic Book" w:hAnsi="Franklin Gothic Book" w:cs="Arial"/>
          <w:sz w:val="22"/>
          <w:szCs w:val="22"/>
        </w:rPr>
        <w:tab/>
      </w:r>
      <w:r w:rsidRPr="00170535">
        <w:rPr>
          <w:rFonts w:ascii="Franklin Gothic Book" w:hAnsi="Franklin Gothic Book" w:cs="Arial"/>
          <w:sz w:val="22"/>
          <w:szCs w:val="22"/>
        </w:rPr>
        <w:tab/>
        <w:t>Email:</w:t>
      </w:r>
      <w:r w:rsidR="00E54000">
        <w:rPr>
          <w:rFonts w:ascii="Franklin Gothic Book" w:hAnsi="Franklin Gothic Book"/>
          <w:sz w:val="22"/>
          <w:szCs w:val="22"/>
        </w:rPr>
        <w:pict w14:anchorId="3673F894">
          <v:rect id="_x0000_i1027" style="width:0;height:1.5pt" o:hralign="center" o:hrstd="t" o:hr="t" fillcolor="#a0a0a0" stroked="f"/>
        </w:pict>
      </w:r>
    </w:p>
    <w:p w14:paraId="0D86B798" w14:textId="77777777" w:rsidR="0063238F" w:rsidRPr="00170535" w:rsidRDefault="0063238F" w:rsidP="0063238F">
      <w:pPr>
        <w:rPr>
          <w:rFonts w:ascii="Franklin Gothic Book" w:hAnsi="Franklin Gothic Book"/>
          <w:sz w:val="22"/>
          <w:szCs w:val="22"/>
        </w:rPr>
      </w:pPr>
      <w:r w:rsidRPr="00170535">
        <w:rPr>
          <w:rFonts w:ascii="Franklin Gothic Book" w:hAnsi="Franklin Gothic Book" w:cs="Arial"/>
          <w:sz w:val="22"/>
          <w:szCs w:val="22"/>
        </w:rPr>
        <w:t>Contact Person:</w:t>
      </w:r>
      <w:r w:rsidR="004E36B9">
        <w:rPr>
          <w:rFonts w:ascii="Franklin Gothic Book" w:hAnsi="Franklin Gothic Book" w:cs="Arial"/>
          <w:sz w:val="22"/>
          <w:szCs w:val="22"/>
        </w:rPr>
        <w:t xml:space="preserve"> </w:t>
      </w:r>
      <w:r w:rsidR="00E54000">
        <w:rPr>
          <w:rFonts w:ascii="Franklin Gothic Book" w:hAnsi="Franklin Gothic Book"/>
          <w:sz w:val="22"/>
          <w:szCs w:val="22"/>
        </w:rPr>
        <w:pict w14:anchorId="098B5DE3">
          <v:rect id="_x0000_i1028" style="width:0;height:1.5pt" o:hralign="center" o:hrstd="t" o:hr="t" fillcolor="#a0a0a0" stroked="f"/>
        </w:pict>
      </w:r>
    </w:p>
    <w:p w14:paraId="2F4E9063" w14:textId="77777777" w:rsidR="0027191A" w:rsidRDefault="0063238F" w:rsidP="0063238F">
      <w:pPr>
        <w:rPr>
          <w:rFonts w:ascii="Franklin Gothic Book" w:hAnsi="Franklin Gothic Book"/>
          <w:sz w:val="22"/>
          <w:szCs w:val="22"/>
        </w:rPr>
      </w:pPr>
      <w:r w:rsidRPr="00170535">
        <w:rPr>
          <w:rFonts w:ascii="Franklin Gothic Book" w:hAnsi="Franklin Gothic Book"/>
          <w:sz w:val="22"/>
          <w:szCs w:val="22"/>
        </w:rPr>
        <w:t>Date of Application:</w:t>
      </w:r>
      <w:r w:rsidR="004E36B9">
        <w:rPr>
          <w:rFonts w:ascii="Franklin Gothic Book" w:hAnsi="Franklin Gothic Book"/>
          <w:sz w:val="22"/>
          <w:szCs w:val="22"/>
        </w:rPr>
        <w:t xml:space="preserve"> </w:t>
      </w:r>
    </w:p>
    <w:p w14:paraId="7405FE14" w14:textId="77777777" w:rsidR="0063238F" w:rsidRDefault="00E54000" w:rsidP="0063238F">
      <w:pPr>
        <w:rPr>
          <w:rFonts w:ascii="Franklin Gothic Book" w:hAnsi="Franklin Gothic Book"/>
          <w:sz w:val="22"/>
          <w:szCs w:val="22"/>
        </w:rPr>
      </w:pPr>
      <w:r>
        <w:rPr>
          <w:rFonts w:ascii="Franklin Gothic Book" w:hAnsi="Franklin Gothic Book"/>
          <w:sz w:val="22"/>
          <w:szCs w:val="22"/>
        </w:rPr>
        <w:pict w14:anchorId="5CE55C25">
          <v:rect id="_x0000_i1029" style="width:0;height:1.5pt" o:hralign="center" o:hrstd="t" o:hr="t" fillcolor="#a0a0a0" stroked="f"/>
        </w:pict>
      </w:r>
    </w:p>
    <w:p w14:paraId="15A2DEDF" w14:textId="77777777" w:rsidR="0063238F" w:rsidRPr="00170535" w:rsidRDefault="0063238F" w:rsidP="0063238F">
      <w:pPr>
        <w:rPr>
          <w:rFonts w:ascii="Franklin Gothic Book" w:hAnsi="Franklin Gothic Book"/>
          <w:sz w:val="22"/>
          <w:szCs w:val="22"/>
        </w:rPr>
      </w:pPr>
    </w:p>
    <w:p w14:paraId="244CDFFD" w14:textId="77777777" w:rsidR="0063238F" w:rsidRDefault="0063238F" w:rsidP="0063238F">
      <w:pPr>
        <w:jc w:val="both"/>
        <w:rPr>
          <w:rFonts w:ascii="Franklin Gothic Book" w:hAnsi="Franklin Gothic Book"/>
          <w:sz w:val="22"/>
          <w:szCs w:val="22"/>
        </w:rPr>
      </w:pPr>
      <w:r w:rsidRPr="00170535">
        <w:rPr>
          <w:rFonts w:ascii="Franklin Gothic Book" w:hAnsi="Franklin Gothic Book"/>
          <w:sz w:val="22"/>
          <w:szCs w:val="22"/>
        </w:rPr>
        <w:t>I</w:t>
      </w:r>
      <w:r w:rsidR="0027191A">
        <w:rPr>
          <w:rFonts w:ascii="Franklin Gothic Book" w:hAnsi="Franklin Gothic Book"/>
          <w:sz w:val="22"/>
          <w:szCs w:val="22"/>
        </w:rPr>
        <w:t xml:space="preserve"> am hereby making an</w:t>
      </w:r>
      <w:r w:rsidRPr="00170535">
        <w:rPr>
          <w:rFonts w:ascii="Franklin Gothic Book" w:hAnsi="Franklin Gothic Book"/>
          <w:sz w:val="22"/>
          <w:szCs w:val="22"/>
        </w:rPr>
        <w:t xml:space="preserve"> application to hire the facility specified for the day and times below, and I acknowledge having received and read a copy of the “Conditions of hire”. I undertake to be bound by and comply with these conditions in every respect. I further undertake to be responsible for ensuring that all individuals or groups using the facility in association with this application shall comply with those conditions.</w:t>
      </w:r>
    </w:p>
    <w:p w14:paraId="3439B19F" w14:textId="77777777" w:rsidR="0027191A" w:rsidRDefault="0027191A" w:rsidP="0063238F">
      <w:pPr>
        <w:jc w:val="both"/>
        <w:rPr>
          <w:rFonts w:ascii="Franklin Gothic Book" w:hAnsi="Franklin Gothic Book"/>
          <w:sz w:val="22"/>
          <w:szCs w:val="22"/>
        </w:rPr>
      </w:pPr>
    </w:p>
    <w:p w14:paraId="245FE9E5" w14:textId="77777777" w:rsidR="0027191A" w:rsidRDefault="0027191A" w:rsidP="0063238F">
      <w:pPr>
        <w:jc w:val="both"/>
        <w:rPr>
          <w:rFonts w:ascii="Franklin Gothic Book" w:hAnsi="Franklin Gothic Book"/>
          <w:sz w:val="22"/>
          <w:szCs w:val="22"/>
        </w:rPr>
      </w:pPr>
      <w:r w:rsidRPr="0027191A">
        <w:rPr>
          <w:rFonts w:ascii="Franklin Gothic Book" w:hAnsi="Franklin Gothic Book"/>
          <w:sz w:val="22"/>
          <w:szCs w:val="22"/>
        </w:rPr>
        <w:t xml:space="preserve">Name: </w:t>
      </w:r>
      <w:r w:rsidRPr="0027191A">
        <w:rPr>
          <w:rFonts w:ascii="Franklin Gothic Book" w:hAnsi="Franklin Gothic Book"/>
          <w:sz w:val="22"/>
          <w:szCs w:val="22"/>
        </w:rPr>
        <w:tab/>
      </w:r>
      <w:r w:rsidRPr="0027191A">
        <w:rPr>
          <w:rFonts w:ascii="Franklin Gothic Book" w:hAnsi="Franklin Gothic Book"/>
          <w:sz w:val="22"/>
          <w:szCs w:val="22"/>
        </w:rPr>
        <w:tab/>
      </w:r>
      <w:r w:rsidRPr="0027191A">
        <w:rPr>
          <w:rFonts w:ascii="Franklin Gothic Book" w:hAnsi="Franklin Gothic Book"/>
          <w:sz w:val="22"/>
          <w:szCs w:val="22"/>
        </w:rPr>
        <w:tab/>
      </w:r>
      <w:r w:rsidRPr="0027191A">
        <w:rPr>
          <w:rFonts w:ascii="Franklin Gothic Book" w:hAnsi="Franklin Gothic Book"/>
          <w:sz w:val="22"/>
          <w:szCs w:val="22"/>
        </w:rPr>
        <w:tab/>
      </w:r>
      <w:r w:rsidRPr="0027191A">
        <w:rPr>
          <w:rFonts w:ascii="Franklin Gothic Book" w:hAnsi="Franklin Gothic Book"/>
          <w:sz w:val="22"/>
          <w:szCs w:val="22"/>
        </w:rPr>
        <w:tab/>
      </w:r>
      <w:r w:rsidRPr="0027191A">
        <w:rPr>
          <w:rFonts w:ascii="Franklin Gothic Book" w:hAnsi="Franklin Gothic Book"/>
          <w:sz w:val="22"/>
          <w:szCs w:val="22"/>
        </w:rPr>
        <w:tab/>
        <w:t>Organisation:</w:t>
      </w:r>
    </w:p>
    <w:p w14:paraId="0E9CB476" w14:textId="77777777" w:rsidR="0027191A" w:rsidRDefault="00E54000" w:rsidP="0063238F">
      <w:pPr>
        <w:jc w:val="both"/>
        <w:rPr>
          <w:rFonts w:ascii="Franklin Gothic Book" w:hAnsi="Franklin Gothic Book"/>
          <w:sz w:val="22"/>
          <w:szCs w:val="22"/>
        </w:rPr>
      </w:pPr>
      <w:r>
        <w:rPr>
          <w:rFonts w:ascii="Franklin Gothic Book" w:hAnsi="Franklin Gothic Book"/>
          <w:sz w:val="22"/>
          <w:szCs w:val="22"/>
        </w:rPr>
        <w:pict w14:anchorId="67BE3ED7">
          <v:rect id="_x0000_i1030" style="width:0;height:1.5pt" o:hralign="center" o:hrstd="t" o:hr="t" fillcolor="#a0a0a0" stroked="f"/>
        </w:pict>
      </w:r>
    </w:p>
    <w:p w14:paraId="5677225C" w14:textId="77777777" w:rsidR="0027191A" w:rsidRPr="00170535" w:rsidRDefault="0027191A" w:rsidP="0063238F">
      <w:pPr>
        <w:jc w:val="both"/>
        <w:rPr>
          <w:rFonts w:ascii="Franklin Gothic Book" w:hAnsi="Franklin Gothic Book"/>
          <w:sz w:val="22"/>
          <w:szCs w:val="22"/>
        </w:rPr>
      </w:pPr>
    </w:p>
    <w:p w14:paraId="336E03DB" w14:textId="77777777" w:rsidR="0027191A" w:rsidRDefault="0063238F" w:rsidP="0063238F">
      <w:pPr>
        <w:tabs>
          <w:tab w:val="left" w:pos="1134"/>
          <w:tab w:val="right" w:leader="dot" w:pos="4395"/>
        </w:tabs>
        <w:rPr>
          <w:rFonts w:ascii="Franklin Gothic Book" w:hAnsi="Franklin Gothic Book"/>
          <w:sz w:val="22"/>
          <w:szCs w:val="22"/>
        </w:rPr>
      </w:pPr>
      <w:r w:rsidRPr="00170535">
        <w:rPr>
          <w:rFonts w:ascii="Franklin Gothic Book" w:hAnsi="Franklin Gothic Book"/>
          <w:sz w:val="22"/>
          <w:szCs w:val="22"/>
        </w:rPr>
        <w:t>Signature:</w:t>
      </w:r>
    </w:p>
    <w:p w14:paraId="1E96B9A2" w14:textId="77777777" w:rsidR="0027191A" w:rsidRDefault="00E54000" w:rsidP="0063238F">
      <w:pPr>
        <w:tabs>
          <w:tab w:val="left" w:pos="1134"/>
          <w:tab w:val="right" w:leader="dot" w:pos="4395"/>
        </w:tabs>
        <w:rPr>
          <w:rFonts w:ascii="Franklin Gothic Book" w:hAnsi="Franklin Gothic Book"/>
          <w:sz w:val="22"/>
          <w:szCs w:val="22"/>
        </w:rPr>
      </w:pPr>
      <w:r>
        <w:rPr>
          <w:rFonts w:ascii="Franklin Gothic Book" w:hAnsi="Franklin Gothic Book"/>
          <w:sz w:val="22"/>
          <w:szCs w:val="22"/>
        </w:rPr>
        <w:pict w14:anchorId="56484161">
          <v:rect id="_x0000_i1031" style="width:0;height:1.5pt" o:hralign="center" o:hrstd="t" o:hr="t" fillcolor="#a0a0a0" stroked="f"/>
        </w:pict>
      </w:r>
    </w:p>
    <w:p w14:paraId="1D2191C6" w14:textId="77777777" w:rsidR="0063238F" w:rsidRPr="00170535" w:rsidRDefault="0063238F" w:rsidP="0027191A">
      <w:pPr>
        <w:tabs>
          <w:tab w:val="left" w:pos="1134"/>
          <w:tab w:val="right" w:leader="dot" w:pos="4395"/>
        </w:tabs>
        <w:rPr>
          <w:rFonts w:ascii="Franklin Gothic Book" w:hAnsi="Franklin Gothic Book"/>
          <w:sz w:val="22"/>
          <w:szCs w:val="22"/>
        </w:rPr>
      </w:pPr>
      <w:r>
        <w:rPr>
          <w:rFonts w:ascii="Franklin Gothic Book" w:hAnsi="Franklin Gothic Book"/>
          <w:sz w:val="22"/>
          <w:szCs w:val="22"/>
        </w:rPr>
        <w:tab/>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72"/>
      </w:tblGrid>
      <w:tr w:rsidR="0063238F" w:rsidRPr="00E10BCD" w14:paraId="1A955CDC" w14:textId="77777777" w:rsidTr="0063238F">
        <w:trPr>
          <w:trHeight w:val="323"/>
        </w:trPr>
        <w:tc>
          <w:tcPr>
            <w:tcW w:w="9572" w:type="dxa"/>
            <w:tcBorders>
              <w:top w:val="single" w:sz="12" w:space="0" w:color="auto"/>
              <w:bottom w:val="single" w:sz="12" w:space="0" w:color="auto"/>
            </w:tcBorders>
            <w:shd w:val="clear" w:color="auto" w:fill="000000"/>
            <w:vAlign w:val="center"/>
          </w:tcPr>
          <w:p w14:paraId="2BE2103A" w14:textId="77777777" w:rsidR="0063238F" w:rsidRPr="008A5CE9" w:rsidRDefault="0063238F" w:rsidP="007E59F0">
            <w:pPr>
              <w:ind w:left="-108"/>
              <w:rPr>
                <w:rFonts w:ascii="Franklin Gothic Book" w:hAnsi="Franklin Gothic Book"/>
                <w:b/>
              </w:rPr>
            </w:pPr>
            <w:r w:rsidRPr="008A5CE9">
              <w:rPr>
                <w:rFonts w:ascii="Franklin Gothic Book" w:hAnsi="Franklin Gothic Book"/>
                <w:b/>
              </w:rPr>
              <w:t xml:space="preserve"> </w:t>
            </w:r>
            <w:r w:rsidRPr="00DD2BBC">
              <w:rPr>
                <w:rFonts w:ascii="Franklin Gothic Book" w:hAnsi="Franklin Gothic Book"/>
                <w:b/>
                <w:sz w:val="28"/>
              </w:rPr>
              <w:t>BOOKING INFORMATION</w:t>
            </w:r>
          </w:p>
        </w:tc>
      </w:tr>
      <w:tr w:rsidR="00DD2BBC" w:rsidRPr="00E10BCD" w14:paraId="0D34B3FA" w14:textId="77777777" w:rsidTr="007E59F0">
        <w:trPr>
          <w:trHeight w:val="323"/>
        </w:trPr>
        <w:tc>
          <w:tcPr>
            <w:tcW w:w="9572" w:type="dxa"/>
            <w:tcBorders>
              <w:top w:val="single" w:sz="12" w:space="0" w:color="auto"/>
              <w:bottom w:val="single" w:sz="12" w:space="0" w:color="auto"/>
            </w:tcBorders>
            <w:vAlign w:val="center"/>
          </w:tcPr>
          <w:p w14:paraId="6F182AF4" w14:textId="1554BF96" w:rsidR="00DD2BBC" w:rsidRPr="001F08AD" w:rsidRDefault="00DD2BBC" w:rsidP="0063238F">
            <w:pPr>
              <w:spacing w:after="120"/>
              <w:ind w:left="-108"/>
              <w:rPr>
                <w:rFonts w:ascii="Franklin Gothic Book" w:hAnsi="Franklin Gothic Book"/>
                <w:sz w:val="22"/>
                <w:szCs w:val="22"/>
              </w:rPr>
            </w:pPr>
            <w:r w:rsidRPr="001F08AD">
              <w:rPr>
                <w:rFonts w:ascii="Franklin Gothic Book" w:hAnsi="Franklin Gothic Book"/>
                <w:sz w:val="22"/>
                <w:szCs w:val="22"/>
              </w:rPr>
              <w:t xml:space="preserve">  Requested reserve: </w:t>
            </w:r>
          </w:p>
        </w:tc>
      </w:tr>
      <w:tr w:rsidR="0063238F" w:rsidRPr="00E10BCD" w14:paraId="41D00563" w14:textId="77777777" w:rsidTr="007E59F0">
        <w:trPr>
          <w:trHeight w:val="323"/>
        </w:trPr>
        <w:tc>
          <w:tcPr>
            <w:tcW w:w="9572" w:type="dxa"/>
            <w:tcBorders>
              <w:top w:val="single" w:sz="12" w:space="0" w:color="auto"/>
              <w:bottom w:val="single" w:sz="12" w:space="0" w:color="auto"/>
            </w:tcBorders>
            <w:vAlign w:val="center"/>
          </w:tcPr>
          <w:p w14:paraId="39E92F80" w14:textId="77777777" w:rsidR="0027191A" w:rsidRPr="001F08AD" w:rsidRDefault="00001D29" w:rsidP="00DD2BBC">
            <w:pPr>
              <w:spacing w:after="120"/>
              <w:ind w:left="-108"/>
              <w:rPr>
                <w:rFonts w:ascii="Franklin Gothic Book" w:hAnsi="Franklin Gothic Book"/>
                <w:sz w:val="22"/>
                <w:szCs w:val="22"/>
              </w:rPr>
            </w:pPr>
            <w:r w:rsidRPr="001F08AD">
              <w:rPr>
                <w:rFonts w:ascii="Franklin Gothic Book" w:hAnsi="Franklin Gothic Book"/>
                <w:sz w:val="22"/>
                <w:szCs w:val="22"/>
              </w:rPr>
              <w:t xml:space="preserve">  </w:t>
            </w:r>
            <w:r w:rsidR="00A14377" w:rsidRPr="001F08AD">
              <w:rPr>
                <w:rFonts w:ascii="Franklin Gothic Book" w:hAnsi="Franklin Gothic Book"/>
                <w:sz w:val="22"/>
                <w:szCs w:val="22"/>
              </w:rPr>
              <w:t>Event date:</w:t>
            </w:r>
            <w:r w:rsidR="004E36B9" w:rsidRPr="001F08AD">
              <w:rPr>
                <w:rFonts w:ascii="Franklin Gothic Book" w:hAnsi="Franklin Gothic Book"/>
                <w:sz w:val="22"/>
                <w:szCs w:val="22"/>
              </w:rPr>
              <w:t xml:space="preserve"> </w:t>
            </w:r>
            <w:r w:rsidR="00DD2BBC" w:rsidRPr="001F08AD">
              <w:rPr>
                <w:rFonts w:ascii="Franklin Gothic Book" w:hAnsi="Franklin Gothic Book"/>
                <w:sz w:val="22"/>
                <w:szCs w:val="22"/>
              </w:rPr>
              <w:t xml:space="preserve"> </w:t>
            </w:r>
          </w:p>
        </w:tc>
      </w:tr>
      <w:tr w:rsidR="00DD2BBC" w:rsidRPr="00E10BCD" w14:paraId="08BB0D39" w14:textId="77777777" w:rsidTr="007E59F0">
        <w:trPr>
          <w:trHeight w:val="323"/>
        </w:trPr>
        <w:tc>
          <w:tcPr>
            <w:tcW w:w="9572" w:type="dxa"/>
            <w:tcBorders>
              <w:top w:val="single" w:sz="12" w:space="0" w:color="auto"/>
              <w:bottom w:val="single" w:sz="12" w:space="0" w:color="auto"/>
            </w:tcBorders>
            <w:vAlign w:val="center"/>
          </w:tcPr>
          <w:p w14:paraId="646B702B" w14:textId="77777777" w:rsidR="00DD2BBC" w:rsidRPr="001F08AD" w:rsidRDefault="00DD2BBC" w:rsidP="0063238F">
            <w:pPr>
              <w:spacing w:after="120"/>
              <w:ind w:left="-108"/>
              <w:rPr>
                <w:rFonts w:ascii="Franklin Gothic Book" w:hAnsi="Franklin Gothic Book"/>
                <w:sz w:val="22"/>
                <w:szCs w:val="22"/>
              </w:rPr>
            </w:pPr>
            <w:r w:rsidRPr="001F08AD">
              <w:rPr>
                <w:rFonts w:ascii="Franklin Gothic Book" w:hAnsi="Franklin Gothic Book"/>
                <w:sz w:val="22"/>
                <w:szCs w:val="22"/>
              </w:rPr>
              <w:t xml:space="preserve">  Event Start Time:                                          Event End Time: </w:t>
            </w:r>
          </w:p>
        </w:tc>
      </w:tr>
      <w:tr w:rsidR="0063238F" w:rsidRPr="00E10BCD" w14:paraId="6E3094F5" w14:textId="77777777" w:rsidTr="007E59F0">
        <w:trPr>
          <w:trHeight w:val="336"/>
        </w:trPr>
        <w:tc>
          <w:tcPr>
            <w:tcW w:w="9572" w:type="dxa"/>
            <w:vAlign w:val="center"/>
          </w:tcPr>
          <w:p w14:paraId="0AF6F0E4" w14:textId="6075FD25" w:rsidR="009D3CB0" w:rsidRDefault="00DD2BBC" w:rsidP="0063238F">
            <w:pPr>
              <w:spacing w:after="120"/>
              <w:rPr>
                <w:rFonts w:ascii="Franklin Gothic Book" w:hAnsi="Franklin Gothic Book"/>
                <w:sz w:val="22"/>
                <w:szCs w:val="22"/>
              </w:rPr>
            </w:pPr>
            <w:r w:rsidRPr="001F08AD">
              <w:rPr>
                <w:rFonts w:ascii="Franklin Gothic Book" w:hAnsi="Franklin Gothic Book"/>
                <w:sz w:val="22"/>
                <w:szCs w:val="22"/>
              </w:rPr>
              <w:t>What area(s)/oval/field do you require</w:t>
            </w:r>
            <w:r w:rsidR="00F23586">
              <w:rPr>
                <w:rFonts w:ascii="Franklin Gothic Book" w:hAnsi="Franklin Gothic Book"/>
                <w:sz w:val="22"/>
                <w:szCs w:val="22"/>
              </w:rPr>
              <w:t xml:space="preserve"> </w:t>
            </w:r>
            <w:r w:rsidR="0063238F" w:rsidRPr="001F08AD">
              <w:rPr>
                <w:rFonts w:ascii="Franklin Gothic Book" w:hAnsi="Franklin Gothic Book"/>
                <w:sz w:val="22"/>
                <w:szCs w:val="22"/>
              </w:rPr>
              <w:t>(</w:t>
            </w:r>
            <w:r w:rsidR="001F08AD" w:rsidRPr="001F08AD">
              <w:rPr>
                <w:rFonts w:ascii="Franklin Gothic Book" w:hAnsi="Franklin Gothic Book"/>
                <w:sz w:val="22"/>
                <w:szCs w:val="22"/>
              </w:rPr>
              <w:t>E.g.,</w:t>
            </w:r>
            <w:r w:rsidR="0063238F" w:rsidRPr="001F08AD">
              <w:rPr>
                <w:rFonts w:ascii="Franklin Gothic Book" w:hAnsi="Franklin Gothic Book"/>
                <w:sz w:val="22"/>
                <w:szCs w:val="22"/>
              </w:rPr>
              <w:t xml:space="preserve"> Oval 1/Soccer)</w:t>
            </w:r>
            <w:r w:rsidR="00F23586">
              <w:rPr>
                <w:rFonts w:ascii="Franklin Gothic Book" w:hAnsi="Franklin Gothic Book"/>
                <w:sz w:val="22"/>
                <w:szCs w:val="22"/>
              </w:rPr>
              <w:t>?</w:t>
            </w:r>
          </w:p>
          <w:p w14:paraId="25783A76" w14:textId="77777777" w:rsidR="00F23586" w:rsidRPr="001F08AD" w:rsidRDefault="00F23586" w:rsidP="008C60DE"/>
          <w:p w14:paraId="405CBF07" w14:textId="5E1B33E8" w:rsidR="00F23586" w:rsidRPr="008C60DE" w:rsidRDefault="009D3CB0" w:rsidP="008C60DE">
            <w:pPr>
              <w:spacing w:after="120"/>
              <w:rPr>
                <w:rFonts w:ascii="Franklin Gothic Book" w:hAnsi="Franklin Gothic Book"/>
                <w:sz w:val="22"/>
                <w:szCs w:val="22"/>
              </w:rPr>
            </w:pPr>
            <w:r w:rsidRPr="001F08AD">
              <w:rPr>
                <w:rFonts w:ascii="Franklin Gothic Book" w:hAnsi="Franklin Gothic Book"/>
                <w:sz w:val="22"/>
                <w:szCs w:val="22"/>
              </w:rPr>
              <w:t>What facilities in the pavilion do you need access to</w:t>
            </w:r>
            <w:r w:rsidR="00F23586">
              <w:rPr>
                <w:rFonts w:ascii="Franklin Gothic Book" w:hAnsi="Franklin Gothic Book"/>
                <w:sz w:val="22"/>
                <w:szCs w:val="22"/>
              </w:rPr>
              <w:t xml:space="preserve"> </w:t>
            </w:r>
            <w:r w:rsidRPr="001F08AD">
              <w:rPr>
                <w:rFonts w:ascii="Franklin Gothic Book" w:hAnsi="Franklin Gothic Book"/>
                <w:sz w:val="22"/>
                <w:szCs w:val="22"/>
              </w:rPr>
              <w:t>(</w:t>
            </w:r>
            <w:r w:rsidR="001F08AD" w:rsidRPr="001F08AD">
              <w:rPr>
                <w:rFonts w:ascii="Franklin Gothic Book" w:hAnsi="Franklin Gothic Book"/>
                <w:sz w:val="22"/>
                <w:szCs w:val="22"/>
              </w:rPr>
              <w:t xml:space="preserve">E.g., </w:t>
            </w:r>
            <w:r w:rsidRPr="001F08AD">
              <w:rPr>
                <w:rFonts w:ascii="Franklin Gothic Book" w:hAnsi="Franklin Gothic Book"/>
                <w:sz w:val="22"/>
                <w:szCs w:val="22"/>
              </w:rPr>
              <w:t xml:space="preserve">kitchen, toilets, </w:t>
            </w:r>
            <w:r w:rsidR="00DD2BBC" w:rsidRPr="001F08AD">
              <w:rPr>
                <w:rFonts w:ascii="Franklin Gothic Book" w:hAnsi="Franklin Gothic Book"/>
                <w:sz w:val="22"/>
                <w:szCs w:val="22"/>
              </w:rPr>
              <w:t>change room</w:t>
            </w:r>
            <w:r w:rsidRPr="001F08AD">
              <w:rPr>
                <w:rFonts w:ascii="Franklin Gothic Book" w:hAnsi="Franklin Gothic Book"/>
                <w:sz w:val="22"/>
                <w:szCs w:val="22"/>
              </w:rPr>
              <w:t xml:space="preserve"> etc)</w:t>
            </w:r>
            <w:r w:rsidR="00F23586">
              <w:rPr>
                <w:rFonts w:ascii="Franklin Gothic Book" w:hAnsi="Franklin Gothic Book"/>
                <w:sz w:val="22"/>
                <w:szCs w:val="22"/>
              </w:rPr>
              <w:t>?</w:t>
            </w:r>
          </w:p>
          <w:p w14:paraId="3E84229C" w14:textId="3D249B0B" w:rsidR="00F23586" w:rsidRPr="001F08AD" w:rsidRDefault="00F23586" w:rsidP="008C60DE"/>
        </w:tc>
      </w:tr>
      <w:tr w:rsidR="0063238F" w:rsidRPr="00E10BCD" w14:paraId="10E95B61" w14:textId="77777777" w:rsidTr="007E59F0">
        <w:trPr>
          <w:trHeight w:val="336"/>
        </w:trPr>
        <w:tc>
          <w:tcPr>
            <w:tcW w:w="9572" w:type="dxa"/>
            <w:vAlign w:val="center"/>
          </w:tcPr>
          <w:p w14:paraId="58CF767C" w14:textId="77777777" w:rsidR="0063238F" w:rsidRPr="001F08AD" w:rsidRDefault="0063238F" w:rsidP="00505894">
            <w:pPr>
              <w:spacing w:after="120"/>
              <w:rPr>
                <w:rFonts w:ascii="Franklin Gothic Book" w:hAnsi="Franklin Gothic Book"/>
                <w:sz w:val="22"/>
                <w:szCs w:val="22"/>
              </w:rPr>
            </w:pPr>
            <w:r w:rsidRPr="001F08AD">
              <w:rPr>
                <w:rFonts w:ascii="Franklin Gothic Book" w:hAnsi="Franklin Gothic Book"/>
                <w:sz w:val="22"/>
                <w:szCs w:val="22"/>
              </w:rPr>
              <w:t>Name of activity/event:</w:t>
            </w:r>
            <w:r w:rsidR="004E36B9" w:rsidRPr="001F08AD">
              <w:rPr>
                <w:rFonts w:ascii="Franklin Gothic Book" w:hAnsi="Franklin Gothic Book"/>
                <w:sz w:val="22"/>
                <w:szCs w:val="22"/>
              </w:rPr>
              <w:t xml:space="preserve"> </w:t>
            </w:r>
          </w:p>
          <w:p w14:paraId="2A015A13" w14:textId="77777777" w:rsidR="00505894" w:rsidRPr="001F08AD" w:rsidRDefault="00505894" w:rsidP="00505894">
            <w:pPr>
              <w:spacing w:after="120"/>
              <w:rPr>
                <w:rFonts w:ascii="Franklin Gothic Book" w:hAnsi="Franklin Gothic Book"/>
                <w:sz w:val="22"/>
                <w:szCs w:val="22"/>
              </w:rPr>
            </w:pPr>
          </w:p>
        </w:tc>
      </w:tr>
      <w:tr w:rsidR="0063238F" w:rsidRPr="00E10BCD" w14:paraId="73D537B8" w14:textId="77777777" w:rsidTr="007E59F0">
        <w:trPr>
          <w:trHeight w:val="336"/>
        </w:trPr>
        <w:tc>
          <w:tcPr>
            <w:tcW w:w="9572" w:type="dxa"/>
            <w:vAlign w:val="center"/>
          </w:tcPr>
          <w:p w14:paraId="63634EDC" w14:textId="3EBADD05" w:rsidR="0063238F" w:rsidRPr="001F08AD" w:rsidRDefault="0063238F" w:rsidP="0063238F">
            <w:pPr>
              <w:spacing w:after="120"/>
              <w:rPr>
                <w:rFonts w:ascii="Franklin Gothic Book" w:hAnsi="Franklin Gothic Book"/>
                <w:sz w:val="22"/>
                <w:szCs w:val="22"/>
              </w:rPr>
            </w:pPr>
            <w:r w:rsidRPr="001F08AD">
              <w:rPr>
                <w:rFonts w:ascii="Franklin Gothic Book" w:hAnsi="Franklin Gothic Book"/>
                <w:sz w:val="22"/>
                <w:szCs w:val="22"/>
              </w:rPr>
              <w:t>Estimate Number of persons attending:</w:t>
            </w:r>
            <w:r w:rsidR="001F08AD">
              <w:rPr>
                <w:rFonts w:ascii="Franklin Gothic Book" w:hAnsi="Franklin Gothic Book"/>
                <w:sz w:val="22"/>
                <w:szCs w:val="22"/>
              </w:rPr>
              <w:br/>
            </w:r>
          </w:p>
        </w:tc>
      </w:tr>
      <w:tr w:rsidR="0063238F" w:rsidRPr="00E10BCD" w14:paraId="609ED6C4" w14:textId="77777777" w:rsidTr="007E59F0">
        <w:trPr>
          <w:trHeight w:val="336"/>
        </w:trPr>
        <w:tc>
          <w:tcPr>
            <w:tcW w:w="9572" w:type="dxa"/>
            <w:vAlign w:val="center"/>
          </w:tcPr>
          <w:p w14:paraId="55C779F7" w14:textId="77777777" w:rsidR="0063238F" w:rsidRPr="001F08AD" w:rsidRDefault="0063238F" w:rsidP="0063238F">
            <w:pPr>
              <w:spacing w:after="120"/>
              <w:rPr>
                <w:rFonts w:ascii="Franklin Gothic Book" w:hAnsi="Franklin Gothic Book"/>
                <w:sz w:val="22"/>
                <w:szCs w:val="22"/>
              </w:rPr>
            </w:pPr>
            <w:r w:rsidRPr="001F08AD">
              <w:rPr>
                <w:rFonts w:ascii="Franklin Gothic Book" w:hAnsi="Franklin Gothic Book"/>
                <w:sz w:val="22"/>
                <w:szCs w:val="22"/>
              </w:rPr>
              <w:t>Equipment used during event:</w:t>
            </w:r>
            <w:r w:rsidR="00505894" w:rsidRPr="001F08AD">
              <w:rPr>
                <w:rFonts w:ascii="Franklin Gothic Book" w:hAnsi="Franklin Gothic Book"/>
                <w:sz w:val="22"/>
                <w:szCs w:val="22"/>
              </w:rPr>
              <w:t xml:space="preserve"> </w:t>
            </w:r>
            <w:r w:rsidRPr="001F08AD">
              <w:rPr>
                <w:rFonts w:ascii="Franklin Gothic Book" w:hAnsi="Franklin Gothic Book"/>
                <w:sz w:val="22"/>
                <w:szCs w:val="22"/>
              </w:rPr>
              <w:br/>
            </w:r>
          </w:p>
        </w:tc>
      </w:tr>
      <w:tr w:rsidR="0063238F" w:rsidRPr="00E10BCD" w14:paraId="0852D563" w14:textId="77777777" w:rsidTr="007E59F0">
        <w:trPr>
          <w:trHeight w:val="336"/>
        </w:trPr>
        <w:tc>
          <w:tcPr>
            <w:tcW w:w="9572" w:type="dxa"/>
            <w:vAlign w:val="center"/>
          </w:tcPr>
          <w:p w14:paraId="48A1F578" w14:textId="042947F9" w:rsidR="0063238F" w:rsidRPr="001F08AD" w:rsidRDefault="0063238F" w:rsidP="0063238F">
            <w:pPr>
              <w:spacing w:after="120"/>
              <w:rPr>
                <w:rFonts w:ascii="Franklin Gothic Book" w:hAnsi="Franklin Gothic Book"/>
                <w:sz w:val="22"/>
                <w:szCs w:val="22"/>
              </w:rPr>
            </w:pPr>
            <w:r w:rsidRPr="001F08AD">
              <w:rPr>
                <w:rFonts w:ascii="Franklin Gothic Book" w:hAnsi="Franklin Gothic Book"/>
                <w:sz w:val="22"/>
                <w:szCs w:val="22"/>
              </w:rPr>
              <w:t>Contractors engaged (</w:t>
            </w:r>
            <w:r w:rsidR="001F08AD" w:rsidRPr="001F08AD">
              <w:rPr>
                <w:rFonts w:ascii="Franklin Gothic Book" w:hAnsi="Franklin Gothic Book"/>
                <w:sz w:val="22"/>
                <w:szCs w:val="22"/>
              </w:rPr>
              <w:t>i.e.</w:t>
            </w:r>
            <w:r w:rsidRPr="001F08AD">
              <w:rPr>
                <w:rFonts w:ascii="Franklin Gothic Book" w:hAnsi="Franklin Gothic Book"/>
                <w:sz w:val="22"/>
                <w:szCs w:val="22"/>
              </w:rPr>
              <w:t>, caterer, jumping castle etc)</w:t>
            </w:r>
            <w:r w:rsidR="00DD2BBC" w:rsidRPr="001F08AD">
              <w:rPr>
                <w:rFonts w:ascii="Franklin Gothic Book" w:hAnsi="Franklin Gothic Book"/>
                <w:sz w:val="22"/>
                <w:szCs w:val="22"/>
              </w:rPr>
              <w:t>:</w:t>
            </w:r>
            <w:r w:rsidR="00DD2BBC" w:rsidRPr="001F08AD">
              <w:rPr>
                <w:rFonts w:ascii="Franklin Gothic Book" w:hAnsi="Franklin Gothic Book"/>
                <w:sz w:val="22"/>
                <w:szCs w:val="22"/>
              </w:rPr>
              <w:br/>
            </w:r>
          </w:p>
        </w:tc>
      </w:tr>
      <w:tr w:rsidR="0063238F" w:rsidRPr="00E10BCD" w14:paraId="2726128F" w14:textId="77777777" w:rsidTr="007E59F0">
        <w:trPr>
          <w:trHeight w:val="336"/>
        </w:trPr>
        <w:tc>
          <w:tcPr>
            <w:tcW w:w="9572" w:type="dxa"/>
            <w:vAlign w:val="center"/>
          </w:tcPr>
          <w:p w14:paraId="6CD0F3CE" w14:textId="46AE75DB" w:rsidR="0063238F" w:rsidRPr="001F08AD" w:rsidRDefault="0063238F" w:rsidP="0063238F">
            <w:pPr>
              <w:spacing w:after="120"/>
              <w:rPr>
                <w:rFonts w:ascii="Franklin Gothic Book" w:hAnsi="Franklin Gothic Book"/>
                <w:sz w:val="22"/>
                <w:szCs w:val="22"/>
              </w:rPr>
            </w:pPr>
            <w:r w:rsidRPr="001F08AD">
              <w:rPr>
                <w:rFonts w:ascii="Franklin Gothic Book" w:hAnsi="Franklin Gothic Book"/>
                <w:sz w:val="22"/>
                <w:szCs w:val="22"/>
              </w:rPr>
              <w:t xml:space="preserve">Do you have public liability insurance (minimum $20 million) for the purpose of running the event? </w:t>
            </w:r>
            <w:r w:rsidR="001F08AD">
              <w:rPr>
                <w:rFonts w:ascii="Franklin Gothic Book" w:hAnsi="Franklin Gothic Book"/>
                <w:sz w:val="22"/>
                <w:szCs w:val="22"/>
              </w:rPr>
              <w:br/>
            </w:r>
            <w:r w:rsidRPr="001F08AD">
              <w:rPr>
                <w:rFonts w:ascii="Franklin Gothic Book" w:hAnsi="Franklin Gothic Book"/>
                <w:sz w:val="22"/>
                <w:szCs w:val="22"/>
              </w:rPr>
              <w:sym w:font="Wingdings" w:char="F06F"/>
            </w:r>
            <w:r w:rsidRPr="001F08AD">
              <w:rPr>
                <w:rFonts w:ascii="Franklin Gothic Book" w:hAnsi="Franklin Gothic Book"/>
                <w:sz w:val="22"/>
                <w:szCs w:val="22"/>
              </w:rPr>
              <w:t xml:space="preserve">  Yes              </w:t>
            </w:r>
            <w:r w:rsidRPr="001F08AD">
              <w:rPr>
                <w:rFonts w:ascii="Franklin Gothic Book" w:hAnsi="Franklin Gothic Book"/>
                <w:sz w:val="22"/>
                <w:szCs w:val="22"/>
              </w:rPr>
              <w:sym w:font="Wingdings" w:char="F06F"/>
            </w:r>
            <w:r w:rsidRPr="001F08AD">
              <w:rPr>
                <w:rFonts w:ascii="Franklin Gothic Book" w:hAnsi="Franklin Gothic Book"/>
                <w:sz w:val="22"/>
                <w:szCs w:val="22"/>
              </w:rPr>
              <w:t xml:space="preserve">  No</w:t>
            </w:r>
          </w:p>
        </w:tc>
      </w:tr>
      <w:tr w:rsidR="0063238F" w:rsidRPr="00E10BCD" w14:paraId="4EA6BF1E" w14:textId="77777777" w:rsidTr="007E59F0">
        <w:trPr>
          <w:trHeight w:val="876"/>
        </w:trPr>
        <w:tc>
          <w:tcPr>
            <w:tcW w:w="9572" w:type="dxa"/>
            <w:tcBorders>
              <w:bottom w:val="single" w:sz="6" w:space="0" w:color="auto"/>
            </w:tcBorders>
            <w:vAlign w:val="center"/>
          </w:tcPr>
          <w:p w14:paraId="7AA2C100" w14:textId="1B979231" w:rsidR="0063238F" w:rsidRPr="001F08AD" w:rsidRDefault="0063238F" w:rsidP="007E59F0">
            <w:pPr>
              <w:rPr>
                <w:rFonts w:ascii="Franklin Gothic Book" w:hAnsi="Franklin Gothic Book"/>
                <w:sz w:val="22"/>
                <w:szCs w:val="22"/>
              </w:rPr>
            </w:pPr>
            <w:r w:rsidRPr="001F08AD">
              <w:rPr>
                <w:rFonts w:ascii="Franklin Gothic Book" w:hAnsi="Franklin Gothic Book"/>
                <w:sz w:val="22"/>
                <w:szCs w:val="22"/>
              </w:rPr>
              <w:t>Have you provided a risk management plan for your event</w:t>
            </w:r>
            <w:r w:rsidR="001F08AD">
              <w:rPr>
                <w:rFonts w:ascii="Franklin Gothic Book" w:hAnsi="Franklin Gothic Book"/>
                <w:sz w:val="22"/>
                <w:szCs w:val="22"/>
              </w:rPr>
              <w:t xml:space="preserve"> </w:t>
            </w:r>
            <w:r w:rsidRPr="001F08AD">
              <w:rPr>
                <w:rFonts w:ascii="Franklin Gothic Book" w:hAnsi="Franklin Gothic Book"/>
                <w:sz w:val="22"/>
                <w:szCs w:val="22"/>
              </w:rPr>
              <w:t>(may be required)</w:t>
            </w:r>
            <w:r w:rsidR="001F08AD">
              <w:rPr>
                <w:rFonts w:ascii="Franklin Gothic Book" w:hAnsi="Franklin Gothic Book"/>
                <w:sz w:val="22"/>
                <w:szCs w:val="22"/>
              </w:rPr>
              <w:t>?</w:t>
            </w:r>
            <w:r w:rsidRPr="001F08AD">
              <w:rPr>
                <w:rFonts w:ascii="Franklin Gothic Book" w:hAnsi="Franklin Gothic Book"/>
                <w:sz w:val="22"/>
                <w:szCs w:val="22"/>
              </w:rPr>
              <w:t xml:space="preserve"> </w:t>
            </w:r>
          </w:p>
          <w:p w14:paraId="50D32106" w14:textId="77777777" w:rsidR="0063238F" w:rsidRPr="001F08AD" w:rsidRDefault="0063238F" w:rsidP="007E59F0">
            <w:pPr>
              <w:rPr>
                <w:rFonts w:ascii="Franklin Gothic Book" w:hAnsi="Franklin Gothic Book"/>
                <w:sz w:val="22"/>
                <w:szCs w:val="22"/>
              </w:rPr>
            </w:pPr>
            <w:r w:rsidRPr="001F08AD">
              <w:rPr>
                <w:rFonts w:ascii="Franklin Gothic Book" w:hAnsi="Franklin Gothic Book"/>
                <w:sz w:val="22"/>
                <w:szCs w:val="22"/>
              </w:rPr>
              <w:sym w:font="Wingdings" w:char="F06F"/>
            </w:r>
            <w:r w:rsidRPr="001F08AD">
              <w:rPr>
                <w:rFonts w:ascii="Franklin Gothic Book" w:hAnsi="Franklin Gothic Book"/>
                <w:sz w:val="22"/>
                <w:szCs w:val="22"/>
              </w:rPr>
              <w:t xml:space="preserve">  Yes              </w:t>
            </w:r>
            <w:r w:rsidRPr="001F08AD">
              <w:rPr>
                <w:rFonts w:ascii="Franklin Gothic Book" w:hAnsi="Franklin Gothic Book"/>
                <w:sz w:val="22"/>
                <w:szCs w:val="22"/>
              </w:rPr>
              <w:sym w:font="Wingdings" w:char="F06F"/>
            </w:r>
            <w:r w:rsidRPr="001F08AD">
              <w:rPr>
                <w:rFonts w:ascii="Franklin Gothic Book" w:hAnsi="Franklin Gothic Book"/>
                <w:sz w:val="22"/>
                <w:szCs w:val="22"/>
              </w:rPr>
              <w:t xml:space="preserve">  No </w:t>
            </w:r>
            <w:r w:rsidR="004E36B9" w:rsidRPr="001F08AD">
              <w:rPr>
                <w:rFonts w:ascii="Franklin Gothic Book" w:hAnsi="Franklin Gothic Book"/>
                <w:sz w:val="22"/>
                <w:szCs w:val="22"/>
              </w:rPr>
              <w:t xml:space="preserve"> Awaiting Entries </w:t>
            </w:r>
          </w:p>
        </w:tc>
      </w:tr>
      <w:tr w:rsidR="0063238F" w:rsidRPr="00E10BCD" w14:paraId="5FBA3BBD" w14:textId="77777777" w:rsidTr="0063238F">
        <w:trPr>
          <w:trHeight w:val="123"/>
        </w:trPr>
        <w:tc>
          <w:tcPr>
            <w:tcW w:w="9572" w:type="dxa"/>
            <w:tcBorders>
              <w:top w:val="single" w:sz="6" w:space="0" w:color="auto"/>
              <w:bottom w:val="single" w:sz="12" w:space="0" w:color="auto"/>
            </w:tcBorders>
            <w:shd w:val="clear" w:color="auto" w:fill="000000"/>
          </w:tcPr>
          <w:p w14:paraId="6DFEB6DD" w14:textId="77777777" w:rsidR="0063238F" w:rsidRPr="00170535" w:rsidRDefault="0063238F" w:rsidP="007E59F0">
            <w:pPr>
              <w:jc w:val="center"/>
              <w:rPr>
                <w:rFonts w:ascii="Franklin Gothic Book" w:hAnsi="Franklin Gothic Book"/>
                <w:b/>
                <w:sz w:val="22"/>
                <w:szCs w:val="22"/>
              </w:rPr>
            </w:pPr>
            <w:r w:rsidRPr="00170535">
              <w:rPr>
                <w:rFonts w:ascii="Franklin Gothic Book" w:hAnsi="Franklin Gothic Book"/>
                <w:b/>
                <w:sz w:val="22"/>
                <w:szCs w:val="22"/>
              </w:rPr>
              <w:t>Completion of this form does not constitute acceptance of hire</w:t>
            </w:r>
          </w:p>
        </w:tc>
      </w:tr>
    </w:tbl>
    <w:p w14:paraId="06929A74" w14:textId="77777777" w:rsidR="00FC3118" w:rsidRPr="00FC3118" w:rsidRDefault="008F26A1" w:rsidP="00FC3118">
      <w:pPr>
        <w:pStyle w:val="Heading1"/>
        <w:jc w:val="both"/>
        <w:rPr>
          <w:rFonts w:ascii="Franklin Gothic Demi" w:hAnsi="Franklin Gothic Demi"/>
          <w:i w:val="0"/>
          <w:iCs w:val="0"/>
          <w:sz w:val="36"/>
          <w:szCs w:val="28"/>
        </w:rPr>
      </w:pPr>
      <w:r w:rsidRPr="00CF6890">
        <w:rPr>
          <w:rFonts w:ascii="Gill Sans MT" w:hAnsi="Gill Sans MT"/>
          <w:sz w:val="16"/>
          <w:szCs w:val="16"/>
        </w:rPr>
        <w:br w:type="page"/>
      </w:r>
      <w:r w:rsidR="00FC3118" w:rsidRPr="00FC3118">
        <w:rPr>
          <w:rFonts w:ascii="Franklin Gothic Demi" w:hAnsi="Franklin Gothic Demi"/>
          <w:i w:val="0"/>
          <w:iCs w:val="0"/>
          <w:sz w:val="36"/>
          <w:szCs w:val="28"/>
        </w:rPr>
        <w:lastRenderedPageBreak/>
        <w:t>Conditions of Hire</w:t>
      </w:r>
    </w:p>
    <w:p w14:paraId="413C10FC" w14:textId="77777777" w:rsidR="00FC3118" w:rsidRPr="00FC3118" w:rsidRDefault="00FC3118" w:rsidP="00FC3118">
      <w:pPr>
        <w:jc w:val="both"/>
        <w:rPr>
          <w:sz w:val="20"/>
        </w:rPr>
      </w:pPr>
    </w:p>
    <w:p w14:paraId="386459E8" w14:textId="77777777" w:rsidR="00FC3118" w:rsidRPr="00FC4D99" w:rsidRDefault="00FC3118" w:rsidP="00FC3118">
      <w:pPr>
        <w:keepNext/>
        <w:numPr>
          <w:ilvl w:val="0"/>
          <w:numId w:val="29"/>
        </w:numPr>
        <w:spacing w:before="120" w:after="60"/>
        <w:jc w:val="both"/>
        <w:outlineLvl w:val="1"/>
        <w:rPr>
          <w:rFonts w:ascii="Franklin Gothic Demi" w:hAnsi="Franklin Gothic Demi"/>
          <w:sz w:val="28"/>
          <w:szCs w:val="28"/>
        </w:rPr>
      </w:pPr>
      <w:r w:rsidRPr="00FC4D99">
        <w:rPr>
          <w:rFonts w:ascii="Franklin Gothic Demi" w:hAnsi="Franklin Gothic Demi"/>
          <w:sz w:val="28"/>
          <w:szCs w:val="28"/>
        </w:rPr>
        <w:t>Application</w:t>
      </w:r>
    </w:p>
    <w:p w14:paraId="7CD9E242" w14:textId="77777777" w:rsidR="00FC3118" w:rsidRPr="004941A1" w:rsidRDefault="00FC3118" w:rsidP="00FC3118">
      <w:pPr>
        <w:ind w:left="360"/>
        <w:jc w:val="both"/>
        <w:rPr>
          <w:rFonts w:ascii="Franklin Gothic Book" w:hAnsi="Franklin Gothic Book"/>
          <w:sz w:val="22"/>
          <w:szCs w:val="28"/>
        </w:rPr>
      </w:pPr>
      <w:r w:rsidRPr="004941A1">
        <w:rPr>
          <w:rFonts w:ascii="Franklin Gothic Book" w:hAnsi="Franklin Gothic Book"/>
          <w:sz w:val="22"/>
          <w:szCs w:val="28"/>
        </w:rPr>
        <w:t>The right to use the facility/reserve is subject to Cardinia Shire Council receiving an application in the required form, signed by the proposed hirer, undertaking to comply with these conditions.</w:t>
      </w:r>
      <w:r w:rsidR="00ED2CC1" w:rsidRPr="004941A1">
        <w:rPr>
          <w:rFonts w:ascii="Franklin Gothic Book" w:hAnsi="Franklin Gothic Book"/>
          <w:sz w:val="22"/>
          <w:szCs w:val="28"/>
        </w:rPr>
        <w:t xml:space="preserve"> All application forms must be received at least seven days in advance to the booking.</w:t>
      </w:r>
      <w:r w:rsidRPr="004941A1">
        <w:rPr>
          <w:rFonts w:ascii="Franklin Gothic Book" w:hAnsi="Franklin Gothic Book"/>
          <w:sz w:val="22"/>
          <w:szCs w:val="28"/>
        </w:rPr>
        <w:t xml:space="preserve"> </w:t>
      </w:r>
      <w:r w:rsidR="00117869" w:rsidRPr="004941A1">
        <w:rPr>
          <w:rFonts w:ascii="Franklin Gothic Book" w:hAnsi="Franklin Gothic Book"/>
          <w:sz w:val="22"/>
          <w:szCs w:val="28"/>
          <w:u w:val="single"/>
        </w:rPr>
        <w:t xml:space="preserve">An email </w:t>
      </w:r>
      <w:r w:rsidRPr="004941A1">
        <w:rPr>
          <w:rFonts w:ascii="Franklin Gothic Book" w:hAnsi="Franklin Gothic Book"/>
          <w:sz w:val="22"/>
          <w:szCs w:val="28"/>
          <w:u w:val="single"/>
        </w:rPr>
        <w:t>confirmation will be sent as acceptance of your booking.</w:t>
      </w:r>
    </w:p>
    <w:p w14:paraId="4DC9FB08" w14:textId="77777777" w:rsidR="00FC3118" w:rsidRPr="00FC3118" w:rsidRDefault="00FC3118" w:rsidP="00566C17"/>
    <w:p w14:paraId="58B041E3" w14:textId="77777777" w:rsidR="00FC3118" w:rsidRPr="00FC4D99" w:rsidRDefault="00FC3118" w:rsidP="00FC3118">
      <w:pPr>
        <w:keepNext/>
        <w:numPr>
          <w:ilvl w:val="0"/>
          <w:numId w:val="29"/>
        </w:numPr>
        <w:spacing w:before="120" w:after="60"/>
        <w:jc w:val="both"/>
        <w:outlineLvl w:val="1"/>
        <w:rPr>
          <w:rFonts w:ascii="Franklin Gothic Demi" w:hAnsi="Franklin Gothic Demi"/>
          <w:sz w:val="28"/>
          <w:szCs w:val="28"/>
        </w:rPr>
      </w:pPr>
      <w:r w:rsidRPr="00FC4D99">
        <w:rPr>
          <w:rFonts w:ascii="Franklin Gothic Demi" w:hAnsi="Franklin Gothic Demi"/>
          <w:sz w:val="28"/>
          <w:szCs w:val="28"/>
        </w:rPr>
        <w:t xml:space="preserve">Security bond </w:t>
      </w:r>
    </w:p>
    <w:p w14:paraId="7CDC9573" w14:textId="77777777" w:rsidR="00FC3118" w:rsidRPr="00C77091" w:rsidRDefault="00FC3118" w:rsidP="00FC3118">
      <w:pPr>
        <w:ind w:left="360"/>
        <w:jc w:val="both"/>
        <w:rPr>
          <w:rFonts w:ascii="Franklin Gothic Book" w:hAnsi="Franklin Gothic Book"/>
          <w:sz w:val="22"/>
          <w:szCs w:val="28"/>
          <w:highlight w:val="yellow"/>
        </w:rPr>
      </w:pPr>
      <w:r w:rsidRPr="00C77091">
        <w:rPr>
          <w:rFonts w:ascii="Franklin Gothic Book" w:hAnsi="Franklin Gothic Book"/>
          <w:sz w:val="22"/>
          <w:szCs w:val="28"/>
        </w:rPr>
        <w:t>Unless otherwise endorsed by council in the “</w:t>
      </w:r>
      <w:r w:rsidR="00001D29" w:rsidRPr="00C77091">
        <w:rPr>
          <w:rFonts w:ascii="Franklin Gothic Book" w:hAnsi="Franklin Gothic Book"/>
          <w:sz w:val="22"/>
          <w:szCs w:val="28"/>
        </w:rPr>
        <w:t>letter of confirmation</w:t>
      </w:r>
      <w:r w:rsidRPr="00C77091">
        <w:rPr>
          <w:rFonts w:ascii="Franklin Gothic Book" w:hAnsi="Franklin Gothic Book"/>
          <w:sz w:val="22"/>
          <w:szCs w:val="28"/>
        </w:rPr>
        <w:t>” form, a security bond in the sum of $200 shall be paid by the hirer at the time of booking as a guarantee of fulfilment of these conditions and as security against damage to the property or any assets contained therein, and for any cleaning arranged by council resulting from the hirer’s use of the facility. The hirer shall be liable on demand by council to pay any further amount in excess of such bond to meet the full cost of such damage or cleaning. If there is no breach of the conditions of usage or damage to the facility and/or assets therein, or abnormal cleaning, the deposit will be returned within 4 weeks of the use of the facility.</w:t>
      </w:r>
    </w:p>
    <w:p w14:paraId="355E63E0" w14:textId="77777777" w:rsidR="00FC3118" w:rsidRPr="00FC3118" w:rsidRDefault="00FC3118" w:rsidP="00566C17">
      <w:pPr>
        <w:rPr>
          <w:highlight w:val="yellow"/>
        </w:rPr>
      </w:pPr>
    </w:p>
    <w:p w14:paraId="012A4F09" w14:textId="77777777" w:rsidR="00FC3118" w:rsidRPr="00FC4D99" w:rsidRDefault="00FC3118" w:rsidP="00FC3118">
      <w:pPr>
        <w:keepNext/>
        <w:numPr>
          <w:ilvl w:val="0"/>
          <w:numId w:val="29"/>
        </w:numPr>
        <w:spacing w:before="120" w:after="60"/>
        <w:jc w:val="both"/>
        <w:outlineLvl w:val="1"/>
        <w:rPr>
          <w:rFonts w:ascii="Franklin Gothic Demi" w:hAnsi="Franklin Gothic Demi"/>
          <w:sz w:val="28"/>
          <w:szCs w:val="28"/>
        </w:rPr>
      </w:pPr>
      <w:r w:rsidRPr="00FC4D99">
        <w:rPr>
          <w:rFonts w:ascii="Franklin Gothic Demi" w:hAnsi="Franklin Gothic Demi"/>
          <w:sz w:val="28"/>
          <w:szCs w:val="28"/>
        </w:rPr>
        <w:t xml:space="preserve">Hire Fees </w:t>
      </w:r>
    </w:p>
    <w:p w14:paraId="4F26CAC2"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Hire fees shall be in accordance with the “</w:t>
      </w:r>
      <w:r w:rsidR="00ED2CC1" w:rsidRPr="00C77091">
        <w:rPr>
          <w:rFonts w:ascii="Franklin Gothic Book" w:hAnsi="Franklin Gothic Book"/>
          <w:sz w:val="22"/>
          <w:szCs w:val="28"/>
        </w:rPr>
        <w:t xml:space="preserve">email </w:t>
      </w:r>
      <w:r w:rsidRPr="00C77091">
        <w:rPr>
          <w:rFonts w:ascii="Franklin Gothic Book" w:hAnsi="Franklin Gothic Book"/>
          <w:sz w:val="22"/>
          <w:szCs w:val="28"/>
        </w:rPr>
        <w:t>of confirmation” prepared by council from time to time and shall be payable in full 4 weeks prior to the date of the event (or at the discretion of council).</w:t>
      </w:r>
    </w:p>
    <w:p w14:paraId="1E3D610D" w14:textId="77777777" w:rsidR="00FC3118" w:rsidRPr="00FC3118" w:rsidRDefault="00FC3118" w:rsidP="00566C17"/>
    <w:p w14:paraId="33C0F63B" w14:textId="77777777" w:rsidR="00FC3118" w:rsidRPr="00FC4D99" w:rsidRDefault="00FC3118" w:rsidP="00FC3118">
      <w:pPr>
        <w:keepNext/>
        <w:numPr>
          <w:ilvl w:val="0"/>
          <w:numId w:val="29"/>
        </w:numPr>
        <w:spacing w:before="120" w:after="60"/>
        <w:jc w:val="both"/>
        <w:outlineLvl w:val="1"/>
        <w:rPr>
          <w:rFonts w:ascii="Franklin Gothic Demi" w:hAnsi="Franklin Gothic Demi"/>
          <w:sz w:val="28"/>
          <w:szCs w:val="28"/>
        </w:rPr>
      </w:pPr>
      <w:r w:rsidRPr="00FC4D99">
        <w:rPr>
          <w:rFonts w:ascii="Franklin Gothic Demi" w:hAnsi="Franklin Gothic Demi"/>
          <w:sz w:val="28"/>
          <w:szCs w:val="28"/>
        </w:rPr>
        <w:t>Use of the facility after engaged time</w:t>
      </w:r>
    </w:p>
    <w:p w14:paraId="0CB30C5B"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The facility must be vacated by the nominated time, every consideration must be given to nearby residents in regard to minimising noise and unruly behaviour.</w:t>
      </w:r>
    </w:p>
    <w:p w14:paraId="4BEDA725" w14:textId="77777777" w:rsidR="00FC3118" w:rsidRPr="00FC3118" w:rsidRDefault="00FC3118" w:rsidP="00566C17"/>
    <w:p w14:paraId="77321719" w14:textId="5E9D3280"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Insurance</w:t>
      </w:r>
    </w:p>
    <w:p w14:paraId="5B3D399F" w14:textId="77777777" w:rsidR="00566C17" w:rsidRPr="00C77091" w:rsidRDefault="00566C17" w:rsidP="00566C17">
      <w:pPr>
        <w:ind w:left="360"/>
        <w:jc w:val="both"/>
        <w:rPr>
          <w:rFonts w:ascii="Franklin Gothic Book" w:hAnsi="Franklin Gothic Book"/>
          <w:sz w:val="22"/>
          <w:szCs w:val="28"/>
        </w:rPr>
      </w:pPr>
      <w:r w:rsidRPr="00C77091">
        <w:rPr>
          <w:rFonts w:ascii="Franklin Gothic Book" w:hAnsi="Franklin Gothic Book"/>
          <w:sz w:val="22"/>
          <w:szCs w:val="28"/>
        </w:rPr>
        <w:t>All Hirers are required to provide a copy of their certificate of currency for public liability insurance for a minimum amount of $20 million with no limit on the number of claims that can be made. The policy must cover the event being held.  A certificate of currency for this insurance must be provided to the Council at least seven days prior to the date of the event.</w:t>
      </w:r>
    </w:p>
    <w:p w14:paraId="4FA72F57" w14:textId="77777777" w:rsidR="00566C17" w:rsidRDefault="00566C17" w:rsidP="00566C17"/>
    <w:p w14:paraId="23BBE9E8" w14:textId="7785AF26" w:rsidR="001E76AA" w:rsidRPr="00051F37" w:rsidRDefault="00566C17" w:rsidP="00566C17">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 xml:space="preserve">Indemnity </w:t>
      </w:r>
    </w:p>
    <w:p w14:paraId="6724C7C0" w14:textId="1099AD96" w:rsidR="001E76AA" w:rsidRPr="00C77091" w:rsidRDefault="001E76AA" w:rsidP="001E76AA">
      <w:pPr>
        <w:ind w:left="360"/>
        <w:jc w:val="both"/>
        <w:rPr>
          <w:rFonts w:ascii="Franklin Gothic Book" w:hAnsi="Franklin Gothic Book"/>
          <w:sz w:val="22"/>
          <w:szCs w:val="28"/>
        </w:rPr>
      </w:pPr>
      <w:r w:rsidRPr="00C77091">
        <w:rPr>
          <w:rFonts w:ascii="Franklin Gothic Book" w:hAnsi="Franklin Gothic Book"/>
          <w:sz w:val="22"/>
          <w:szCs w:val="28"/>
        </w:rPr>
        <w:t xml:space="preserve">The hirer </w:t>
      </w:r>
      <w:r w:rsidR="00566C17" w:rsidRPr="00C77091">
        <w:rPr>
          <w:rFonts w:ascii="Franklin Gothic Book" w:hAnsi="Franklin Gothic Book"/>
          <w:sz w:val="22"/>
          <w:szCs w:val="28"/>
        </w:rPr>
        <w:t>agrees to indemnify, and keep indemnified, and to hold harmless the Council, its servants and agents, and each of them from and against all actions, costs, charges, expenses and damages whatsoever which may be brought, or made, or claimed against them, or any of them, arising out of, or in relation to the use of the facility.</w:t>
      </w:r>
    </w:p>
    <w:p w14:paraId="22E82188" w14:textId="77777777" w:rsidR="00FC3118" w:rsidRPr="00FC3118" w:rsidRDefault="00FC3118" w:rsidP="00566C17"/>
    <w:p w14:paraId="3E5B2F54" w14:textId="77777777" w:rsidR="00FC3118" w:rsidRPr="00C77091" w:rsidRDefault="00FC3118" w:rsidP="00FC3118">
      <w:pPr>
        <w:keepNext/>
        <w:numPr>
          <w:ilvl w:val="0"/>
          <w:numId w:val="29"/>
        </w:numPr>
        <w:spacing w:before="120" w:after="60"/>
        <w:jc w:val="both"/>
        <w:outlineLvl w:val="1"/>
        <w:rPr>
          <w:rFonts w:ascii="Franklin Gothic Demi" w:hAnsi="Franklin Gothic Demi"/>
          <w:sz w:val="32"/>
          <w:szCs w:val="32"/>
        </w:rPr>
      </w:pPr>
      <w:r w:rsidRPr="00051F37">
        <w:rPr>
          <w:rFonts w:ascii="Franklin Gothic Demi" w:hAnsi="Franklin Gothic Demi"/>
          <w:sz w:val="28"/>
          <w:szCs w:val="28"/>
        </w:rPr>
        <w:t>Acts and regulations</w:t>
      </w:r>
    </w:p>
    <w:p w14:paraId="4B3389F3"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 xml:space="preserve">The hirer shall conform to the requirements of Cardinia Shire Council’s Local Law regulations, and other legislation as applicable including but not limited to peak and state sport and recreation bodies. All other statutory roles, </w:t>
      </w:r>
      <w:proofErr w:type="gramStart"/>
      <w:r w:rsidRPr="00C77091">
        <w:rPr>
          <w:rFonts w:ascii="Franklin Gothic Book" w:hAnsi="Franklin Gothic Book"/>
          <w:sz w:val="22"/>
          <w:szCs w:val="28"/>
        </w:rPr>
        <w:t>provisions</w:t>
      </w:r>
      <w:proofErr w:type="gramEnd"/>
      <w:r w:rsidRPr="00C77091">
        <w:rPr>
          <w:rFonts w:ascii="Franklin Gothic Book" w:hAnsi="Franklin Gothic Book"/>
          <w:sz w:val="22"/>
          <w:szCs w:val="28"/>
        </w:rPr>
        <w:t xml:space="preserve"> and regulations (either Federal or State government) for the time being in force must be complied with by the user and the notices given to the proper officers.</w:t>
      </w:r>
    </w:p>
    <w:p w14:paraId="1340005A" w14:textId="77777777" w:rsidR="00FC3118" w:rsidRPr="00FC3118" w:rsidRDefault="00FC3118" w:rsidP="00FC3118">
      <w:pPr>
        <w:ind w:left="360"/>
        <w:jc w:val="both"/>
        <w:rPr>
          <w:rFonts w:ascii="Franklin Gothic Book" w:hAnsi="Franklin Gothic Book"/>
          <w:sz w:val="20"/>
        </w:rPr>
      </w:pPr>
    </w:p>
    <w:p w14:paraId="195A44B4" w14:textId="77777777" w:rsidR="00FC3118" w:rsidRPr="00C77091" w:rsidRDefault="00FC3118" w:rsidP="00C77091">
      <w:pPr>
        <w:pStyle w:val="ListParagraph"/>
        <w:keepNext/>
        <w:numPr>
          <w:ilvl w:val="0"/>
          <w:numId w:val="29"/>
        </w:numPr>
        <w:spacing w:before="120" w:after="60"/>
        <w:jc w:val="both"/>
        <w:outlineLvl w:val="1"/>
        <w:rPr>
          <w:rFonts w:ascii="Franklin Gothic Demi" w:hAnsi="Franklin Gothic Demi"/>
          <w:sz w:val="28"/>
          <w:szCs w:val="28"/>
        </w:rPr>
      </w:pPr>
      <w:r w:rsidRPr="00C77091">
        <w:rPr>
          <w:rFonts w:ascii="Franklin Gothic Demi" w:hAnsi="Franklin Gothic Demi"/>
          <w:sz w:val="28"/>
          <w:szCs w:val="28"/>
        </w:rPr>
        <w:t>Permission to occupy</w:t>
      </w:r>
    </w:p>
    <w:p w14:paraId="370A7639" w14:textId="77777777" w:rsidR="00FC3118" w:rsidRPr="00C77091" w:rsidRDefault="00FC3118" w:rsidP="00FC3118">
      <w:pPr>
        <w:numPr>
          <w:ilvl w:val="1"/>
          <w:numId w:val="1"/>
        </w:numPr>
        <w:tabs>
          <w:tab w:val="num" w:pos="993"/>
        </w:tabs>
        <w:ind w:left="993" w:hanging="567"/>
        <w:jc w:val="both"/>
        <w:rPr>
          <w:rFonts w:ascii="Franklin Gothic Book" w:hAnsi="Franklin Gothic Book"/>
          <w:sz w:val="22"/>
          <w:szCs w:val="28"/>
        </w:rPr>
      </w:pPr>
      <w:r w:rsidRPr="00C77091">
        <w:rPr>
          <w:rFonts w:ascii="Franklin Gothic Book" w:hAnsi="Franklin Gothic Book"/>
          <w:sz w:val="22"/>
          <w:szCs w:val="28"/>
        </w:rPr>
        <w:t>The hirer shall only be entitled to the use of the particular facility hired on the date set out in the “Letter of Confirmation” form and Council reserves the right to permit any other portion of the reserve to be hired for any other purpose at the same time.</w:t>
      </w:r>
    </w:p>
    <w:p w14:paraId="27663177" w14:textId="04947C9E" w:rsidR="004D4D31" w:rsidRDefault="00FC3118" w:rsidP="00FC3118">
      <w:pPr>
        <w:numPr>
          <w:ilvl w:val="1"/>
          <w:numId w:val="1"/>
        </w:numPr>
        <w:tabs>
          <w:tab w:val="num" w:pos="993"/>
        </w:tabs>
        <w:ind w:left="993" w:hanging="567"/>
        <w:jc w:val="both"/>
        <w:rPr>
          <w:rFonts w:ascii="Franklin Gothic Book" w:hAnsi="Franklin Gothic Book"/>
          <w:sz w:val="22"/>
          <w:szCs w:val="28"/>
        </w:rPr>
      </w:pPr>
      <w:r w:rsidRPr="00C77091">
        <w:rPr>
          <w:rFonts w:ascii="Franklin Gothic Book" w:hAnsi="Franklin Gothic Book"/>
          <w:sz w:val="22"/>
          <w:szCs w:val="28"/>
        </w:rPr>
        <w:t>The right conferred on the hirer shall be a permission to occupy and shall not be construed as a tenancy. Nothing contained in these conditions shall confer on a regular hirer the right to exclusive possession.</w:t>
      </w:r>
    </w:p>
    <w:p w14:paraId="4F7D7830" w14:textId="77777777" w:rsidR="004D4D31" w:rsidRDefault="004D4D31">
      <w:pPr>
        <w:rPr>
          <w:rFonts w:ascii="Franklin Gothic Book" w:hAnsi="Franklin Gothic Book"/>
          <w:sz w:val="22"/>
          <w:szCs w:val="28"/>
        </w:rPr>
      </w:pPr>
      <w:r>
        <w:rPr>
          <w:rFonts w:ascii="Franklin Gothic Book" w:hAnsi="Franklin Gothic Book"/>
          <w:sz w:val="22"/>
          <w:szCs w:val="28"/>
        </w:rPr>
        <w:br w:type="page"/>
      </w:r>
    </w:p>
    <w:p w14:paraId="16846405" w14:textId="77777777" w:rsidR="00FC3118" w:rsidRPr="004D4D31" w:rsidRDefault="00FC3118" w:rsidP="00FC3118">
      <w:pPr>
        <w:numPr>
          <w:ilvl w:val="1"/>
          <w:numId w:val="1"/>
        </w:numPr>
        <w:tabs>
          <w:tab w:val="num" w:pos="993"/>
        </w:tabs>
        <w:ind w:left="993" w:hanging="567"/>
        <w:jc w:val="both"/>
        <w:rPr>
          <w:rFonts w:ascii="Franklin Gothic Book" w:hAnsi="Franklin Gothic Book"/>
          <w:sz w:val="22"/>
          <w:szCs w:val="28"/>
        </w:rPr>
      </w:pPr>
    </w:p>
    <w:p w14:paraId="6FFDD9B9"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Assignment</w:t>
      </w:r>
    </w:p>
    <w:p w14:paraId="78967A1A"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 xml:space="preserve">Hirers granted permission to use the nominated facility shall not assign the right of use to any other person, </w:t>
      </w:r>
      <w:proofErr w:type="gramStart"/>
      <w:r w:rsidRPr="00C77091">
        <w:rPr>
          <w:rFonts w:ascii="Franklin Gothic Book" w:hAnsi="Franklin Gothic Book"/>
          <w:sz w:val="22"/>
          <w:szCs w:val="28"/>
        </w:rPr>
        <w:t>organisation</w:t>
      </w:r>
      <w:proofErr w:type="gramEnd"/>
      <w:r w:rsidRPr="00C77091">
        <w:rPr>
          <w:rFonts w:ascii="Franklin Gothic Book" w:hAnsi="Franklin Gothic Book"/>
          <w:sz w:val="22"/>
          <w:szCs w:val="28"/>
        </w:rPr>
        <w:t xml:space="preserve"> or body.</w:t>
      </w:r>
    </w:p>
    <w:p w14:paraId="3FD726DD" w14:textId="77777777" w:rsidR="00FC3118" w:rsidRPr="00FC3118" w:rsidRDefault="00FC3118" w:rsidP="00FC3118">
      <w:pPr>
        <w:ind w:left="360"/>
        <w:jc w:val="both"/>
        <w:rPr>
          <w:rFonts w:ascii="Franklin Gothic Book" w:hAnsi="Franklin Gothic Book"/>
          <w:sz w:val="20"/>
        </w:rPr>
      </w:pPr>
    </w:p>
    <w:p w14:paraId="3BFACA05"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Adult supervision</w:t>
      </w:r>
    </w:p>
    <w:p w14:paraId="1F250493" w14:textId="4EF9B18F"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Hirers under the age of 21 years must have the “Application for facility hire” form completed by an adult who will be supervising the event or function. The person completing the application form and whose signature appears on the same is subject to these terms and conditions.</w:t>
      </w:r>
    </w:p>
    <w:p w14:paraId="6A2D3E50" w14:textId="77777777" w:rsidR="00FC3118" w:rsidRPr="00051F37" w:rsidRDefault="00FC3118" w:rsidP="00FC3118">
      <w:pPr>
        <w:ind w:left="360"/>
        <w:jc w:val="both"/>
        <w:rPr>
          <w:rFonts w:ascii="Franklin Gothic Book" w:hAnsi="Franklin Gothic Book"/>
          <w:sz w:val="18"/>
          <w:szCs w:val="22"/>
        </w:rPr>
      </w:pPr>
    </w:p>
    <w:p w14:paraId="64BC64C4" w14:textId="2E44B96E"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Emergency management</w:t>
      </w:r>
    </w:p>
    <w:p w14:paraId="2A72AE03"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The Hirer is responsible for familiarising themselves with the reserves Emergency Management Plan and the Emergency Assembly Points.</w:t>
      </w:r>
    </w:p>
    <w:p w14:paraId="0C8A77C5" w14:textId="77777777" w:rsidR="00FC3118" w:rsidRPr="00FC3118" w:rsidRDefault="00FC3118" w:rsidP="00FC3118">
      <w:pPr>
        <w:ind w:left="360"/>
        <w:jc w:val="both"/>
        <w:rPr>
          <w:rFonts w:ascii="Franklin Gothic Book" w:hAnsi="Franklin Gothic Book"/>
          <w:sz w:val="20"/>
        </w:rPr>
      </w:pPr>
    </w:p>
    <w:p w14:paraId="37216967"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Temporary Structures</w:t>
      </w:r>
    </w:p>
    <w:p w14:paraId="17D56E09"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 xml:space="preserve">Tents, tarpaulins etc., are not to be erected on the reserve due to possible damage to the water reticulation and other underground </w:t>
      </w:r>
      <w:proofErr w:type="gramStart"/>
      <w:r w:rsidRPr="00C77091">
        <w:rPr>
          <w:rFonts w:ascii="Franklin Gothic Book" w:hAnsi="Franklin Gothic Book"/>
          <w:sz w:val="22"/>
          <w:szCs w:val="28"/>
        </w:rPr>
        <w:t>services;</w:t>
      </w:r>
      <w:proofErr w:type="gramEnd"/>
      <w:r w:rsidRPr="00C77091">
        <w:rPr>
          <w:rFonts w:ascii="Franklin Gothic Book" w:hAnsi="Franklin Gothic Book"/>
          <w:sz w:val="22"/>
          <w:szCs w:val="28"/>
        </w:rPr>
        <w:t xml:space="preserve"> except with prior approval</w:t>
      </w:r>
    </w:p>
    <w:p w14:paraId="71EB0C09" w14:textId="77777777" w:rsidR="00FC3118" w:rsidRPr="00FC3118" w:rsidRDefault="00FC3118" w:rsidP="00FC3118">
      <w:pPr>
        <w:ind w:left="360"/>
        <w:jc w:val="both"/>
        <w:rPr>
          <w:rFonts w:ascii="Franklin Gothic Book" w:hAnsi="Franklin Gothic Book"/>
          <w:sz w:val="20"/>
        </w:rPr>
      </w:pPr>
    </w:p>
    <w:p w14:paraId="61399B05"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 xml:space="preserve">Catering </w:t>
      </w:r>
    </w:p>
    <w:p w14:paraId="79FD026D" w14:textId="77777777" w:rsidR="00FC3118" w:rsidRPr="00C77091" w:rsidRDefault="00FC3118" w:rsidP="00FC3118">
      <w:pPr>
        <w:ind w:left="357"/>
        <w:jc w:val="both"/>
        <w:rPr>
          <w:sz w:val="22"/>
          <w:szCs w:val="28"/>
        </w:rPr>
      </w:pPr>
      <w:r w:rsidRPr="00C77091">
        <w:rPr>
          <w:rFonts w:ascii="Franklin Gothic Book" w:hAnsi="Franklin Gothic Book"/>
          <w:sz w:val="22"/>
          <w:szCs w:val="28"/>
        </w:rPr>
        <w:t xml:space="preserve">If you intend to hire an external caterer, they should supply proof of current food act registrations and a current certificate of currency (min $20 million). If you are </w:t>
      </w:r>
      <w:proofErr w:type="gramStart"/>
      <w:r w:rsidRPr="00C77091">
        <w:rPr>
          <w:rFonts w:ascii="Franklin Gothic Book" w:hAnsi="Franklin Gothic Book"/>
          <w:sz w:val="22"/>
          <w:szCs w:val="28"/>
        </w:rPr>
        <w:t>self-catering</w:t>
      </w:r>
      <w:proofErr w:type="gramEnd"/>
      <w:r w:rsidRPr="00C77091">
        <w:rPr>
          <w:rFonts w:ascii="Franklin Gothic Book" w:hAnsi="Franklin Gothic Book"/>
          <w:sz w:val="22"/>
          <w:szCs w:val="28"/>
        </w:rPr>
        <w:t xml:space="preserve"> you are responsible to ensure that good food hygiene practices are observed.</w:t>
      </w:r>
    </w:p>
    <w:p w14:paraId="7A531A36" w14:textId="77777777" w:rsidR="00FC3118" w:rsidRPr="00FC3118" w:rsidRDefault="00FC3118" w:rsidP="00FC3118">
      <w:pPr>
        <w:jc w:val="both"/>
        <w:rPr>
          <w:sz w:val="20"/>
        </w:rPr>
      </w:pPr>
    </w:p>
    <w:p w14:paraId="61218B51"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 xml:space="preserve">Police and emergency services </w:t>
      </w:r>
    </w:p>
    <w:p w14:paraId="5EEA8C73" w14:textId="77777777" w:rsidR="00FC3118" w:rsidRPr="00C77091" w:rsidRDefault="00FC3118" w:rsidP="00FC3118">
      <w:pPr>
        <w:ind w:left="357"/>
        <w:jc w:val="both"/>
        <w:rPr>
          <w:sz w:val="22"/>
          <w:szCs w:val="28"/>
        </w:rPr>
      </w:pPr>
      <w:r w:rsidRPr="00C77091">
        <w:rPr>
          <w:rFonts w:ascii="Franklin Gothic Book" w:hAnsi="Franklin Gothic Book"/>
          <w:sz w:val="22"/>
          <w:szCs w:val="28"/>
        </w:rPr>
        <w:t>The hirer shall, when so directed by council, arrange for police or other emergency services attendance at the event or function.</w:t>
      </w:r>
    </w:p>
    <w:p w14:paraId="671AF270" w14:textId="77777777" w:rsidR="00FC3118" w:rsidRPr="00FC3118" w:rsidRDefault="00FC3118" w:rsidP="00FC3118">
      <w:pPr>
        <w:jc w:val="both"/>
        <w:rPr>
          <w:sz w:val="20"/>
        </w:rPr>
      </w:pPr>
    </w:p>
    <w:p w14:paraId="0FD3AAA7"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Determination</w:t>
      </w:r>
    </w:p>
    <w:p w14:paraId="464674BA"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 xml:space="preserve">If the hirer commits, </w:t>
      </w:r>
      <w:proofErr w:type="gramStart"/>
      <w:r w:rsidRPr="00C77091">
        <w:rPr>
          <w:rFonts w:ascii="Franklin Gothic Book" w:hAnsi="Franklin Gothic Book"/>
          <w:sz w:val="22"/>
          <w:szCs w:val="28"/>
        </w:rPr>
        <w:t>permits</w:t>
      </w:r>
      <w:proofErr w:type="gramEnd"/>
      <w:r w:rsidRPr="00C77091">
        <w:rPr>
          <w:rFonts w:ascii="Franklin Gothic Book" w:hAnsi="Franklin Gothic Book"/>
          <w:sz w:val="22"/>
          <w:szCs w:val="28"/>
        </w:rPr>
        <w:t xml:space="preserve"> or allows any breach or default in the performance and observance of any of these conditions, Council may terminate the permission to use the facility and the hirer shall immediately vacate the reserve.</w:t>
      </w:r>
    </w:p>
    <w:p w14:paraId="17F8D5EB" w14:textId="77777777" w:rsidR="00FC3118" w:rsidRPr="00FC3118" w:rsidRDefault="00FC3118" w:rsidP="00FC3118">
      <w:pPr>
        <w:ind w:left="426"/>
        <w:jc w:val="both"/>
        <w:rPr>
          <w:rFonts w:ascii="Franklin Gothic Book" w:hAnsi="Franklin Gothic Book"/>
          <w:sz w:val="20"/>
        </w:rPr>
      </w:pPr>
    </w:p>
    <w:p w14:paraId="2CBBE806" w14:textId="77777777" w:rsidR="00C77091" w:rsidRDefault="00051F37" w:rsidP="00051F37">
      <w:pPr>
        <w:pStyle w:val="ListParagraph"/>
        <w:numPr>
          <w:ilvl w:val="0"/>
          <w:numId w:val="29"/>
        </w:numPr>
        <w:jc w:val="both"/>
        <w:rPr>
          <w:rFonts w:ascii="Franklin Gothic Demi" w:hAnsi="Franklin Gothic Demi"/>
          <w:sz w:val="28"/>
          <w:szCs w:val="36"/>
        </w:rPr>
      </w:pPr>
      <w:r w:rsidRPr="00051F37">
        <w:rPr>
          <w:rFonts w:ascii="Franklin Gothic Demi" w:hAnsi="Franklin Gothic Demi"/>
          <w:sz w:val="28"/>
          <w:szCs w:val="36"/>
        </w:rPr>
        <w:t>Theft</w:t>
      </w:r>
    </w:p>
    <w:p w14:paraId="0E868C41" w14:textId="56C70948" w:rsidR="00FC3118" w:rsidRPr="00C77091" w:rsidRDefault="00FC3118" w:rsidP="00C77091">
      <w:pPr>
        <w:ind w:left="360"/>
        <w:jc w:val="both"/>
        <w:rPr>
          <w:rFonts w:ascii="Franklin Gothic Demi" w:hAnsi="Franklin Gothic Demi"/>
          <w:sz w:val="32"/>
          <w:szCs w:val="40"/>
        </w:rPr>
      </w:pPr>
      <w:r w:rsidRPr="00C77091">
        <w:rPr>
          <w:rFonts w:ascii="Franklin Gothic Book" w:hAnsi="Franklin Gothic Book"/>
          <w:sz w:val="22"/>
          <w:szCs w:val="28"/>
        </w:rPr>
        <w:t xml:space="preserve">Neither Council, nor its servants, shall be liable for any loss or damage sustained by the hirer or any person, firm or corporation entrusting to or supplying any article or thing to the hirer by reason of any such article or thing being lost, damaged or stolen.  The hirer hereby indemnifies Council against any such claim by any such person, </w:t>
      </w:r>
      <w:proofErr w:type="gramStart"/>
      <w:r w:rsidRPr="00C77091">
        <w:rPr>
          <w:rFonts w:ascii="Franklin Gothic Book" w:hAnsi="Franklin Gothic Book"/>
          <w:sz w:val="22"/>
          <w:szCs w:val="28"/>
        </w:rPr>
        <w:t>firm</w:t>
      </w:r>
      <w:proofErr w:type="gramEnd"/>
      <w:r w:rsidRPr="00C77091">
        <w:rPr>
          <w:rFonts w:ascii="Franklin Gothic Book" w:hAnsi="Franklin Gothic Book"/>
          <w:sz w:val="22"/>
          <w:szCs w:val="28"/>
        </w:rPr>
        <w:t xml:space="preserve"> or corporation in respect of such article or thing.</w:t>
      </w:r>
    </w:p>
    <w:p w14:paraId="5ABF425F" w14:textId="77777777" w:rsidR="00FC3118" w:rsidRPr="00FC3118" w:rsidRDefault="00FC3118" w:rsidP="00FC3118">
      <w:pPr>
        <w:ind w:left="426"/>
        <w:jc w:val="both"/>
        <w:rPr>
          <w:rFonts w:ascii="Franklin Gothic Book" w:hAnsi="Franklin Gothic Book"/>
          <w:sz w:val="20"/>
        </w:rPr>
      </w:pPr>
    </w:p>
    <w:p w14:paraId="76622F85"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Refusal to grant hire</w:t>
      </w:r>
    </w:p>
    <w:p w14:paraId="2FC5E892"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It shall be at the discretion of Council to refuse to grant the hire of a facility in any case and, not withstanding that permission to hire the facility may have been granted or that these conditions may have been accepted and signed.  Council shall have the power to cancel such permission. The hirer hereby agrees in such case to accept the same and shall be held</w:t>
      </w:r>
    </w:p>
    <w:p w14:paraId="5677E834" w14:textId="77777777" w:rsidR="00FC3118" w:rsidRPr="00FC3118" w:rsidRDefault="00FC3118" w:rsidP="00FC3118">
      <w:pPr>
        <w:ind w:left="357"/>
        <w:jc w:val="both"/>
        <w:rPr>
          <w:rFonts w:ascii="Franklin Gothic Book" w:hAnsi="Franklin Gothic Book"/>
          <w:sz w:val="20"/>
        </w:rPr>
      </w:pPr>
    </w:p>
    <w:p w14:paraId="5113F173"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Good Order</w:t>
      </w:r>
    </w:p>
    <w:p w14:paraId="0522AB76" w14:textId="77777777" w:rsidR="00FC3118" w:rsidRPr="00C77091" w:rsidRDefault="00FC3118" w:rsidP="00FC3118">
      <w:pPr>
        <w:numPr>
          <w:ilvl w:val="0"/>
          <w:numId w:val="24"/>
        </w:numPr>
        <w:tabs>
          <w:tab w:val="left" w:pos="709"/>
        </w:tabs>
        <w:ind w:left="709" w:hanging="283"/>
        <w:jc w:val="both"/>
        <w:rPr>
          <w:rFonts w:ascii="Franklin Gothic Book" w:hAnsi="Franklin Gothic Book"/>
          <w:sz w:val="22"/>
          <w:szCs w:val="28"/>
        </w:rPr>
      </w:pPr>
      <w:r w:rsidRPr="00C77091">
        <w:rPr>
          <w:rFonts w:ascii="Franklin Gothic Book" w:hAnsi="Franklin Gothic Book"/>
          <w:sz w:val="22"/>
          <w:szCs w:val="28"/>
        </w:rPr>
        <w:t>The hirer shall be responsible for the full observance of these conditions and for the maintenance and preservation of good order of the facility/reserve throughout the whole duration of the period of use.</w:t>
      </w:r>
    </w:p>
    <w:p w14:paraId="1E1889D0" w14:textId="479BD31B" w:rsidR="004D4D31" w:rsidRDefault="00FC3118" w:rsidP="00FC3118">
      <w:pPr>
        <w:numPr>
          <w:ilvl w:val="0"/>
          <w:numId w:val="24"/>
        </w:numPr>
        <w:tabs>
          <w:tab w:val="left" w:pos="709"/>
        </w:tabs>
        <w:ind w:left="709" w:hanging="283"/>
        <w:jc w:val="both"/>
        <w:rPr>
          <w:rFonts w:ascii="Franklin Gothic Book" w:hAnsi="Franklin Gothic Book"/>
          <w:sz w:val="22"/>
          <w:szCs w:val="28"/>
        </w:rPr>
      </w:pPr>
      <w:r w:rsidRPr="00C77091">
        <w:rPr>
          <w:rFonts w:ascii="Franklin Gothic Book" w:hAnsi="Franklin Gothic Book"/>
          <w:sz w:val="22"/>
          <w:szCs w:val="28"/>
        </w:rPr>
        <w:t>No spitting, obscene or insulting language or disorderly behaviour or damage to property shall be permitted on Council land.</w:t>
      </w:r>
    </w:p>
    <w:p w14:paraId="3FFE7D4A" w14:textId="77777777" w:rsidR="004D4D31" w:rsidRDefault="004D4D31">
      <w:pPr>
        <w:rPr>
          <w:rFonts w:ascii="Franklin Gothic Book" w:hAnsi="Franklin Gothic Book"/>
          <w:sz w:val="22"/>
          <w:szCs w:val="28"/>
        </w:rPr>
      </w:pPr>
      <w:r>
        <w:rPr>
          <w:rFonts w:ascii="Franklin Gothic Book" w:hAnsi="Franklin Gothic Book"/>
          <w:sz w:val="22"/>
          <w:szCs w:val="28"/>
        </w:rPr>
        <w:br w:type="page"/>
      </w:r>
    </w:p>
    <w:p w14:paraId="2E6BB007" w14:textId="77777777" w:rsidR="00FC3118" w:rsidRPr="004D4D31" w:rsidRDefault="00FC3118" w:rsidP="00D0190A">
      <w:pPr>
        <w:tabs>
          <w:tab w:val="left" w:pos="709"/>
        </w:tabs>
        <w:jc w:val="both"/>
        <w:rPr>
          <w:rFonts w:ascii="Franklin Gothic Book" w:hAnsi="Franklin Gothic Book"/>
          <w:sz w:val="22"/>
          <w:szCs w:val="28"/>
        </w:rPr>
      </w:pPr>
    </w:p>
    <w:p w14:paraId="744CD09C"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Cleanliness</w:t>
      </w:r>
    </w:p>
    <w:p w14:paraId="41EBE93B"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 xml:space="preserve">The hirer is responsible for leaving the facility in a clean and tidy state, and shall immediately remove all rubbish, </w:t>
      </w:r>
      <w:proofErr w:type="gramStart"/>
      <w:r w:rsidRPr="00C77091">
        <w:rPr>
          <w:rFonts w:ascii="Franklin Gothic Book" w:hAnsi="Franklin Gothic Book"/>
          <w:sz w:val="22"/>
          <w:szCs w:val="28"/>
        </w:rPr>
        <w:t>refuse</w:t>
      </w:r>
      <w:proofErr w:type="gramEnd"/>
      <w:r w:rsidRPr="00C77091">
        <w:rPr>
          <w:rFonts w:ascii="Franklin Gothic Book" w:hAnsi="Franklin Gothic Book"/>
          <w:sz w:val="22"/>
          <w:szCs w:val="28"/>
        </w:rPr>
        <w:t xml:space="preserve"> and waste matter. Any cost incurred by council in cleaning the facility resulting from the condition in which the hirer left the facility shall be recoverable from the hirer.</w:t>
      </w:r>
    </w:p>
    <w:p w14:paraId="125F6051" w14:textId="77777777" w:rsidR="00FC3118" w:rsidRPr="00FC3118" w:rsidRDefault="00FC3118" w:rsidP="00FC3118">
      <w:pPr>
        <w:jc w:val="both"/>
        <w:rPr>
          <w:rFonts w:ascii="Franklin Gothic Book" w:hAnsi="Franklin Gothic Book"/>
          <w:sz w:val="20"/>
        </w:rPr>
      </w:pPr>
    </w:p>
    <w:p w14:paraId="6FFEBBC5"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Damage</w:t>
      </w:r>
    </w:p>
    <w:p w14:paraId="1A766530" w14:textId="77777777" w:rsidR="00FC3118" w:rsidRPr="00C77091" w:rsidRDefault="00FC3118" w:rsidP="00FC3118">
      <w:pPr>
        <w:numPr>
          <w:ilvl w:val="1"/>
          <w:numId w:val="25"/>
        </w:numPr>
        <w:tabs>
          <w:tab w:val="left" w:pos="709"/>
        </w:tabs>
        <w:ind w:left="709" w:hanging="283"/>
        <w:jc w:val="both"/>
        <w:rPr>
          <w:rFonts w:ascii="Franklin Gothic Book" w:hAnsi="Franklin Gothic Book"/>
          <w:sz w:val="22"/>
          <w:szCs w:val="28"/>
        </w:rPr>
      </w:pPr>
      <w:r w:rsidRPr="00C77091">
        <w:rPr>
          <w:rFonts w:ascii="Franklin Gothic Book" w:hAnsi="Franklin Gothic Book"/>
          <w:sz w:val="22"/>
          <w:szCs w:val="28"/>
        </w:rPr>
        <w:t>The facility hired shall not be altered or in any other way damaged.</w:t>
      </w:r>
    </w:p>
    <w:p w14:paraId="4B149636" w14:textId="77777777" w:rsidR="00FC3118" w:rsidRPr="00C77091" w:rsidRDefault="00FC3118" w:rsidP="00FC3118">
      <w:pPr>
        <w:numPr>
          <w:ilvl w:val="1"/>
          <w:numId w:val="25"/>
        </w:numPr>
        <w:tabs>
          <w:tab w:val="left" w:pos="709"/>
        </w:tabs>
        <w:ind w:left="709" w:hanging="283"/>
        <w:jc w:val="both"/>
        <w:rPr>
          <w:rFonts w:ascii="Franklin Gothic Book" w:hAnsi="Franklin Gothic Book"/>
          <w:sz w:val="22"/>
          <w:szCs w:val="28"/>
        </w:rPr>
      </w:pPr>
      <w:r w:rsidRPr="00C77091">
        <w:rPr>
          <w:rFonts w:ascii="Franklin Gothic Book" w:hAnsi="Franklin Gothic Book"/>
          <w:sz w:val="22"/>
          <w:szCs w:val="28"/>
        </w:rPr>
        <w:t>Any cost incurred by council in repairing any damage to the facility resulting from the condition in which the hirer left it shall be recoverable from the hirer.</w:t>
      </w:r>
    </w:p>
    <w:p w14:paraId="6FD38329" w14:textId="77777777" w:rsidR="00FC3118" w:rsidRPr="00FC3118" w:rsidRDefault="00FC3118" w:rsidP="00FC3118">
      <w:pPr>
        <w:jc w:val="both"/>
        <w:rPr>
          <w:rFonts w:ascii="Franklin Gothic Book" w:hAnsi="Franklin Gothic Book"/>
          <w:sz w:val="20"/>
        </w:rPr>
      </w:pPr>
    </w:p>
    <w:p w14:paraId="205BAB2A"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Signage</w:t>
      </w:r>
    </w:p>
    <w:p w14:paraId="77C23A0E"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No notice, sign, advertisement, scenery, fittings or decorations of any kind shall be erected at the facility or attached or affixed to any asset at the park or adjacent to the park without prior consent of Council or any other relevant property owner.</w:t>
      </w:r>
    </w:p>
    <w:p w14:paraId="713A1615" w14:textId="77777777" w:rsidR="00FC3118" w:rsidRPr="00051F37" w:rsidRDefault="00FC3118" w:rsidP="00FC3118">
      <w:pPr>
        <w:jc w:val="both"/>
        <w:rPr>
          <w:rFonts w:ascii="Franklin Gothic Book" w:hAnsi="Franklin Gothic Book"/>
          <w:sz w:val="22"/>
          <w:szCs w:val="28"/>
        </w:rPr>
      </w:pPr>
    </w:p>
    <w:p w14:paraId="5C6E0C27"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Decorations</w:t>
      </w:r>
    </w:p>
    <w:p w14:paraId="04D51CFF"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No decorations, electric lighting, naked lights of any kind or articles of similar nature shall be brought onto the facility/reserve without the consent of Council. All such approved articles and property together with any catering appliances or fittings shall be removed by the hirer at the end of the event or function.</w:t>
      </w:r>
    </w:p>
    <w:p w14:paraId="7EC61A88" w14:textId="77777777" w:rsidR="00FC3118" w:rsidRPr="00FC3118" w:rsidRDefault="00FC3118" w:rsidP="00FC3118">
      <w:pPr>
        <w:jc w:val="both"/>
        <w:rPr>
          <w:rFonts w:ascii="Franklin Gothic Book" w:hAnsi="Franklin Gothic Book"/>
          <w:sz w:val="20"/>
        </w:rPr>
      </w:pPr>
    </w:p>
    <w:p w14:paraId="10F4C094" w14:textId="77777777" w:rsidR="009265D7" w:rsidRPr="00051F37" w:rsidRDefault="00FC3118" w:rsidP="009265D7">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 xml:space="preserve">Inspections </w:t>
      </w:r>
    </w:p>
    <w:p w14:paraId="188CBA45" w14:textId="77777777" w:rsidR="00FC3118" w:rsidRPr="00C77091" w:rsidRDefault="00FC3118" w:rsidP="009265D7">
      <w:pPr>
        <w:keepNext/>
        <w:spacing w:before="120" w:after="60"/>
        <w:ind w:left="360"/>
        <w:jc w:val="both"/>
        <w:outlineLvl w:val="1"/>
        <w:rPr>
          <w:rFonts w:ascii="Franklin Gothic Demi" w:hAnsi="Franklin Gothic Demi"/>
          <w:sz w:val="28"/>
          <w:szCs w:val="28"/>
        </w:rPr>
      </w:pPr>
      <w:r w:rsidRPr="00C77091">
        <w:rPr>
          <w:rFonts w:ascii="Franklin Gothic Book" w:hAnsi="Franklin Gothic Book"/>
          <w:sz w:val="22"/>
          <w:szCs w:val="28"/>
        </w:rPr>
        <w:t xml:space="preserve">Before each </w:t>
      </w:r>
      <w:proofErr w:type="gramStart"/>
      <w:r w:rsidRPr="00C77091">
        <w:rPr>
          <w:rFonts w:ascii="Franklin Gothic Book" w:hAnsi="Franklin Gothic Book"/>
          <w:sz w:val="22"/>
          <w:szCs w:val="28"/>
        </w:rPr>
        <w:t>use</w:t>
      </w:r>
      <w:proofErr w:type="gramEnd"/>
      <w:r w:rsidRPr="00C77091">
        <w:rPr>
          <w:rFonts w:ascii="Franklin Gothic Book" w:hAnsi="Franklin Gothic Book"/>
          <w:sz w:val="22"/>
          <w:szCs w:val="28"/>
        </w:rPr>
        <w:t xml:space="preserve"> the hirer must inspect the sports ground and surrounds to ensure the surface is safe and suitable for the purpose of use. Should the sports ground be deemed unsafe for play for any reason it is the responsibility of the hirer to cancel usage and inform Council.</w:t>
      </w:r>
    </w:p>
    <w:p w14:paraId="69D2AE00" w14:textId="77777777" w:rsidR="00A02768" w:rsidRDefault="00A02768" w:rsidP="00A02768">
      <w:pPr>
        <w:spacing w:after="240"/>
        <w:contextualSpacing/>
        <w:jc w:val="both"/>
        <w:rPr>
          <w:rFonts w:ascii="Franklin Gothic Book" w:hAnsi="Franklin Gothic Book"/>
          <w:sz w:val="20"/>
        </w:rPr>
      </w:pPr>
    </w:p>
    <w:p w14:paraId="526A1409" w14:textId="77777777" w:rsidR="00A02768" w:rsidRPr="00051F37" w:rsidRDefault="00A02768" w:rsidP="00A02768">
      <w:pPr>
        <w:spacing w:after="240"/>
        <w:contextualSpacing/>
        <w:jc w:val="both"/>
        <w:rPr>
          <w:rFonts w:ascii="Franklin Gothic Book" w:hAnsi="Franklin Gothic Book"/>
          <w:sz w:val="6"/>
          <w:szCs w:val="6"/>
        </w:rPr>
      </w:pPr>
    </w:p>
    <w:p w14:paraId="4A8F7589"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Alcohol</w:t>
      </w:r>
    </w:p>
    <w:p w14:paraId="7C9CE18E"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The sale of alcohol is forbidden unless the hirer obtains a permit from Consumer Affairs Victoria, and the permit is provided to Council who shall make an endorsement on the “Application for facility hire” form.</w:t>
      </w:r>
    </w:p>
    <w:p w14:paraId="29860E28" w14:textId="77777777" w:rsidR="00FC3118" w:rsidRPr="00FC3118" w:rsidRDefault="00FC3118" w:rsidP="00FC3118">
      <w:pPr>
        <w:jc w:val="both"/>
        <w:rPr>
          <w:rFonts w:ascii="Franklin Gothic Book" w:hAnsi="Franklin Gothic Book"/>
          <w:sz w:val="20"/>
        </w:rPr>
      </w:pPr>
    </w:p>
    <w:p w14:paraId="16D9DAE4"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Subject of entertainment</w:t>
      </w:r>
    </w:p>
    <w:p w14:paraId="3EAF25CF"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 xml:space="preserve">Council requires the hirer to submit for approval the subject and program for any entertainment prior to the use of the facility e.g. bands, </w:t>
      </w:r>
      <w:proofErr w:type="gramStart"/>
      <w:r w:rsidRPr="00C77091">
        <w:rPr>
          <w:rFonts w:ascii="Franklin Gothic Book" w:hAnsi="Franklin Gothic Book"/>
          <w:sz w:val="22"/>
          <w:szCs w:val="28"/>
        </w:rPr>
        <w:t>clowns</w:t>
      </w:r>
      <w:proofErr w:type="gramEnd"/>
      <w:r w:rsidRPr="00C77091">
        <w:rPr>
          <w:rFonts w:ascii="Franklin Gothic Book" w:hAnsi="Franklin Gothic Book"/>
          <w:sz w:val="22"/>
          <w:szCs w:val="28"/>
        </w:rPr>
        <w:t xml:space="preserve"> or other similar acts.</w:t>
      </w:r>
    </w:p>
    <w:p w14:paraId="604A4CE4" w14:textId="77777777" w:rsidR="00FC3118" w:rsidRPr="00FC3118" w:rsidRDefault="00FC3118" w:rsidP="00FC3118">
      <w:pPr>
        <w:jc w:val="both"/>
        <w:rPr>
          <w:rFonts w:ascii="Franklin Gothic Book" w:hAnsi="Franklin Gothic Book"/>
          <w:sz w:val="20"/>
        </w:rPr>
      </w:pPr>
    </w:p>
    <w:p w14:paraId="1D74A6BD"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Free access</w:t>
      </w:r>
    </w:p>
    <w:p w14:paraId="1F2D6752" w14:textId="77777777" w:rsidR="00FC3118" w:rsidRPr="00FC3118" w:rsidRDefault="00FC3118" w:rsidP="00FC3118">
      <w:pPr>
        <w:ind w:left="360"/>
        <w:jc w:val="both"/>
        <w:rPr>
          <w:rFonts w:ascii="Franklin Gothic Book" w:hAnsi="Franklin Gothic Book"/>
          <w:sz w:val="20"/>
        </w:rPr>
      </w:pPr>
      <w:r w:rsidRPr="00C77091">
        <w:rPr>
          <w:rFonts w:ascii="Franklin Gothic Book" w:hAnsi="Franklin Gothic Book"/>
          <w:sz w:val="22"/>
          <w:szCs w:val="28"/>
        </w:rPr>
        <w:t xml:space="preserve">Any member of Council </w:t>
      </w:r>
      <w:proofErr w:type="gramStart"/>
      <w:r w:rsidRPr="00C77091">
        <w:rPr>
          <w:rFonts w:ascii="Franklin Gothic Book" w:hAnsi="Franklin Gothic Book"/>
          <w:sz w:val="22"/>
          <w:szCs w:val="28"/>
        </w:rPr>
        <w:t>shall at all times</w:t>
      </w:r>
      <w:proofErr w:type="gramEnd"/>
      <w:r w:rsidRPr="00C77091">
        <w:rPr>
          <w:rFonts w:ascii="Franklin Gothic Book" w:hAnsi="Franklin Gothic Book"/>
          <w:sz w:val="22"/>
          <w:szCs w:val="28"/>
        </w:rPr>
        <w:t xml:space="preserve"> be entitled to free access to any and every part of the facility hired.</w:t>
      </w:r>
    </w:p>
    <w:p w14:paraId="2BE17348" w14:textId="77777777" w:rsidR="00FC3118" w:rsidRPr="00FC3118" w:rsidRDefault="00FC3118" w:rsidP="00FC3118">
      <w:pPr>
        <w:jc w:val="both"/>
        <w:rPr>
          <w:rFonts w:ascii="Franklin Gothic Book" w:hAnsi="Franklin Gothic Book"/>
          <w:sz w:val="20"/>
        </w:rPr>
      </w:pPr>
    </w:p>
    <w:p w14:paraId="0310575E"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Disputes</w:t>
      </w:r>
    </w:p>
    <w:p w14:paraId="24F46C32"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In the event of any dispute or difference arising as to the interpretation of these conditions, or of any matter or thing contained therein, the decision of Council thereon shall be final and conclusive.</w:t>
      </w:r>
    </w:p>
    <w:p w14:paraId="4FE772BD" w14:textId="77777777" w:rsidR="00FC3118" w:rsidRPr="00051F37" w:rsidRDefault="00FC3118" w:rsidP="00FC3118">
      <w:pPr>
        <w:jc w:val="both"/>
        <w:rPr>
          <w:rFonts w:ascii="Franklin Gothic Book" w:hAnsi="Franklin Gothic Book"/>
          <w:sz w:val="22"/>
          <w:szCs w:val="28"/>
        </w:rPr>
      </w:pPr>
    </w:p>
    <w:p w14:paraId="7D298C75" w14:textId="77777777" w:rsidR="00FC3118" w:rsidRPr="00051F37" w:rsidRDefault="00FC3118" w:rsidP="00FC3118">
      <w:pPr>
        <w:jc w:val="both"/>
        <w:rPr>
          <w:rFonts w:ascii="Franklin Gothic Book" w:hAnsi="Franklin Gothic Book"/>
          <w:sz w:val="6"/>
          <w:szCs w:val="6"/>
        </w:rPr>
      </w:pPr>
      <w:r w:rsidRPr="00051F37">
        <w:rPr>
          <w:rFonts w:ascii="Franklin Gothic Book" w:hAnsi="Franklin Gothic Book"/>
          <w:sz w:val="6"/>
          <w:szCs w:val="6"/>
        </w:rPr>
        <w:t xml:space="preserve"> </w:t>
      </w:r>
    </w:p>
    <w:p w14:paraId="3DFE4F81"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Jumping Castles and other entertainment</w:t>
      </w:r>
    </w:p>
    <w:p w14:paraId="603CCA06" w14:textId="77777777" w:rsidR="00FC3118" w:rsidRPr="00C77091" w:rsidRDefault="00FC3118" w:rsidP="00FC3118">
      <w:pPr>
        <w:ind w:left="357"/>
        <w:jc w:val="both"/>
        <w:rPr>
          <w:rFonts w:ascii="Franklin Gothic Book" w:hAnsi="Franklin Gothic Book"/>
          <w:sz w:val="22"/>
          <w:szCs w:val="28"/>
        </w:rPr>
      </w:pPr>
      <w:r w:rsidRPr="00C77091">
        <w:rPr>
          <w:rFonts w:ascii="Franklin Gothic Book" w:hAnsi="Franklin Gothic Book"/>
          <w:sz w:val="22"/>
          <w:szCs w:val="28"/>
        </w:rPr>
        <w:t>The hirer shall seek the permission of Council before engaging any supplier of entertainment services (such as jumping castles, face painting, clowns, and other amusement rides etc). If Council agrees to the use of such services as part of the hirer’s proposed event or function, the hirer shall provide current copies of the supplier’s public liability insurance no less than 4 weeks prior to the event (or closer to the event at Council’s discretion).</w:t>
      </w:r>
    </w:p>
    <w:p w14:paraId="171F30EF" w14:textId="77777777" w:rsidR="00FC3118" w:rsidRPr="00FC3118" w:rsidRDefault="00FC3118" w:rsidP="00FC3118">
      <w:pPr>
        <w:jc w:val="both"/>
        <w:rPr>
          <w:rFonts w:ascii="Franklin Gothic Book" w:hAnsi="Franklin Gothic Book"/>
          <w:sz w:val="20"/>
        </w:rPr>
      </w:pPr>
    </w:p>
    <w:p w14:paraId="22A4F1C1"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Use of vehicles</w:t>
      </w:r>
    </w:p>
    <w:p w14:paraId="4F6305EB" w14:textId="11CD7985" w:rsidR="004D4D31" w:rsidRDefault="00FC3118" w:rsidP="004D4D31">
      <w:pPr>
        <w:ind w:left="357"/>
        <w:jc w:val="both"/>
        <w:rPr>
          <w:rFonts w:ascii="Franklin Gothic Book" w:hAnsi="Franklin Gothic Book"/>
          <w:sz w:val="22"/>
          <w:szCs w:val="28"/>
        </w:rPr>
      </w:pPr>
      <w:r w:rsidRPr="00C77091">
        <w:rPr>
          <w:rFonts w:ascii="Franklin Gothic Book" w:hAnsi="Franklin Gothic Book"/>
          <w:sz w:val="22"/>
          <w:szCs w:val="28"/>
        </w:rPr>
        <w:t>Vehicles are not permitted on the reserve except with prior approval.</w:t>
      </w:r>
    </w:p>
    <w:p w14:paraId="72CE260C" w14:textId="77777777" w:rsidR="00FC3118" w:rsidRPr="00FC3118" w:rsidRDefault="00FC3118" w:rsidP="00FC3118">
      <w:pPr>
        <w:jc w:val="both"/>
        <w:rPr>
          <w:rFonts w:ascii="Franklin Gothic Book" w:hAnsi="Franklin Gothic Book"/>
          <w:sz w:val="20"/>
        </w:rPr>
      </w:pPr>
    </w:p>
    <w:p w14:paraId="69968235"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Parking</w:t>
      </w:r>
    </w:p>
    <w:p w14:paraId="4E0E222A" w14:textId="77777777" w:rsidR="00FC3118" w:rsidRPr="00C77091" w:rsidRDefault="00FC3118" w:rsidP="00FC3118">
      <w:pPr>
        <w:ind w:left="360"/>
        <w:jc w:val="both"/>
        <w:rPr>
          <w:rFonts w:ascii="Franklin Gothic Book" w:hAnsi="Franklin Gothic Book"/>
          <w:sz w:val="22"/>
          <w:szCs w:val="28"/>
        </w:rPr>
      </w:pPr>
      <w:r w:rsidRPr="00C77091">
        <w:rPr>
          <w:rFonts w:ascii="Franklin Gothic Book" w:hAnsi="Franklin Gothic Book"/>
          <w:sz w:val="22"/>
          <w:szCs w:val="28"/>
        </w:rPr>
        <w:t xml:space="preserve">If the size of the event exceeds the parking available a traffic management statement or plan will need to be submitted to Council for approval no less than 6 weeks prior to the event. </w:t>
      </w:r>
    </w:p>
    <w:p w14:paraId="0F418937" w14:textId="77777777" w:rsidR="00FC3118" w:rsidRPr="00FC3118" w:rsidRDefault="00FC3118" w:rsidP="00FC3118">
      <w:pPr>
        <w:jc w:val="both"/>
        <w:rPr>
          <w:rFonts w:ascii="Franklin Gothic Book" w:hAnsi="Franklin Gothic Book"/>
          <w:sz w:val="20"/>
        </w:rPr>
      </w:pPr>
    </w:p>
    <w:p w14:paraId="6039C24B" w14:textId="77777777" w:rsidR="00FC3118" w:rsidRPr="00051F37" w:rsidRDefault="00FC3118" w:rsidP="00FC3118">
      <w:pPr>
        <w:keepNext/>
        <w:numPr>
          <w:ilvl w:val="0"/>
          <w:numId w:val="29"/>
        </w:numPr>
        <w:spacing w:before="120" w:after="60"/>
        <w:jc w:val="both"/>
        <w:outlineLvl w:val="1"/>
        <w:rPr>
          <w:rFonts w:ascii="Franklin Gothic Demi" w:hAnsi="Franklin Gothic Demi"/>
          <w:sz w:val="28"/>
          <w:szCs w:val="28"/>
        </w:rPr>
      </w:pPr>
      <w:r w:rsidRPr="00051F37">
        <w:rPr>
          <w:rFonts w:ascii="Franklin Gothic Demi" w:hAnsi="Franklin Gothic Demi"/>
          <w:sz w:val="28"/>
          <w:szCs w:val="28"/>
        </w:rPr>
        <w:t>Keys</w:t>
      </w:r>
    </w:p>
    <w:p w14:paraId="4A739B3F" w14:textId="5A6036CB" w:rsidR="00232FCA" w:rsidRPr="004D4D31" w:rsidRDefault="00FC3118" w:rsidP="004D4D31">
      <w:pPr>
        <w:ind w:left="360"/>
        <w:jc w:val="both"/>
        <w:rPr>
          <w:rFonts w:ascii="Franklin Gothic Book" w:hAnsi="Franklin Gothic Book"/>
          <w:sz w:val="22"/>
          <w:szCs w:val="28"/>
        </w:rPr>
      </w:pPr>
      <w:r w:rsidRPr="00C77091">
        <w:rPr>
          <w:rFonts w:ascii="Franklin Gothic Book" w:hAnsi="Franklin Gothic Book"/>
          <w:sz w:val="22"/>
          <w:szCs w:val="28"/>
        </w:rPr>
        <w:t xml:space="preserve">Keys are signed out to the hirer and are not to be distributed to any other person without permission from Council. Keys will need to be returned the next working day </w:t>
      </w:r>
      <w:r w:rsidR="00117FCA" w:rsidRPr="00C77091">
        <w:rPr>
          <w:rFonts w:ascii="Franklin Gothic Book" w:hAnsi="Franklin Gothic Book"/>
          <w:sz w:val="22"/>
          <w:szCs w:val="28"/>
        </w:rPr>
        <w:t>post even</w:t>
      </w:r>
      <w:r w:rsidR="00A14377" w:rsidRPr="00C77091">
        <w:rPr>
          <w:rFonts w:ascii="Franklin Gothic Book" w:hAnsi="Franklin Gothic Book"/>
          <w:sz w:val="22"/>
          <w:szCs w:val="28"/>
        </w:rPr>
        <w:t>t. Should the set of keys be misplaced or not returned by the hirer, the cost of replacing the keys will come out of the bond or the hirer will be invoiced directl</w:t>
      </w:r>
      <w:r w:rsidR="0046626B" w:rsidRPr="00C77091">
        <w:rPr>
          <w:rFonts w:ascii="Franklin Gothic Book" w:hAnsi="Franklin Gothic Book"/>
          <w:sz w:val="22"/>
          <w:szCs w:val="28"/>
        </w:rPr>
        <w:t>y</w:t>
      </w:r>
      <w:r w:rsidR="00566C17" w:rsidRPr="00C77091">
        <w:rPr>
          <w:rFonts w:ascii="Franklin Gothic Book" w:hAnsi="Franklin Gothic Book"/>
          <w:sz w:val="22"/>
          <w:szCs w:val="28"/>
        </w:rPr>
        <w:t>.</w:t>
      </w:r>
    </w:p>
    <w:p w14:paraId="26C25EEA" w14:textId="77777777" w:rsidR="00232FCA" w:rsidRPr="004D4D31" w:rsidRDefault="00232FCA" w:rsidP="004D4D31"/>
    <w:p w14:paraId="6AF15464" w14:textId="5915FA59" w:rsidR="00232FCA" w:rsidRPr="00232FCA" w:rsidRDefault="00232FCA" w:rsidP="00232FCA">
      <w:pPr>
        <w:pStyle w:val="Heading2"/>
        <w:rPr>
          <w:rFonts w:ascii="Franklin Gothic Demi" w:eastAsia="Times New Roman" w:hAnsi="Franklin Gothic Demi"/>
          <w:color w:val="000000" w:themeColor="text1"/>
          <w:sz w:val="36"/>
          <w:szCs w:val="36"/>
        </w:rPr>
      </w:pPr>
      <w:r w:rsidRPr="00232FCA">
        <w:rPr>
          <w:rFonts w:ascii="Franklin Gothic Demi" w:eastAsia="Times New Roman" w:hAnsi="Franklin Gothic Demi"/>
          <w:color w:val="000000" w:themeColor="text1"/>
          <w:sz w:val="36"/>
          <w:szCs w:val="36"/>
        </w:rPr>
        <w:t>COVID-19 Hire Agreement Clause</w:t>
      </w:r>
    </w:p>
    <w:p w14:paraId="473F8241" w14:textId="77777777" w:rsidR="00232FCA" w:rsidRPr="00232FCA" w:rsidRDefault="00232FCA" w:rsidP="00232FCA">
      <w:pPr>
        <w:rPr>
          <w:rFonts w:ascii="Calibri" w:eastAsiaTheme="minorHAnsi" w:hAnsi="Calibri"/>
          <w:color w:val="000000" w:themeColor="text1"/>
          <w:sz w:val="20"/>
          <w:szCs w:val="20"/>
        </w:rPr>
      </w:pPr>
    </w:p>
    <w:p w14:paraId="1E6622E2" w14:textId="766D45A6" w:rsidR="00232FCA" w:rsidRDefault="00232FCA" w:rsidP="00232FCA">
      <w:pPr>
        <w:rPr>
          <w:rFonts w:ascii="Franklin Gothic Book" w:hAnsi="Franklin Gothic Book"/>
          <w:color w:val="000000" w:themeColor="text1"/>
          <w:sz w:val="22"/>
          <w:szCs w:val="22"/>
          <w:lang w:eastAsia="en-AU"/>
        </w:rPr>
      </w:pPr>
      <w:r w:rsidRPr="00232FCA">
        <w:rPr>
          <w:rFonts w:ascii="Franklin Gothic Book" w:hAnsi="Franklin Gothic Book"/>
          <w:color w:val="000000" w:themeColor="text1"/>
          <w:sz w:val="22"/>
          <w:szCs w:val="22"/>
        </w:rPr>
        <w:t>I/we the hirer of ___________</w:t>
      </w:r>
      <w:r w:rsidR="001F08AD">
        <w:rPr>
          <w:rFonts w:ascii="Franklin Gothic Book" w:hAnsi="Franklin Gothic Book"/>
          <w:color w:val="000000" w:themeColor="text1"/>
          <w:sz w:val="22"/>
          <w:szCs w:val="22"/>
        </w:rPr>
        <w:t>_____________</w:t>
      </w:r>
      <w:r w:rsidRPr="00232FCA">
        <w:rPr>
          <w:rFonts w:ascii="Franklin Gothic Book" w:hAnsi="Franklin Gothic Book"/>
          <w:color w:val="000000" w:themeColor="text1"/>
          <w:sz w:val="22"/>
          <w:szCs w:val="22"/>
        </w:rPr>
        <w:t xml:space="preserve"> &lt;facility name&gt; agree that we will abide by all legal requirements in relation to </w:t>
      </w:r>
      <w:r>
        <w:rPr>
          <w:rFonts w:ascii="Franklin Gothic Book" w:hAnsi="Franklin Gothic Book"/>
          <w:color w:val="000000" w:themeColor="text1"/>
          <w:sz w:val="22"/>
          <w:szCs w:val="22"/>
        </w:rPr>
        <w:t>COVID-19</w:t>
      </w:r>
      <w:r w:rsidRPr="00232FCA">
        <w:rPr>
          <w:rFonts w:ascii="Franklin Gothic Book" w:hAnsi="Franklin Gothic Book"/>
          <w:color w:val="000000" w:themeColor="text1"/>
          <w:sz w:val="22"/>
          <w:szCs w:val="22"/>
        </w:rPr>
        <w:t>, including, but not limited to:</w:t>
      </w:r>
    </w:p>
    <w:p w14:paraId="3D8CEAC5" w14:textId="77777777" w:rsidR="00232FCA" w:rsidRPr="00232FCA" w:rsidRDefault="00232FCA" w:rsidP="00232FCA">
      <w:pPr>
        <w:rPr>
          <w:lang w:eastAsia="en-AU"/>
        </w:rPr>
      </w:pPr>
    </w:p>
    <w:p w14:paraId="4F5506B3" w14:textId="77777777" w:rsidR="00232FCA" w:rsidRPr="00232FCA" w:rsidRDefault="00232FCA" w:rsidP="00232FCA">
      <w:pPr>
        <w:pStyle w:val="ListParagraph"/>
        <w:numPr>
          <w:ilvl w:val="0"/>
          <w:numId w:val="32"/>
        </w:numPr>
        <w:rPr>
          <w:rFonts w:ascii="Franklin Gothic Book" w:hAnsi="Franklin Gothic Book"/>
          <w:sz w:val="22"/>
          <w:szCs w:val="22"/>
        </w:rPr>
      </w:pPr>
      <w:r w:rsidRPr="00232FCA">
        <w:rPr>
          <w:rFonts w:ascii="Franklin Gothic Book" w:hAnsi="Franklin Gothic Book"/>
          <w:sz w:val="22"/>
          <w:szCs w:val="22"/>
        </w:rPr>
        <w:t>Ensuring the number of people attending the event complies with government regulations on the day of the event</w:t>
      </w:r>
    </w:p>
    <w:p w14:paraId="182BAD91" w14:textId="294CE729" w:rsidR="00232FCA" w:rsidRPr="00232FCA" w:rsidRDefault="00232FCA" w:rsidP="006573F3">
      <w:pPr>
        <w:pStyle w:val="ListParagraph"/>
        <w:numPr>
          <w:ilvl w:val="0"/>
          <w:numId w:val="32"/>
        </w:numPr>
        <w:rPr>
          <w:rFonts w:ascii="Franklin Gothic Book" w:hAnsi="Franklin Gothic Book"/>
          <w:sz w:val="22"/>
          <w:szCs w:val="22"/>
        </w:rPr>
      </w:pPr>
      <w:r w:rsidRPr="00232FCA">
        <w:rPr>
          <w:rFonts w:ascii="Franklin Gothic Book" w:hAnsi="Franklin Gothic Book"/>
          <w:sz w:val="22"/>
          <w:szCs w:val="22"/>
        </w:rPr>
        <w:t>Ensuring government social distancing regulations are abided by</w:t>
      </w:r>
    </w:p>
    <w:p w14:paraId="7FC6DEE3" w14:textId="77777777" w:rsidR="00232FCA" w:rsidRPr="00232FCA" w:rsidRDefault="00232FCA" w:rsidP="00232FCA">
      <w:pPr>
        <w:rPr>
          <w:rFonts w:ascii="Franklin Gothic Book" w:hAnsi="Franklin Gothic Book"/>
          <w:color w:val="000000" w:themeColor="text1"/>
          <w:sz w:val="22"/>
          <w:szCs w:val="22"/>
        </w:rPr>
      </w:pPr>
      <w:r w:rsidRPr="00232FCA">
        <w:rPr>
          <w:rFonts w:ascii="Franklin Gothic Book" w:hAnsi="Franklin Gothic Book"/>
          <w:color w:val="000000" w:themeColor="text1"/>
          <w:sz w:val="22"/>
          <w:szCs w:val="22"/>
        </w:rPr>
        <w:t>I/we have confirmed with our insurance company that there is no impact on our insurance policy during the declared pandemic environment. If there is an impact to the insurance policy the details are as follows;</w:t>
      </w:r>
    </w:p>
    <w:p w14:paraId="0B61BA1B" w14:textId="481081C3" w:rsidR="00232FCA" w:rsidRDefault="00232FCA" w:rsidP="00232FCA"/>
    <w:p w14:paraId="3C4EFA18" w14:textId="0FCFB14C" w:rsidR="00232FCA" w:rsidRPr="00232FCA" w:rsidRDefault="00E54000" w:rsidP="00232FCA">
      <w:pPr>
        <w:rPr>
          <w:rFonts w:ascii="Franklin Gothic Book" w:hAnsi="Franklin Gothic Book"/>
          <w:color w:val="000000" w:themeColor="text1"/>
          <w:sz w:val="22"/>
          <w:szCs w:val="22"/>
        </w:rPr>
      </w:pPr>
      <w:r>
        <w:rPr>
          <w:rFonts w:ascii="Franklin Gothic Book" w:hAnsi="Franklin Gothic Book"/>
          <w:sz w:val="22"/>
          <w:szCs w:val="22"/>
        </w:rPr>
        <w:pict w14:anchorId="3CDD45E8">
          <v:rect id="_x0000_i1032" style="width:0;height:1.5pt" o:hralign="center" o:hrstd="t" o:hr="t" fillcolor="#a0a0a0" stroked="f"/>
        </w:pict>
      </w:r>
    </w:p>
    <w:p w14:paraId="49C4E17C" w14:textId="77777777" w:rsidR="00232FCA" w:rsidRPr="00232FCA" w:rsidRDefault="00232FCA" w:rsidP="00232FCA">
      <w:pPr>
        <w:rPr>
          <w:rFonts w:ascii="Franklin Gothic Book" w:hAnsi="Franklin Gothic Book"/>
          <w:color w:val="000000" w:themeColor="text1"/>
          <w:sz w:val="22"/>
          <w:szCs w:val="22"/>
        </w:rPr>
      </w:pPr>
    </w:p>
    <w:p w14:paraId="210B1C9A" w14:textId="2DD1662F" w:rsidR="00232FCA" w:rsidRDefault="00232FCA" w:rsidP="00232FCA">
      <w:pPr>
        <w:rPr>
          <w:rFonts w:ascii="Franklin Gothic Book" w:hAnsi="Franklin Gothic Book"/>
          <w:color w:val="000000" w:themeColor="text1"/>
          <w:sz w:val="22"/>
          <w:szCs w:val="22"/>
        </w:rPr>
      </w:pPr>
      <w:r w:rsidRPr="00232FCA">
        <w:rPr>
          <w:rFonts w:ascii="Franklin Gothic Book" w:hAnsi="Franklin Gothic Book"/>
          <w:color w:val="000000" w:themeColor="text1"/>
          <w:sz w:val="22"/>
          <w:szCs w:val="22"/>
        </w:rPr>
        <w:t xml:space="preserve">I/we understand that if the government requirements are not followed, I/we are liable to prosecution and penalties for failing to comply. </w:t>
      </w:r>
    </w:p>
    <w:p w14:paraId="5549EE0B" w14:textId="77777777" w:rsidR="00232FCA" w:rsidRPr="00232FCA" w:rsidRDefault="00232FCA" w:rsidP="00232FCA">
      <w:pPr>
        <w:rPr>
          <w:rFonts w:ascii="Franklin Gothic Book" w:hAnsi="Franklin Gothic Book"/>
          <w:color w:val="000000" w:themeColor="text1"/>
          <w:sz w:val="22"/>
          <w:szCs w:val="22"/>
        </w:rPr>
      </w:pPr>
    </w:p>
    <w:p w14:paraId="42550F85" w14:textId="5AD2A898" w:rsidR="00232FCA" w:rsidRPr="00232FCA" w:rsidRDefault="00232FCA" w:rsidP="00232FCA">
      <w:pPr>
        <w:rPr>
          <w:rFonts w:ascii="Franklin Gothic Book" w:hAnsi="Franklin Gothic Book"/>
          <w:color w:val="000000" w:themeColor="text1"/>
          <w:sz w:val="22"/>
          <w:szCs w:val="22"/>
        </w:rPr>
      </w:pPr>
      <w:r w:rsidRPr="00232FCA">
        <w:rPr>
          <w:rFonts w:ascii="Franklin Gothic Book" w:hAnsi="Franklin Gothic Book"/>
          <w:color w:val="000000" w:themeColor="text1"/>
          <w:sz w:val="22"/>
          <w:szCs w:val="22"/>
        </w:rPr>
        <w:t xml:space="preserve">I/we further understand that it is my/our responsibility to know the latest government requirements at the time of our event (current details can be found at </w:t>
      </w:r>
      <w:hyperlink r:id="rId11" w:history="1">
        <w:r w:rsidRPr="00CC58BE">
          <w:rPr>
            <w:rStyle w:val="Hyperlink"/>
            <w:rFonts w:ascii="Franklin Gothic Book" w:hAnsi="Franklin Gothic Book"/>
            <w:sz w:val="22"/>
            <w:szCs w:val="22"/>
          </w:rPr>
          <w:t>https://www.dhhs.vic.gov.au/coronavirus</w:t>
        </w:r>
      </w:hyperlink>
      <w:r>
        <w:rPr>
          <w:rFonts w:ascii="Franklin Gothic Book" w:hAnsi="Franklin Gothic Book"/>
          <w:color w:val="000000" w:themeColor="text1"/>
          <w:sz w:val="22"/>
          <w:szCs w:val="22"/>
        </w:rPr>
        <w:t>).</w:t>
      </w:r>
    </w:p>
    <w:p w14:paraId="1EB85F2A" w14:textId="77777777" w:rsidR="00606F88" w:rsidRPr="00606F88" w:rsidRDefault="00606F88" w:rsidP="00566C17">
      <w:pPr>
        <w:tabs>
          <w:tab w:val="left" w:pos="1658"/>
        </w:tabs>
        <w:rPr>
          <w:rFonts w:ascii="Franklin Gothic Book" w:hAnsi="Franklin Gothic Book" w:cs="Arial"/>
          <w:sz w:val="22"/>
          <w:szCs w:val="22"/>
        </w:rPr>
      </w:pPr>
    </w:p>
    <w:sectPr w:rsidR="00606F88" w:rsidRPr="00606F88" w:rsidSect="00117FCA">
      <w:headerReference w:type="default" r:id="rId12"/>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DA98" w14:textId="77777777" w:rsidR="00414925" w:rsidRDefault="00414925">
      <w:r>
        <w:separator/>
      </w:r>
    </w:p>
  </w:endnote>
  <w:endnote w:type="continuationSeparator" w:id="0">
    <w:p w14:paraId="769578E5" w14:textId="77777777" w:rsidR="00414925" w:rsidRDefault="004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C9CA" w14:textId="77777777" w:rsidR="00414925" w:rsidRDefault="00414925">
      <w:r>
        <w:separator/>
      </w:r>
    </w:p>
  </w:footnote>
  <w:footnote w:type="continuationSeparator" w:id="0">
    <w:p w14:paraId="0CEAB1CA" w14:textId="77777777" w:rsidR="00414925" w:rsidRDefault="0041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8A75" w14:textId="77777777" w:rsidR="00117FCA" w:rsidRDefault="00117FCA">
    <w:pPr>
      <w:pStyle w:val="Header"/>
    </w:pPr>
    <w:r>
      <w:rPr>
        <w:noProof/>
        <w:lang w:eastAsia="en-AU"/>
      </w:rPr>
      <w:drawing>
        <wp:anchor distT="0" distB="0" distL="114300" distR="114300" simplePos="0" relativeHeight="251659264" behindDoc="1" locked="1" layoutInCell="1" allowOverlap="1" wp14:anchorId="48D853D2" wp14:editId="2E148066">
          <wp:simplePos x="0" y="0"/>
          <wp:positionH relativeFrom="margin">
            <wp:align>right</wp:align>
          </wp:positionH>
          <wp:positionV relativeFrom="page">
            <wp:posOffset>142875</wp:posOffset>
          </wp:positionV>
          <wp:extent cx="1348740" cy="711200"/>
          <wp:effectExtent l="0" t="0" r="381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F5A"/>
    <w:multiLevelType w:val="hybridMultilevel"/>
    <w:tmpl w:val="07C8BD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3F3524"/>
    <w:multiLevelType w:val="hybridMultilevel"/>
    <w:tmpl w:val="E6AC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D5E29"/>
    <w:multiLevelType w:val="hybridMultilevel"/>
    <w:tmpl w:val="4D6A2FD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362C1C"/>
    <w:multiLevelType w:val="hybridMultilevel"/>
    <w:tmpl w:val="D900547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1773CB6"/>
    <w:multiLevelType w:val="hybridMultilevel"/>
    <w:tmpl w:val="30849036"/>
    <w:lvl w:ilvl="0" w:tplc="98AA476E">
      <w:start w:val="1"/>
      <w:numFmt w:val="decimal"/>
      <w:lvlText w:val="%1."/>
      <w:lvlJc w:val="left"/>
      <w:pPr>
        <w:tabs>
          <w:tab w:val="num" w:pos="360"/>
        </w:tabs>
        <w:ind w:left="360" w:hanging="360"/>
      </w:pPr>
      <w:rPr>
        <w:rFonts w:hint="default"/>
        <w:b w:val="0"/>
      </w:rPr>
    </w:lvl>
    <w:lvl w:ilvl="1" w:tplc="0C090017">
      <w:start w:val="1"/>
      <w:numFmt w:val="lowerLetter"/>
      <w:lvlText w:val="%2)"/>
      <w:lvlJc w:val="left"/>
      <w:pPr>
        <w:tabs>
          <w:tab w:val="num" w:pos="1080"/>
        </w:tabs>
        <w:ind w:left="1080" w:hanging="360"/>
      </w:pPr>
    </w:lvl>
    <w:lvl w:ilvl="2" w:tplc="0C090017">
      <w:start w:val="1"/>
      <w:numFmt w:val="lowerLetter"/>
      <w:lvlText w:val="%3)"/>
      <w:lvlJc w:val="left"/>
      <w:pPr>
        <w:tabs>
          <w:tab w:val="num" w:pos="1080"/>
        </w:tabs>
        <w:ind w:left="10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53E0DB5"/>
    <w:multiLevelType w:val="multilevel"/>
    <w:tmpl w:val="9266BD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B6A6792"/>
    <w:multiLevelType w:val="multilevel"/>
    <w:tmpl w:val="7D14E8D6"/>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7" w15:restartNumberingAfterBreak="0">
    <w:nsid w:val="215B48EB"/>
    <w:multiLevelType w:val="hybridMultilevel"/>
    <w:tmpl w:val="44D65598"/>
    <w:lvl w:ilvl="0" w:tplc="D346B7F6">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7BCE"/>
    <w:multiLevelType w:val="multilevel"/>
    <w:tmpl w:val="9B20A67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68A27D9"/>
    <w:multiLevelType w:val="hybridMultilevel"/>
    <w:tmpl w:val="BDE6BF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2C101D08"/>
    <w:multiLevelType w:val="hybridMultilevel"/>
    <w:tmpl w:val="F43C3E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A74B0C"/>
    <w:multiLevelType w:val="hybridMultilevel"/>
    <w:tmpl w:val="8B4A3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E6BCC"/>
    <w:multiLevelType w:val="hybridMultilevel"/>
    <w:tmpl w:val="991095D6"/>
    <w:lvl w:ilvl="0" w:tplc="0C090001">
      <w:start w:val="1"/>
      <w:numFmt w:val="bullet"/>
      <w:lvlText w:val=""/>
      <w:lvlJc w:val="left"/>
      <w:pPr>
        <w:ind w:left="1143" w:hanging="360"/>
      </w:pPr>
      <w:rPr>
        <w:rFonts w:ascii="Symbol" w:hAnsi="Symbol" w:hint="default"/>
      </w:rPr>
    </w:lvl>
    <w:lvl w:ilvl="1" w:tplc="0C090003">
      <w:start w:val="1"/>
      <w:numFmt w:val="bullet"/>
      <w:lvlText w:val="o"/>
      <w:lvlJc w:val="left"/>
      <w:pPr>
        <w:ind w:left="1863" w:hanging="360"/>
      </w:pPr>
      <w:rPr>
        <w:rFonts w:ascii="Courier New" w:hAnsi="Courier New" w:cs="Courier New"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13" w15:restartNumberingAfterBreak="0">
    <w:nsid w:val="396C194A"/>
    <w:multiLevelType w:val="hybridMultilevel"/>
    <w:tmpl w:val="CBCC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35839"/>
    <w:multiLevelType w:val="hybridMultilevel"/>
    <w:tmpl w:val="B0E86A04"/>
    <w:lvl w:ilvl="0" w:tplc="AC8AA1DE">
      <w:start w:val="1"/>
      <w:numFmt w:val="bullet"/>
      <w:lvlText w:val=""/>
      <w:lvlJc w:val="left"/>
      <w:pPr>
        <w:ind w:left="720" w:hanging="360"/>
      </w:pPr>
      <w:rPr>
        <w:rFonts w:ascii="Symbol" w:hAnsi="Symbol" w:hint="default"/>
      </w:rPr>
    </w:lvl>
    <w:lvl w:ilvl="1" w:tplc="536A9328">
      <w:start w:val="1"/>
      <w:numFmt w:val="bullet"/>
      <w:lvlText w:val="o"/>
      <w:lvlJc w:val="left"/>
      <w:pPr>
        <w:ind w:left="1440" w:hanging="360"/>
      </w:pPr>
      <w:rPr>
        <w:rFonts w:ascii="Courier New" w:hAnsi="Courier New" w:cs="Times New Roman" w:hint="default"/>
      </w:rPr>
    </w:lvl>
    <w:lvl w:ilvl="2" w:tplc="05865A10">
      <w:start w:val="1"/>
      <w:numFmt w:val="bullet"/>
      <w:lvlText w:val=""/>
      <w:lvlJc w:val="left"/>
      <w:pPr>
        <w:ind w:left="2160" w:hanging="360"/>
      </w:pPr>
      <w:rPr>
        <w:rFonts w:ascii="Wingdings" w:hAnsi="Wingdings" w:hint="default"/>
      </w:rPr>
    </w:lvl>
    <w:lvl w:ilvl="3" w:tplc="79BCAD1E">
      <w:start w:val="1"/>
      <w:numFmt w:val="bullet"/>
      <w:lvlText w:val=""/>
      <w:lvlJc w:val="left"/>
      <w:pPr>
        <w:ind w:left="2880" w:hanging="360"/>
      </w:pPr>
      <w:rPr>
        <w:rFonts w:ascii="Symbol" w:hAnsi="Symbol" w:hint="default"/>
      </w:rPr>
    </w:lvl>
    <w:lvl w:ilvl="4" w:tplc="D452C9B8">
      <w:start w:val="1"/>
      <w:numFmt w:val="bullet"/>
      <w:lvlText w:val="o"/>
      <w:lvlJc w:val="left"/>
      <w:pPr>
        <w:ind w:left="3600" w:hanging="360"/>
      </w:pPr>
      <w:rPr>
        <w:rFonts w:ascii="Courier New" w:hAnsi="Courier New" w:cs="Times New Roman" w:hint="default"/>
      </w:rPr>
    </w:lvl>
    <w:lvl w:ilvl="5" w:tplc="3FBA1412">
      <w:start w:val="1"/>
      <w:numFmt w:val="bullet"/>
      <w:lvlText w:val=""/>
      <w:lvlJc w:val="left"/>
      <w:pPr>
        <w:ind w:left="4320" w:hanging="360"/>
      </w:pPr>
      <w:rPr>
        <w:rFonts w:ascii="Wingdings" w:hAnsi="Wingdings" w:hint="default"/>
      </w:rPr>
    </w:lvl>
    <w:lvl w:ilvl="6" w:tplc="5122F32A">
      <w:start w:val="1"/>
      <w:numFmt w:val="bullet"/>
      <w:lvlText w:val=""/>
      <w:lvlJc w:val="left"/>
      <w:pPr>
        <w:ind w:left="5040" w:hanging="360"/>
      </w:pPr>
      <w:rPr>
        <w:rFonts w:ascii="Symbol" w:hAnsi="Symbol" w:hint="default"/>
      </w:rPr>
    </w:lvl>
    <w:lvl w:ilvl="7" w:tplc="57142332">
      <w:start w:val="1"/>
      <w:numFmt w:val="bullet"/>
      <w:lvlText w:val="o"/>
      <w:lvlJc w:val="left"/>
      <w:pPr>
        <w:ind w:left="5760" w:hanging="360"/>
      </w:pPr>
      <w:rPr>
        <w:rFonts w:ascii="Courier New" w:hAnsi="Courier New" w:cs="Times New Roman" w:hint="default"/>
      </w:rPr>
    </w:lvl>
    <w:lvl w:ilvl="8" w:tplc="9C8643AE">
      <w:start w:val="1"/>
      <w:numFmt w:val="bullet"/>
      <w:lvlText w:val=""/>
      <w:lvlJc w:val="left"/>
      <w:pPr>
        <w:ind w:left="6480" w:hanging="360"/>
      </w:pPr>
      <w:rPr>
        <w:rFonts w:ascii="Wingdings" w:hAnsi="Wingdings" w:hint="default"/>
      </w:rPr>
    </w:lvl>
  </w:abstractNum>
  <w:abstractNum w:abstractNumId="15" w15:restartNumberingAfterBreak="0">
    <w:nsid w:val="47682F34"/>
    <w:multiLevelType w:val="hybridMultilevel"/>
    <w:tmpl w:val="4D3EBC3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81C22F5"/>
    <w:multiLevelType w:val="hybridMultilevel"/>
    <w:tmpl w:val="AFE6C1E6"/>
    <w:lvl w:ilvl="0" w:tplc="98AA476E">
      <w:start w:val="1"/>
      <w:numFmt w:val="decimal"/>
      <w:lvlText w:val="%1."/>
      <w:lvlJc w:val="left"/>
      <w:pPr>
        <w:tabs>
          <w:tab w:val="num" w:pos="360"/>
        </w:tabs>
        <w:ind w:left="360" w:hanging="360"/>
      </w:pPr>
      <w:rPr>
        <w:rFonts w:hint="default"/>
        <w:b w:val="0"/>
      </w:rPr>
    </w:lvl>
    <w:lvl w:ilvl="1" w:tplc="0C090001">
      <w:start w:val="1"/>
      <w:numFmt w:val="bullet"/>
      <w:lvlText w:val=""/>
      <w:lvlJc w:val="left"/>
      <w:pPr>
        <w:tabs>
          <w:tab w:val="num" w:pos="1080"/>
        </w:tabs>
        <w:ind w:left="1080" w:hanging="360"/>
      </w:pPr>
      <w:rPr>
        <w:rFonts w:ascii="Symbol" w:hAnsi="Symbol" w:hint="default"/>
      </w:rPr>
    </w:lvl>
    <w:lvl w:ilvl="2" w:tplc="0C090017">
      <w:start w:val="1"/>
      <w:numFmt w:val="lowerLetter"/>
      <w:lvlText w:val="%3)"/>
      <w:lvlJc w:val="left"/>
      <w:pPr>
        <w:tabs>
          <w:tab w:val="num" w:pos="1080"/>
        </w:tabs>
        <w:ind w:left="10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876186F"/>
    <w:multiLevelType w:val="hybridMultilevel"/>
    <w:tmpl w:val="2D5C7D7C"/>
    <w:lvl w:ilvl="0" w:tplc="0C090001">
      <w:start w:val="1"/>
      <w:numFmt w:val="bullet"/>
      <w:lvlText w:val=""/>
      <w:lvlJc w:val="left"/>
      <w:pPr>
        <w:ind w:left="1668" w:hanging="360"/>
      </w:pPr>
      <w:rPr>
        <w:rFonts w:ascii="Symbol" w:hAnsi="Symbol" w:hint="default"/>
      </w:rPr>
    </w:lvl>
    <w:lvl w:ilvl="1" w:tplc="0C090003" w:tentative="1">
      <w:start w:val="1"/>
      <w:numFmt w:val="bullet"/>
      <w:lvlText w:val="o"/>
      <w:lvlJc w:val="left"/>
      <w:pPr>
        <w:ind w:left="2388" w:hanging="360"/>
      </w:pPr>
      <w:rPr>
        <w:rFonts w:ascii="Courier New" w:hAnsi="Courier New" w:cs="Courier New" w:hint="default"/>
      </w:rPr>
    </w:lvl>
    <w:lvl w:ilvl="2" w:tplc="0C090005" w:tentative="1">
      <w:start w:val="1"/>
      <w:numFmt w:val="bullet"/>
      <w:lvlText w:val=""/>
      <w:lvlJc w:val="left"/>
      <w:pPr>
        <w:ind w:left="3108" w:hanging="360"/>
      </w:pPr>
      <w:rPr>
        <w:rFonts w:ascii="Wingdings" w:hAnsi="Wingdings" w:hint="default"/>
      </w:rPr>
    </w:lvl>
    <w:lvl w:ilvl="3" w:tplc="0C090001" w:tentative="1">
      <w:start w:val="1"/>
      <w:numFmt w:val="bullet"/>
      <w:lvlText w:val=""/>
      <w:lvlJc w:val="left"/>
      <w:pPr>
        <w:ind w:left="3828" w:hanging="360"/>
      </w:pPr>
      <w:rPr>
        <w:rFonts w:ascii="Symbol" w:hAnsi="Symbol" w:hint="default"/>
      </w:rPr>
    </w:lvl>
    <w:lvl w:ilvl="4" w:tplc="0C090003" w:tentative="1">
      <w:start w:val="1"/>
      <w:numFmt w:val="bullet"/>
      <w:lvlText w:val="o"/>
      <w:lvlJc w:val="left"/>
      <w:pPr>
        <w:ind w:left="4548" w:hanging="360"/>
      </w:pPr>
      <w:rPr>
        <w:rFonts w:ascii="Courier New" w:hAnsi="Courier New" w:cs="Courier New" w:hint="default"/>
      </w:rPr>
    </w:lvl>
    <w:lvl w:ilvl="5" w:tplc="0C090005" w:tentative="1">
      <w:start w:val="1"/>
      <w:numFmt w:val="bullet"/>
      <w:lvlText w:val=""/>
      <w:lvlJc w:val="left"/>
      <w:pPr>
        <w:ind w:left="5268" w:hanging="360"/>
      </w:pPr>
      <w:rPr>
        <w:rFonts w:ascii="Wingdings" w:hAnsi="Wingdings" w:hint="default"/>
      </w:rPr>
    </w:lvl>
    <w:lvl w:ilvl="6" w:tplc="0C090001" w:tentative="1">
      <w:start w:val="1"/>
      <w:numFmt w:val="bullet"/>
      <w:lvlText w:val=""/>
      <w:lvlJc w:val="left"/>
      <w:pPr>
        <w:ind w:left="5988" w:hanging="360"/>
      </w:pPr>
      <w:rPr>
        <w:rFonts w:ascii="Symbol" w:hAnsi="Symbol" w:hint="default"/>
      </w:rPr>
    </w:lvl>
    <w:lvl w:ilvl="7" w:tplc="0C090003" w:tentative="1">
      <w:start w:val="1"/>
      <w:numFmt w:val="bullet"/>
      <w:lvlText w:val="o"/>
      <w:lvlJc w:val="left"/>
      <w:pPr>
        <w:ind w:left="6708" w:hanging="360"/>
      </w:pPr>
      <w:rPr>
        <w:rFonts w:ascii="Courier New" w:hAnsi="Courier New" w:cs="Courier New" w:hint="default"/>
      </w:rPr>
    </w:lvl>
    <w:lvl w:ilvl="8" w:tplc="0C090005" w:tentative="1">
      <w:start w:val="1"/>
      <w:numFmt w:val="bullet"/>
      <w:lvlText w:val=""/>
      <w:lvlJc w:val="left"/>
      <w:pPr>
        <w:ind w:left="7428" w:hanging="360"/>
      </w:pPr>
      <w:rPr>
        <w:rFonts w:ascii="Wingdings" w:hAnsi="Wingdings" w:hint="default"/>
      </w:rPr>
    </w:lvl>
  </w:abstractNum>
  <w:abstractNum w:abstractNumId="18" w15:restartNumberingAfterBreak="0">
    <w:nsid w:val="48D60F94"/>
    <w:multiLevelType w:val="hybridMultilevel"/>
    <w:tmpl w:val="C1EAB6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BE01A4"/>
    <w:multiLevelType w:val="hybridMultilevel"/>
    <w:tmpl w:val="330818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6C0687"/>
    <w:multiLevelType w:val="hybridMultilevel"/>
    <w:tmpl w:val="4642E62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F054575"/>
    <w:multiLevelType w:val="hybridMultilevel"/>
    <w:tmpl w:val="C86ED3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8A44AFA"/>
    <w:multiLevelType w:val="hybridMultilevel"/>
    <w:tmpl w:val="C7F220C8"/>
    <w:lvl w:ilvl="0" w:tplc="9F6A500E">
      <w:start w:val="1"/>
      <w:numFmt w:val="bullet"/>
      <w:lvlText w:val=""/>
      <w:lvlJc w:val="left"/>
      <w:pPr>
        <w:tabs>
          <w:tab w:val="num" w:pos="340"/>
        </w:tabs>
        <w:ind w:left="397" w:hanging="397"/>
      </w:pPr>
      <w:rPr>
        <w:rFonts w:ascii="Wingdings" w:hAnsi="Wingdings" w:hint="default"/>
        <w:spacing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919A8"/>
    <w:multiLevelType w:val="hybridMultilevel"/>
    <w:tmpl w:val="B94C0780"/>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905E51"/>
    <w:multiLevelType w:val="hybridMultilevel"/>
    <w:tmpl w:val="30FA429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6633058"/>
    <w:multiLevelType w:val="hybridMultilevel"/>
    <w:tmpl w:val="C03899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FB6E51"/>
    <w:multiLevelType w:val="hybridMultilevel"/>
    <w:tmpl w:val="45CC0A72"/>
    <w:lvl w:ilvl="0" w:tplc="0C090001">
      <w:start w:val="1"/>
      <w:numFmt w:val="bullet"/>
      <w:lvlText w:val=""/>
      <w:lvlJc w:val="left"/>
      <w:pPr>
        <w:ind w:left="324" w:hanging="360"/>
      </w:pPr>
      <w:rPr>
        <w:rFonts w:ascii="Symbol" w:hAnsi="Symbol" w:hint="default"/>
      </w:rPr>
    </w:lvl>
    <w:lvl w:ilvl="1" w:tplc="0C090003">
      <w:start w:val="1"/>
      <w:numFmt w:val="bullet"/>
      <w:lvlText w:val="o"/>
      <w:lvlJc w:val="left"/>
      <w:pPr>
        <w:ind w:left="1044" w:hanging="360"/>
      </w:pPr>
      <w:rPr>
        <w:rFonts w:ascii="Courier New" w:hAnsi="Courier New" w:cs="Courier New" w:hint="default"/>
      </w:rPr>
    </w:lvl>
    <w:lvl w:ilvl="2" w:tplc="0C090005" w:tentative="1">
      <w:start w:val="1"/>
      <w:numFmt w:val="bullet"/>
      <w:lvlText w:val=""/>
      <w:lvlJc w:val="left"/>
      <w:pPr>
        <w:ind w:left="1764" w:hanging="360"/>
      </w:pPr>
      <w:rPr>
        <w:rFonts w:ascii="Wingdings" w:hAnsi="Wingdings" w:hint="default"/>
      </w:rPr>
    </w:lvl>
    <w:lvl w:ilvl="3" w:tplc="0C090001" w:tentative="1">
      <w:start w:val="1"/>
      <w:numFmt w:val="bullet"/>
      <w:lvlText w:val=""/>
      <w:lvlJc w:val="left"/>
      <w:pPr>
        <w:ind w:left="2484" w:hanging="360"/>
      </w:pPr>
      <w:rPr>
        <w:rFonts w:ascii="Symbol" w:hAnsi="Symbol" w:hint="default"/>
      </w:rPr>
    </w:lvl>
    <w:lvl w:ilvl="4" w:tplc="0C090003" w:tentative="1">
      <w:start w:val="1"/>
      <w:numFmt w:val="bullet"/>
      <w:lvlText w:val="o"/>
      <w:lvlJc w:val="left"/>
      <w:pPr>
        <w:ind w:left="3204" w:hanging="360"/>
      </w:pPr>
      <w:rPr>
        <w:rFonts w:ascii="Courier New" w:hAnsi="Courier New" w:cs="Courier New" w:hint="default"/>
      </w:rPr>
    </w:lvl>
    <w:lvl w:ilvl="5" w:tplc="0C090005" w:tentative="1">
      <w:start w:val="1"/>
      <w:numFmt w:val="bullet"/>
      <w:lvlText w:val=""/>
      <w:lvlJc w:val="left"/>
      <w:pPr>
        <w:ind w:left="3924" w:hanging="360"/>
      </w:pPr>
      <w:rPr>
        <w:rFonts w:ascii="Wingdings" w:hAnsi="Wingdings" w:hint="default"/>
      </w:rPr>
    </w:lvl>
    <w:lvl w:ilvl="6" w:tplc="0C090001" w:tentative="1">
      <w:start w:val="1"/>
      <w:numFmt w:val="bullet"/>
      <w:lvlText w:val=""/>
      <w:lvlJc w:val="left"/>
      <w:pPr>
        <w:ind w:left="4644" w:hanging="360"/>
      </w:pPr>
      <w:rPr>
        <w:rFonts w:ascii="Symbol" w:hAnsi="Symbol" w:hint="default"/>
      </w:rPr>
    </w:lvl>
    <w:lvl w:ilvl="7" w:tplc="0C090003" w:tentative="1">
      <w:start w:val="1"/>
      <w:numFmt w:val="bullet"/>
      <w:lvlText w:val="o"/>
      <w:lvlJc w:val="left"/>
      <w:pPr>
        <w:ind w:left="5364" w:hanging="360"/>
      </w:pPr>
      <w:rPr>
        <w:rFonts w:ascii="Courier New" w:hAnsi="Courier New" w:cs="Courier New" w:hint="default"/>
      </w:rPr>
    </w:lvl>
    <w:lvl w:ilvl="8" w:tplc="0C090005" w:tentative="1">
      <w:start w:val="1"/>
      <w:numFmt w:val="bullet"/>
      <w:lvlText w:val=""/>
      <w:lvlJc w:val="left"/>
      <w:pPr>
        <w:ind w:left="6084" w:hanging="360"/>
      </w:pPr>
      <w:rPr>
        <w:rFonts w:ascii="Wingdings" w:hAnsi="Wingdings" w:hint="default"/>
      </w:rPr>
    </w:lvl>
  </w:abstractNum>
  <w:abstractNum w:abstractNumId="27" w15:restartNumberingAfterBreak="0">
    <w:nsid w:val="6DEE1B7D"/>
    <w:multiLevelType w:val="hybridMultilevel"/>
    <w:tmpl w:val="9C922BCC"/>
    <w:lvl w:ilvl="0" w:tplc="0C090001">
      <w:start w:val="1"/>
      <w:numFmt w:val="bullet"/>
      <w:lvlText w:val=""/>
      <w:lvlJc w:val="left"/>
      <w:pPr>
        <w:ind w:left="2028" w:hanging="360"/>
      </w:pPr>
      <w:rPr>
        <w:rFonts w:ascii="Symbol" w:hAnsi="Symbol" w:hint="default"/>
      </w:rPr>
    </w:lvl>
    <w:lvl w:ilvl="1" w:tplc="0C090003" w:tentative="1">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28" w15:restartNumberingAfterBreak="0">
    <w:nsid w:val="6EDE1D24"/>
    <w:multiLevelType w:val="hybridMultilevel"/>
    <w:tmpl w:val="34121AD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76CF3EC0"/>
    <w:multiLevelType w:val="hybridMultilevel"/>
    <w:tmpl w:val="15B4E23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79532EEA"/>
    <w:multiLevelType w:val="hybridMultilevel"/>
    <w:tmpl w:val="04F6B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CC27C96"/>
    <w:multiLevelType w:val="hybridMultilevel"/>
    <w:tmpl w:val="7DD01FD0"/>
    <w:lvl w:ilvl="0" w:tplc="9F6A500E">
      <w:start w:val="1"/>
      <w:numFmt w:val="bullet"/>
      <w:lvlText w:val=""/>
      <w:lvlJc w:val="left"/>
      <w:pPr>
        <w:tabs>
          <w:tab w:val="num" w:pos="340"/>
        </w:tabs>
        <w:ind w:left="397" w:hanging="397"/>
      </w:pPr>
      <w:rPr>
        <w:rFonts w:ascii="Wingdings" w:hAnsi="Wingdings" w:hint="default"/>
        <w:spacing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23"/>
  </w:num>
  <w:num w:numId="5">
    <w:abstractNumId w:val="24"/>
  </w:num>
  <w:num w:numId="6">
    <w:abstractNumId w:val="15"/>
  </w:num>
  <w:num w:numId="7">
    <w:abstractNumId w:val="20"/>
  </w:num>
  <w:num w:numId="8">
    <w:abstractNumId w:val="3"/>
  </w:num>
  <w:num w:numId="9">
    <w:abstractNumId w:val="6"/>
  </w:num>
  <w:num w:numId="10">
    <w:abstractNumId w:val="10"/>
  </w:num>
  <w:num w:numId="11">
    <w:abstractNumId w:val="25"/>
  </w:num>
  <w:num w:numId="12">
    <w:abstractNumId w:val="7"/>
  </w:num>
  <w:num w:numId="13">
    <w:abstractNumId w:val="31"/>
  </w:num>
  <w:num w:numId="14">
    <w:abstractNumId w:val="22"/>
  </w:num>
  <w:num w:numId="15">
    <w:abstractNumId w:val="12"/>
  </w:num>
  <w:num w:numId="16">
    <w:abstractNumId w:val="29"/>
  </w:num>
  <w:num w:numId="17">
    <w:abstractNumId w:val="21"/>
  </w:num>
  <w:num w:numId="18">
    <w:abstractNumId w:val="27"/>
  </w:num>
  <w:num w:numId="19">
    <w:abstractNumId w:val="9"/>
  </w:num>
  <w:num w:numId="20">
    <w:abstractNumId w:val="13"/>
  </w:num>
  <w:num w:numId="21">
    <w:abstractNumId w:val="17"/>
  </w:num>
  <w:num w:numId="22">
    <w:abstractNumId w:val="26"/>
  </w:num>
  <w:num w:numId="23">
    <w:abstractNumId w:val="30"/>
  </w:num>
  <w:num w:numId="24">
    <w:abstractNumId w:val="28"/>
  </w:num>
  <w:num w:numId="25">
    <w:abstractNumId w:val="16"/>
  </w:num>
  <w:num w:numId="26">
    <w:abstractNumId w:val="0"/>
  </w:num>
  <w:num w:numId="27">
    <w:abstractNumId w:val="19"/>
  </w:num>
  <w:num w:numId="28">
    <w:abstractNumId w:val="2"/>
  </w:num>
  <w:num w:numId="29">
    <w:abstractNumId w:val="18"/>
  </w:num>
  <w:num w:numId="30">
    <w:abstractNumId w:val="14"/>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CD"/>
    <w:rsid w:val="00001D29"/>
    <w:rsid w:val="00034642"/>
    <w:rsid w:val="00051F37"/>
    <w:rsid w:val="00062104"/>
    <w:rsid w:val="000B0064"/>
    <w:rsid w:val="001031D9"/>
    <w:rsid w:val="00117869"/>
    <w:rsid w:val="00117FCA"/>
    <w:rsid w:val="001230AA"/>
    <w:rsid w:val="001548CF"/>
    <w:rsid w:val="001E76AA"/>
    <w:rsid w:val="001F08AD"/>
    <w:rsid w:val="00232FCA"/>
    <w:rsid w:val="00237F2A"/>
    <w:rsid w:val="00243A47"/>
    <w:rsid w:val="00262606"/>
    <w:rsid w:val="0027191A"/>
    <w:rsid w:val="002C6DBC"/>
    <w:rsid w:val="002F74F1"/>
    <w:rsid w:val="003B46FC"/>
    <w:rsid w:val="003C2215"/>
    <w:rsid w:val="003C6563"/>
    <w:rsid w:val="003E32D2"/>
    <w:rsid w:val="00414925"/>
    <w:rsid w:val="004328AB"/>
    <w:rsid w:val="00451D1F"/>
    <w:rsid w:val="0046626B"/>
    <w:rsid w:val="004941A1"/>
    <w:rsid w:val="00496E58"/>
    <w:rsid w:val="004C066A"/>
    <w:rsid w:val="004D4D31"/>
    <w:rsid w:val="004E36B9"/>
    <w:rsid w:val="00504834"/>
    <w:rsid w:val="00505894"/>
    <w:rsid w:val="0054217B"/>
    <w:rsid w:val="00550558"/>
    <w:rsid w:val="00552E9E"/>
    <w:rsid w:val="005615C0"/>
    <w:rsid w:val="00566C17"/>
    <w:rsid w:val="00580692"/>
    <w:rsid w:val="005E349E"/>
    <w:rsid w:val="00606F88"/>
    <w:rsid w:val="0063238F"/>
    <w:rsid w:val="0067160E"/>
    <w:rsid w:val="006B19F9"/>
    <w:rsid w:val="0070238D"/>
    <w:rsid w:val="00732C41"/>
    <w:rsid w:val="00743E98"/>
    <w:rsid w:val="008025A9"/>
    <w:rsid w:val="00810080"/>
    <w:rsid w:val="0081503B"/>
    <w:rsid w:val="008C40FE"/>
    <w:rsid w:val="008C60DE"/>
    <w:rsid w:val="008E56E6"/>
    <w:rsid w:val="008F26A1"/>
    <w:rsid w:val="00912AE2"/>
    <w:rsid w:val="009265D7"/>
    <w:rsid w:val="00930DD7"/>
    <w:rsid w:val="00960756"/>
    <w:rsid w:val="009A5611"/>
    <w:rsid w:val="009B71DD"/>
    <w:rsid w:val="009D3CB0"/>
    <w:rsid w:val="00A01BF0"/>
    <w:rsid w:val="00A02768"/>
    <w:rsid w:val="00A14377"/>
    <w:rsid w:val="00A56BFE"/>
    <w:rsid w:val="00AF30AF"/>
    <w:rsid w:val="00B11140"/>
    <w:rsid w:val="00B169C7"/>
    <w:rsid w:val="00B16A39"/>
    <w:rsid w:val="00B246F9"/>
    <w:rsid w:val="00B278D8"/>
    <w:rsid w:val="00B60081"/>
    <w:rsid w:val="00B678A2"/>
    <w:rsid w:val="00B77E4B"/>
    <w:rsid w:val="00BA2D8A"/>
    <w:rsid w:val="00BD6C3E"/>
    <w:rsid w:val="00BE02EA"/>
    <w:rsid w:val="00BE1630"/>
    <w:rsid w:val="00C109A9"/>
    <w:rsid w:val="00C14436"/>
    <w:rsid w:val="00C35234"/>
    <w:rsid w:val="00C6671A"/>
    <w:rsid w:val="00C77091"/>
    <w:rsid w:val="00C93F08"/>
    <w:rsid w:val="00CF6890"/>
    <w:rsid w:val="00D0190A"/>
    <w:rsid w:val="00D13854"/>
    <w:rsid w:val="00DC4ADE"/>
    <w:rsid w:val="00DD2BBC"/>
    <w:rsid w:val="00DD6858"/>
    <w:rsid w:val="00E54000"/>
    <w:rsid w:val="00E83400"/>
    <w:rsid w:val="00EB2F3A"/>
    <w:rsid w:val="00EC38CD"/>
    <w:rsid w:val="00EC4B40"/>
    <w:rsid w:val="00EC6FAF"/>
    <w:rsid w:val="00ED0B21"/>
    <w:rsid w:val="00ED2CC1"/>
    <w:rsid w:val="00EE468E"/>
    <w:rsid w:val="00F23586"/>
    <w:rsid w:val="00F23E0E"/>
    <w:rsid w:val="00F778BC"/>
    <w:rsid w:val="00FC3118"/>
    <w:rsid w:val="00FC340C"/>
    <w:rsid w:val="00FC4D99"/>
    <w:rsid w:val="00FD258E"/>
    <w:rsid w:val="00FE1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3441EB0A"/>
  <w15:docId w15:val="{28A79F5E-1ACE-4108-A15B-7E0C9ACA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20"/>
    </w:rPr>
  </w:style>
  <w:style w:type="paragraph" w:styleId="Heading2">
    <w:name w:val="heading 2"/>
    <w:basedOn w:val="Normal"/>
    <w:next w:val="Normal"/>
    <w:link w:val="Heading2Char"/>
    <w:semiHidden/>
    <w:unhideWhenUsed/>
    <w:qFormat/>
    <w:rsid w:val="00FC31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paragraph" w:styleId="BalloonText">
    <w:name w:val="Balloon Text"/>
    <w:basedOn w:val="Normal"/>
    <w:link w:val="BalloonTextChar"/>
    <w:rsid w:val="00B60081"/>
    <w:rPr>
      <w:rFonts w:ascii="Tahoma" w:hAnsi="Tahoma" w:cs="Tahoma"/>
      <w:sz w:val="16"/>
      <w:szCs w:val="16"/>
    </w:rPr>
  </w:style>
  <w:style w:type="character" w:customStyle="1" w:styleId="BalloonTextChar">
    <w:name w:val="Balloon Text Char"/>
    <w:link w:val="BalloonText"/>
    <w:rsid w:val="00B60081"/>
    <w:rPr>
      <w:rFonts w:ascii="Tahoma" w:hAnsi="Tahoma" w:cs="Tahoma"/>
      <w:sz w:val="16"/>
      <w:szCs w:val="16"/>
      <w:lang w:eastAsia="en-US"/>
    </w:rPr>
  </w:style>
  <w:style w:type="paragraph" w:styleId="ListParagraph">
    <w:name w:val="List Paragraph"/>
    <w:basedOn w:val="Normal"/>
    <w:link w:val="ListParagraphChar"/>
    <w:uiPriority w:val="34"/>
    <w:qFormat/>
    <w:rsid w:val="00CF6890"/>
    <w:pPr>
      <w:spacing w:after="240"/>
      <w:ind w:left="720"/>
      <w:contextualSpacing/>
    </w:pPr>
    <w:rPr>
      <w:rFonts w:ascii="Garamond" w:hAnsi="Garamond"/>
      <w:lang w:eastAsia="en-AU"/>
    </w:rPr>
  </w:style>
  <w:style w:type="character" w:customStyle="1" w:styleId="ListParagraphChar">
    <w:name w:val="List Paragraph Char"/>
    <w:link w:val="ListParagraph"/>
    <w:uiPriority w:val="34"/>
    <w:rsid w:val="00CF6890"/>
    <w:rPr>
      <w:rFonts w:ascii="Garamond" w:hAnsi="Garamond"/>
      <w:sz w:val="24"/>
      <w:szCs w:val="24"/>
    </w:rPr>
  </w:style>
  <w:style w:type="paragraph" w:customStyle="1" w:styleId="Default">
    <w:name w:val="Default"/>
    <w:rsid w:val="00C6671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237F2A"/>
    <w:rPr>
      <w:sz w:val="24"/>
      <w:szCs w:val="24"/>
      <w:lang w:eastAsia="en-US"/>
    </w:rPr>
  </w:style>
  <w:style w:type="character" w:customStyle="1" w:styleId="HeaderChar">
    <w:name w:val="Header Char"/>
    <w:link w:val="Header"/>
    <w:uiPriority w:val="99"/>
    <w:rsid w:val="00237F2A"/>
    <w:rPr>
      <w:sz w:val="24"/>
      <w:szCs w:val="24"/>
      <w:lang w:eastAsia="en-US"/>
    </w:rPr>
  </w:style>
  <w:style w:type="character" w:styleId="CommentReference">
    <w:name w:val="annotation reference"/>
    <w:basedOn w:val="DefaultParagraphFont"/>
    <w:semiHidden/>
    <w:unhideWhenUsed/>
    <w:rsid w:val="00C14436"/>
    <w:rPr>
      <w:sz w:val="16"/>
      <w:szCs w:val="16"/>
    </w:rPr>
  </w:style>
  <w:style w:type="paragraph" w:styleId="CommentText">
    <w:name w:val="annotation text"/>
    <w:basedOn w:val="Normal"/>
    <w:link w:val="CommentTextChar"/>
    <w:semiHidden/>
    <w:unhideWhenUsed/>
    <w:rsid w:val="00C14436"/>
    <w:rPr>
      <w:sz w:val="20"/>
      <w:szCs w:val="20"/>
    </w:rPr>
  </w:style>
  <w:style w:type="character" w:customStyle="1" w:styleId="CommentTextChar">
    <w:name w:val="Comment Text Char"/>
    <w:basedOn w:val="DefaultParagraphFont"/>
    <w:link w:val="CommentText"/>
    <w:semiHidden/>
    <w:rsid w:val="00C14436"/>
    <w:rPr>
      <w:lang w:eastAsia="en-US"/>
    </w:rPr>
  </w:style>
  <w:style w:type="paragraph" w:styleId="CommentSubject">
    <w:name w:val="annotation subject"/>
    <w:basedOn w:val="CommentText"/>
    <w:next w:val="CommentText"/>
    <w:link w:val="CommentSubjectChar"/>
    <w:semiHidden/>
    <w:unhideWhenUsed/>
    <w:rsid w:val="00C14436"/>
    <w:rPr>
      <w:b/>
      <w:bCs/>
    </w:rPr>
  </w:style>
  <w:style w:type="character" w:customStyle="1" w:styleId="CommentSubjectChar">
    <w:name w:val="Comment Subject Char"/>
    <w:basedOn w:val="CommentTextChar"/>
    <w:link w:val="CommentSubject"/>
    <w:semiHidden/>
    <w:rsid w:val="00C14436"/>
    <w:rPr>
      <w:b/>
      <w:bCs/>
      <w:lang w:eastAsia="en-US"/>
    </w:rPr>
  </w:style>
  <w:style w:type="character" w:customStyle="1" w:styleId="Heading2Char">
    <w:name w:val="Heading 2 Char"/>
    <w:basedOn w:val="DefaultParagraphFont"/>
    <w:link w:val="Heading2"/>
    <w:semiHidden/>
    <w:rsid w:val="00FC3118"/>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23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6613">
      <w:bodyDiv w:val="1"/>
      <w:marLeft w:val="0"/>
      <w:marRight w:val="0"/>
      <w:marTop w:val="0"/>
      <w:marBottom w:val="0"/>
      <w:divBdr>
        <w:top w:val="none" w:sz="0" w:space="0" w:color="auto"/>
        <w:left w:val="none" w:sz="0" w:space="0" w:color="auto"/>
        <w:bottom w:val="none" w:sz="0" w:space="0" w:color="auto"/>
        <w:right w:val="none" w:sz="0" w:space="0" w:color="auto"/>
      </w:divBdr>
    </w:div>
    <w:div w:id="12820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coronavir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A0A6F-161A-4EA0-A5F6-E710BC833AF7}">
  <ds:schemaRefs>
    <ds:schemaRef ds:uri="http://schemas.openxmlformats.org/officeDocument/2006/bibliography"/>
  </ds:schemaRefs>
</ds:datastoreItem>
</file>

<file path=customXml/itemProps2.xml><?xml version="1.0" encoding="utf-8"?>
<ds:datastoreItem xmlns:ds="http://schemas.openxmlformats.org/officeDocument/2006/customXml" ds:itemID="{A8A0A6F2-BA2C-4593-A131-8930A41405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3.xml><?xml version="1.0" encoding="utf-8"?>
<ds:datastoreItem xmlns:ds="http://schemas.openxmlformats.org/officeDocument/2006/customXml" ds:itemID="{C488D90D-1180-4453-9822-E7ABA517D495}">
  <ds:schemaRefs>
    <ds:schemaRef ds:uri="http://schemas.microsoft.com/sharepoint/v3/contenttype/forms"/>
  </ds:schemaRefs>
</ds:datastoreItem>
</file>

<file path=customXml/itemProps4.xml><?xml version="1.0" encoding="utf-8"?>
<ds:datastoreItem xmlns:ds="http://schemas.openxmlformats.org/officeDocument/2006/customXml" ds:itemID="{EFAEFAB8-360F-4398-BB77-71D26649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facility hire</vt:lpstr>
    </vt:vector>
  </TitlesOfParts>
  <Company>Cardinia Shire Council</Company>
  <LinksUpToDate>false</LinksUpToDate>
  <CharactersWithSpaces>11489</CharactersWithSpaces>
  <SharedDoc>false</SharedDoc>
  <HLinks>
    <vt:vector size="6" baseType="variant">
      <vt:variant>
        <vt:i4>3604597</vt:i4>
      </vt:variant>
      <vt:variant>
        <vt:i4>0</vt:i4>
      </vt:variant>
      <vt:variant>
        <vt:i4>0</vt:i4>
      </vt:variant>
      <vt:variant>
        <vt:i4>5</vt:i4>
      </vt:variant>
      <vt:variant>
        <vt:lpwstr>http://www.justice.vic.gov.ai/alcohol/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facility hire</dc:title>
  <dc:subject/>
  <dc:creator>Amy Cumming</dc:creator>
  <cp:keywords/>
  <dc:description/>
  <cp:lastModifiedBy>Sarah Fry</cp:lastModifiedBy>
  <cp:revision>2</cp:revision>
  <cp:lastPrinted>2019-05-01T23:11:00Z</cp:lastPrinted>
  <dcterms:created xsi:type="dcterms:W3CDTF">2021-06-10T05:12:00Z</dcterms:created>
  <dcterms:modified xsi:type="dcterms:W3CDTF">2021-06-10T05:12:00Z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25b681b2-baba-4e7f-83c6-a4004f770e2d</vt:lpwstr>
  </property>
</Properties>
</file>