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91998" w14:textId="6E41F13A" w:rsidR="00B518EE" w:rsidRPr="00B518EE" w:rsidRDefault="00B518EE" w:rsidP="00B518EE">
      <w:pPr>
        <w:pStyle w:val="Heading1"/>
      </w:pPr>
      <w:r w:rsidRPr="00B518EE">
        <w:t xml:space="preserve">Guide to fill out Annual/Quarterly Financial </w:t>
      </w:r>
      <w:r>
        <w:br/>
      </w:r>
      <w:r w:rsidRPr="00B518EE">
        <w:t xml:space="preserve">Report (Form 1) </w:t>
      </w:r>
    </w:p>
    <w:p w14:paraId="4327B456" w14:textId="7B2BA6B8" w:rsidR="00B518EE" w:rsidRPr="00B518EE" w:rsidRDefault="00B518EE" w:rsidP="00B518EE">
      <w:pPr>
        <w:jc w:val="both"/>
        <w:rPr>
          <w:rFonts w:asciiTheme="minorHAnsi" w:hAnsiTheme="minorHAnsi"/>
          <w:b/>
          <w:bCs/>
          <w:lang w:eastAsia="en-US"/>
        </w:rPr>
      </w:pPr>
    </w:p>
    <w:p w14:paraId="653E1218" w14:textId="77777777" w:rsidR="00B518EE" w:rsidRPr="00B518EE" w:rsidRDefault="00B518EE" w:rsidP="00B518EE">
      <w:pPr>
        <w:jc w:val="both"/>
        <w:rPr>
          <w:rFonts w:asciiTheme="minorHAnsi" w:hAnsiTheme="minorHAnsi"/>
          <w:sz w:val="22"/>
          <w:szCs w:val="22"/>
          <w:lang w:eastAsia="en-US"/>
        </w:rPr>
      </w:pPr>
      <w:r w:rsidRPr="00B518EE">
        <w:rPr>
          <w:rFonts w:asciiTheme="minorHAnsi" w:hAnsiTheme="minorHAnsi"/>
          <w:sz w:val="22"/>
          <w:szCs w:val="22"/>
          <w:lang w:eastAsia="en-US"/>
        </w:rPr>
        <w:t>This document is to guide you to fill out the quarterly Financial Report to submit to Council.</w:t>
      </w:r>
    </w:p>
    <w:p w14:paraId="19490E2B" w14:textId="77777777" w:rsidR="00B518EE" w:rsidRPr="00B518EE" w:rsidRDefault="00B518EE" w:rsidP="00B518EE">
      <w:pPr>
        <w:jc w:val="both"/>
        <w:rPr>
          <w:rFonts w:asciiTheme="minorHAnsi" w:hAnsiTheme="minorHAnsi"/>
          <w:sz w:val="22"/>
          <w:szCs w:val="22"/>
          <w:lang w:eastAsia="en-US"/>
        </w:rPr>
      </w:pPr>
    </w:p>
    <w:p w14:paraId="22B14D3B" w14:textId="77777777" w:rsidR="00B518EE" w:rsidRPr="00B518EE" w:rsidRDefault="00B518EE" w:rsidP="00B518EE">
      <w:pPr>
        <w:jc w:val="both"/>
        <w:rPr>
          <w:rFonts w:asciiTheme="minorHAnsi" w:hAnsiTheme="minorHAnsi"/>
          <w:sz w:val="22"/>
          <w:szCs w:val="22"/>
          <w:lang w:eastAsia="en-US"/>
        </w:rPr>
      </w:pPr>
      <w:r w:rsidRPr="00B518EE">
        <w:rPr>
          <w:rFonts w:asciiTheme="minorHAnsi" w:hAnsiTheme="minorHAnsi"/>
          <w:sz w:val="22"/>
          <w:szCs w:val="22"/>
          <w:lang w:eastAsia="en-US"/>
        </w:rPr>
        <w:t>We have designed this form to enable using this single form for all 4 quarters. So, when you prepare the report for each quarter you only need to add amounts by category below the relevant quarter you are preparing the report for.</w:t>
      </w:r>
    </w:p>
    <w:p w14:paraId="06ECA076" w14:textId="77777777" w:rsidR="00B518EE" w:rsidRPr="00B518EE" w:rsidRDefault="00B518EE" w:rsidP="00B518EE">
      <w:pPr>
        <w:jc w:val="both"/>
        <w:rPr>
          <w:rFonts w:asciiTheme="minorHAnsi" w:hAnsiTheme="minorHAnsi"/>
          <w:sz w:val="22"/>
          <w:szCs w:val="22"/>
          <w:lang w:eastAsia="en-US"/>
        </w:rPr>
      </w:pPr>
    </w:p>
    <w:p w14:paraId="3ED4820B" w14:textId="77777777" w:rsidR="00B518EE" w:rsidRPr="00B518EE" w:rsidRDefault="00B518EE" w:rsidP="00B518EE">
      <w:pPr>
        <w:jc w:val="both"/>
        <w:rPr>
          <w:rFonts w:asciiTheme="minorHAnsi" w:hAnsiTheme="minorHAnsi"/>
          <w:sz w:val="22"/>
          <w:szCs w:val="22"/>
          <w:lang w:eastAsia="en-US"/>
        </w:rPr>
      </w:pPr>
      <w:r w:rsidRPr="00B518EE">
        <w:rPr>
          <w:rFonts w:asciiTheme="minorHAnsi" w:hAnsiTheme="minorHAnsi"/>
          <w:sz w:val="22"/>
          <w:szCs w:val="22"/>
          <w:lang w:eastAsia="en-US"/>
        </w:rPr>
        <w:t xml:space="preserve">Because this is not an Excel document you will need to do the calculations required manually. </w:t>
      </w:r>
    </w:p>
    <w:p w14:paraId="798DBC28" w14:textId="77777777" w:rsidR="00B518EE" w:rsidRPr="00B518EE" w:rsidRDefault="00B518EE" w:rsidP="00B518EE">
      <w:pPr>
        <w:jc w:val="both"/>
        <w:rPr>
          <w:rFonts w:asciiTheme="minorHAnsi" w:hAnsiTheme="minorHAnsi"/>
          <w:lang w:eastAsia="en-US"/>
        </w:rPr>
      </w:pPr>
    </w:p>
    <w:p w14:paraId="177F4696" w14:textId="7F54065B" w:rsidR="00B518EE" w:rsidRPr="00B518EE" w:rsidRDefault="00B518EE" w:rsidP="00BB0279">
      <w:pPr>
        <w:pStyle w:val="Heading3"/>
      </w:pPr>
      <w:r w:rsidRPr="00B518EE">
        <w:t xml:space="preserve">A. </w:t>
      </w:r>
      <w:r w:rsidRPr="00B518EE">
        <w:tab/>
        <w:t>Income and Expenditure</w:t>
      </w:r>
    </w:p>
    <w:p w14:paraId="08C3A2F1" w14:textId="448F0D04" w:rsidR="00B518EE" w:rsidRPr="00B518EE" w:rsidRDefault="00B53C5C" w:rsidP="00C57FD9">
      <w:pPr>
        <w:ind w:left="714"/>
        <w:jc w:val="both"/>
        <w:rPr>
          <w:rFonts w:asciiTheme="minorHAnsi" w:hAnsiTheme="minorHAnsi"/>
          <w:sz w:val="22"/>
          <w:szCs w:val="22"/>
          <w:lang w:eastAsia="en-US"/>
        </w:rPr>
      </w:pPr>
      <w:r>
        <w:rPr>
          <w:rFonts w:asciiTheme="minorHAnsi" w:hAnsiTheme="minorHAnsi"/>
          <w:sz w:val="22"/>
          <w:szCs w:val="22"/>
          <w:lang w:eastAsia="en-US"/>
        </w:rPr>
        <w:br/>
      </w:r>
      <w:r w:rsidR="00B518EE" w:rsidRPr="00B518EE">
        <w:rPr>
          <w:rFonts w:asciiTheme="minorHAnsi" w:hAnsiTheme="minorHAnsi"/>
          <w:sz w:val="22"/>
          <w:szCs w:val="22"/>
          <w:lang w:eastAsia="en-US"/>
        </w:rPr>
        <w:t>This section is divided into five parts: Opening balance, Income Type, Expense Type and GST (refund/payable).</w:t>
      </w:r>
    </w:p>
    <w:p w14:paraId="544E9EBD" w14:textId="77777777" w:rsidR="00B518EE" w:rsidRPr="00B518EE" w:rsidRDefault="00B518EE" w:rsidP="00C57FD9">
      <w:pPr>
        <w:ind w:left="714"/>
        <w:jc w:val="both"/>
        <w:rPr>
          <w:rFonts w:asciiTheme="minorHAnsi" w:hAnsiTheme="minorHAnsi"/>
          <w:sz w:val="22"/>
          <w:szCs w:val="22"/>
          <w:lang w:eastAsia="en-US"/>
        </w:rPr>
      </w:pPr>
    </w:p>
    <w:p w14:paraId="672C926C" w14:textId="77777777" w:rsidR="00B518EE" w:rsidRPr="00B518EE" w:rsidRDefault="00B518EE" w:rsidP="00C57FD9">
      <w:pPr>
        <w:ind w:left="714"/>
        <w:jc w:val="both"/>
        <w:rPr>
          <w:rFonts w:asciiTheme="minorHAnsi" w:hAnsiTheme="minorHAnsi"/>
          <w:b/>
          <w:bCs/>
          <w:sz w:val="22"/>
          <w:szCs w:val="22"/>
          <w:u w:val="single"/>
          <w:lang w:eastAsia="en-US"/>
        </w:rPr>
      </w:pPr>
      <w:r w:rsidRPr="00B518EE">
        <w:rPr>
          <w:rFonts w:asciiTheme="minorHAnsi" w:hAnsiTheme="minorHAnsi"/>
          <w:b/>
          <w:bCs/>
          <w:sz w:val="22"/>
          <w:szCs w:val="22"/>
          <w:u w:val="single"/>
          <w:lang w:eastAsia="en-US"/>
        </w:rPr>
        <w:t>Opening balance</w:t>
      </w:r>
    </w:p>
    <w:p w14:paraId="33FA2A4D" w14:textId="77777777"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lang w:eastAsia="en-US"/>
        </w:rPr>
        <w:t>Your “Opening balance” of your cash book will be the closing balance from the last quarter you have submitted the financial report for.</w:t>
      </w:r>
    </w:p>
    <w:p w14:paraId="1F35A97C" w14:textId="77777777" w:rsidR="00B518EE" w:rsidRPr="00B518EE" w:rsidRDefault="00B518EE" w:rsidP="00C57FD9">
      <w:pPr>
        <w:ind w:left="714"/>
        <w:jc w:val="both"/>
        <w:rPr>
          <w:rFonts w:asciiTheme="minorHAnsi" w:hAnsiTheme="minorHAnsi"/>
          <w:sz w:val="22"/>
          <w:szCs w:val="22"/>
          <w:lang w:eastAsia="en-US"/>
        </w:rPr>
      </w:pPr>
    </w:p>
    <w:p w14:paraId="68B3C7E5" w14:textId="77777777" w:rsidR="00B518EE" w:rsidRPr="00B518EE" w:rsidRDefault="00B518EE" w:rsidP="00C57FD9">
      <w:pPr>
        <w:ind w:left="714"/>
        <w:jc w:val="both"/>
        <w:rPr>
          <w:rFonts w:asciiTheme="minorHAnsi" w:hAnsiTheme="minorHAnsi"/>
          <w:b/>
          <w:bCs/>
          <w:sz w:val="22"/>
          <w:szCs w:val="22"/>
          <w:u w:val="single"/>
          <w:lang w:eastAsia="en-US"/>
        </w:rPr>
      </w:pPr>
      <w:r w:rsidRPr="00B518EE">
        <w:rPr>
          <w:rFonts w:asciiTheme="minorHAnsi" w:hAnsiTheme="minorHAnsi"/>
          <w:b/>
          <w:bCs/>
          <w:sz w:val="22"/>
          <w:szCs w:val="22"/>
          <w:u w:val="single"/>
          <w:lang w:eastAsia="en-US"/>
        </w:rPr>
        <w:t>Income Type</w:t>
      </w:r>
    </w:p>
    <w:p w14:paraId="540891D4" w14:textId="77777777"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lang w:eastAsia="en-US"/>
        </w:rPr>
        <w:t>Under Income Type, please show the income the Committee has received broken up by the category of income. The income amounts shown against each category should be net of any GST and the total of all the GST received is to be shown separately against the “GST collected” row.</w:t>
      </w:r>
    </w:p>
    <w:p w14:paraId="67CF5299" w14:textId="77777777" w:rsidR="00B518EE" w:rsidRPr="00B518EE" w:rsidRDefault="00B518EE" w:rsidP="00C57FD9">
      <w:pPr>
        <w:ind w:left="714"/>
        <w:jc w:val="both"/>
        <w:rPr>
          <w:rFonts w:asciiTheme="minorHAnsi" w:hAnsiTheme="minorHAnsi"/>
          <w:sz w:val="22"/>
          <w:szCs w:val="22"/>
          <w:u w:val="single"/>
          <w:lang w:eastAsia="en-US"/>
        </w:rPr>
      </w:pPr>
    </w:p>
    <w:p w14:paraId="17A09698" w14:textId="77777777" w:rsidR="00B518EE" w:rsidRPr="00B518EE" w:rsidRDefault="00B518EE" w:rsidP="00C57FD9">
      <w:pPr>
        <w:ind w:left="714"/>
        <w:jc w:val="both"/>
        <w:rPr>
          <w:rFonts w:asciiTheme="minorHAnsi" w:hAnsiTheme="minorHAnsi"/>
          <w:sz w:val="22"/>
          <w:szCs w:val="22"/>
          <w:u w:val="single"/>
          <w:lang w:eastAsia="en-US"/>
        </w:rPr>
      </w:pPr>
      <w:r w:rsidRPr="00B518EE">
        <w:rPr>
          <w:rFonts w:asciiTheme="minorHAnsi" w:hAnsiTheme="minorHAnsi"/>
          <w:sz w:val="22"/>
          <w:szCs w:val="22"/>
          <w:u w:val="single"/>
          <w:lang w:eastAsia="en-US"/>
        </w:rPr>
        <w:t>Example:</w:t>
      </w:r>
    </w:p>
    <w:p w14:paraId="06BE04FD" w14:textId="77777777"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lang w:eastAsia="en-US"/>
        </w:rPr>
        <w:t>If you have collected a total of $110 from Casual Hire, please show $100.00 against Casual Hire row and $10 against GST collected.</w:t>
      </w:r>
    </w:p>
    <w:p w14:paraId="42D20120" w14:textId="77777777" w:rsidR="00B518EE" w:rsidRPr="00B518EE" w:rsidRDefault="00B518EE" w:rsidP="00C57FD9">
      <w:pPr>
        <w:ind w:left="714"/>
        <w:jc w:val="both"/>
        <w:rPr>
          <w:rFonts w:asciiTheme="minorHAnsi" w:hAnsiTheme="minorHAnsi"/>
          <w:b/>
          <w:bCs/>
          <w:sz w:val="22"/>
          <w:szCs w:val="22"/>
          <w:lang w:eastAsia="en-US"/>
        </w:rPr>
      </w:pPr>
    </w:p>
    <w:p w14:paraId="0D8210B4" w14:textId="77777777"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u w:val="single"/>
          <w:lang w:eastAsia="en-US"/>
        </w:rPr>
        <w:t>GST Refund from Council</w:t>
      </w:r>
      <w:r w:rsidRPr="00B518EE">
        <w:rPr>
          <w:rFonts w:asciiTheme="minorHAnsi" w:hAnsiTheme="minorHAnsi"/>
          <w:b/>
          <w:bCs/>
          <w:sz w:val="22"/>
          <w:szCs w:val="22"/>
          <w:lang w:eastAsia="en-US"/>
        </w:rPr>
        <w:t xml:space="preserve"> </w:t>
      </w:r>
      <w:r w:rsidRPr="00B518EE">
        <w:rPr>
          <w:rFonts w:asciiTheme="minorHAnsi" w:hAnsiTheme="minorHAnsi"/>
          <w:sz w:val="22"/>
          <w:szCs w:val="22"/>
          <w:lang w:eastAsia="en-US"/>
        </w:rPr>
        <w:t xml:space="preserve">row is to be used to record any GST refund you may have received from Council for the previous </w:t>
      </w:r>
      <w:proofErr w:type="gramStart"/>
      <w:r w:rsidRPr="00B518EE">
        <w:rPr>
          <w:rFonts w:asciiTheme="minorHAnsi" w:hAnsiTheme="minorHAnsi"/>
          <w:sz w:val="22"/>
          <w:szCs w:val="22"/>
          <w:lang w:eastAsia="en-US"/>
        </w:rPr>
        <w:t>quarter’s  you</w:t>
      </w:r>
      <w:proofErr w:type="gramEnd"/>
      <w:r w:rsidRPr="00B518EE">
        <w:rPr>
          <w:rFonts w:asciiTheme="minorHAnsi" w:hAnsiTheme="minorHAnsi"/>
          <w:sz w:val="22"/>
          <w:szCs w:val="22"/>
          <w:lang w:eastAsia="en-US"/>
        </w:rPr>
        <w:t xml:space="preserve"> had already submitted.</w:t>
      </w:r>
    </w:p>
    <w:p w14:paraId="51C78854" w14:textId="77777777" w:rsidR="00B518EE" w:rsidRPr="00B518EE" w:rsidRDefault="00B518EE" w:rsidP="00C57FD9">
      <w:pPr>
        <w:ind w:left="714"/>
        <w:jc w:val="both"/>
        <w:rPr>
          <w:rFonts w:asciiTheme="minorHAnsi" w:hAnsiTheme="minorHAnsi"/>
          <w:sz w:val="22"/>
          <w:szCs w:val="22"/>
          <w:lang w:eastAsia="en-US"/>
        </w:rPr>
      </w:pPr>
    </w:p>
    <w:p w14:paraId="6EC5EE88" w14:textId="77777777" w:rsidR="00B518EE" w:rsidRPr="00B518EE" w:rsidRDefault="00B518EE" w:rsidP="00C57FD9">
      <w:pPr>
        <w:ind w:left="714"/>
        <w:jc w:val="both"/>
        <w:rPr>
          <w:rFonts w:asciiTheme="minorHAnsi" w:hAnsiTheme="minorHAnsi"/>
          <w:b/>
          <w:bCs/>
          <w:sz w:val="22"/>
          <w:szCs w:val="22"/>
          <w:u w:val="single"/>
          <w:lang w:eastAsia="en-US"/>
        </w:rPr>
      </w:pPr>
      <w:r w:rsidRPr="00B518EE">
        <w:rPr>
          <w:rFonts w:asciiTheme="minorHAnsi" w:hAnsiTheme="minorHAnsi"/>
          <w:b/>
          <w:bCs/>
          <w:sz w:val="22"/>
          <w:szCs w:val="22"/>
          <w:u w:val="single"/>
          <w:lang w:eastAsia="en-US"/>
        </w:rPr>
        <w:t>Expenditure Type</w:t>
      </w:r>
    </w:p>
    <w:p w14:paraId="3A5CC673" w14:textId="77777777"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lang w:eastAsia="en-US"/>
        </w:rPr>
        <w:t xml:space="preserve">Under Expenditure Type, please show the expenditure the Committee has paid out by the category of expenditure. The expenditure amounts shown against each category should be net of any GST and the total of all the GST amounts paid out is to be shown separately against the “GST paid to Council” row. </w:t>
      </w:r>
      <w:r w:rsidRPr="00B518EE">
        <w:rPr>
          <w:rFonts w:asciiTheme="minorHAnsi" w:hAnsiTheme="minorHAnsi"/>
          <w:i/>
          <w:iCs/>
          <w:sz w:val="22"/>
          <w:szCs w:val="22"/>
          <w:lang w:eastAsia="en-US"/>
        </w:rPr>
        <w:t>Refer to the example under the income type section.</w:t>
      </w:r>
    </w:p>
    <w:p w14:paraId="14360B1D" w14:textId="77777777"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u w:val="single"/>
          <w:lang w:eastAsia="en-US"/>
        </w:rPr>
        <w:t>GST Paid to Council</w:t>
      </w:r>
      <w:r w:rsidRPr="00B518EE">
        <w:rPr>
          <w:rFonts w:asciiTheme="minorHAnsi" w:hAnsiTheme="minorHAnsi"/>
          <w:sz w:val="22"/>
          <w:szCs w:val="22"/>
          <w:lang w:eastAsia="en-US"/>
        </w:rPr>
        <w:t xml:space="preserve"> is to be used to record any GST paid to Council for the previous quarter’s GST (refund)/payable amount.</w:t>
      </w:r>
    </w:p>
    <w:p w14:paraId="78550922" w14:textId="77777777"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lang w:eastAsia="en-US"/>
        </w:rPr>
        <w:tab/>
      </w:r>
    </w:p>
    <w:p w14:paraId="714C66FE" w14:textId="77777777" w:rsidR="00B518EE" w:rsidRPr="00B518EE" w:rsidRDefault="00B518EE" w:rsidP="00C57FD9">
      <w:pPr>
        <w:jc w:val="both"/>
        <w:rPr>
          <w:rFonts w:asciiTheme="minorHAnsi" w:hAnsiTheme="minorHAnsi"/>
          <w:b/>
          <w:bCs/>
          <w:sz w:val="22"/>
          <w:szCs w:val="22"/>
          <w:u w:val="single"/>
          <w:lang w:eastAsia="en-US"/>
        </w:rPr>
      </w:pPr>
      <w:r w:rsidRPr="00B518EE">
        <w:rPr>
          <w:rFonts w:asciiTheme="minorHAnsi" w:hAnsiTheme="minorHAnsi"/>
          <w:sz w:val="22"/>
          <w:szCs w:val="22"/>
          <w:lang w:eastAsia="en-US"/>
        </w:rPr>
        <w:tab/>
      </w:r>
      <w:r w:rsidRPr="00B518EE">
        <w:rPr>
          <w:rFonts w:asciiTheme="minorHAnsi" w:hAnsiTheme="minorHAnsi"/>
          <w:b/>
          <w:bCs/>
          <w:sz w:val="22"/>
          <w:szCs w:val="22"/>
          <w:u w:val="single"/>
          <w:lang w:eastAsia="en-US"/>
        </w:rPr>
        <w:t>Closing balance</w:t>
      </w:r>
    </w:p>
    <w:p w14:paraId="1B18120A" w14:textId="77777777" w:rsidR="00B518EE" w:rsidRPr="00B518EE" w:rsidRDefault="00B518EE" w:rsidP="00C57FD9">
      <w:pPr>
        <w:jc w:val="both"/>
        <w:rPr>
          <w:rFonts w:asciiTheme="minorHAnsi" w:hAnsiTheme="minorHAnsi"/>
          <w:sz w:val="22"/>
          <w:szCs w:val="22"/>
          <w:lang w:eastAsia="en-US"/>
        </w:rPr>
      </w:pPr>
      <w:r w:rsidRPr="00B518EE">
        <w:rPr>
          <w:rFonts w:asciiTheme="minorHAnsi" w:hAnsiTheme="minorHAnsi"/>
          <w:sz w:val="22"/>
          <w:szCs w:val="22"/>
          <w:lang w:eastAsia="en-US"/>
        </w:rPr>
        <w:tab/>
        <w:t>The closing balance can be a calculated as follows:</w:t>
      </w:r>
    </w:p>
    <w:p w14:paraId="0578D58A" w14:textId="77777777" w:rsidR="00B518EE" w:rsidRPr="00B518EE" w:rsidRDefault="00B518EE" w:rsidP="00C57FD9">
      <w:pPr>
        <w:jc w:val="both"/>
        <w:rPr>
          <w:rFonts w:asciiTheme="minorHAnsi" w:hAnsiTheme="minorHAnsi"/>
          <w:sz w:val="22"/>
          <w:szCs w:val="22"/>
          <w:lang w:eastAsia="en-US"/>
        </w:rPr>
      </w:pPr>
      <w:r w:rsidRPr="00B518EE">
        <w:rPr>
          <w:rFonts w:asciiTheme="minorHAnsi" w:hAnsiTheme="minorHAnsi"/>
          <w:sz w:val="22"/>
          <w:szCs w:val="22"/>
          <w:lang w:eastAsia="en-US"/>
        </w:rPr>
        <w:tab/>
      </w:r>
      <w:r w:rsidRPr="00B518EE">
        <w:rPr>
          <w:rFonts w:asciiTheme="minorHAnsi" w:hAnsiTheme="minorHAnsi"/>
          <w:sz w:val="22"/>
          <w:szCs w:val="22"/>
          <w:lang w:eastAsia="en-US"/>
        </w:rPr>
        <w:tab/>
        <w:t>Opening balance + Total of Income Type – Total Expense Type</w:t>
      </w:r>
    </w:p>
    <w:p w14:paraId="07A4C2B0" w14:textId="77777777" w:rsidR="00B518EE" w:rsidRPr="00B518EE" w:rsidRDefault="00B518EE" w:rsidP="00C57FD9">
      <w:pPr>
        <w:jc w:val="both"/>
        <w:rPr>
          <w:rFonts w:asciiTheme="minorHAnsi" w:hAnsiTheme="minorHAnsi"/>
          <w:sz w:val="22"/>
          <w:szCs w:val="22"/>
          <w:lang w:eastAsia="en-US"/>
        </w:rPr>
      </w:pPr>
    </w:p>
    <w:p w14:paraId="56CD8C37" w14:textId="77777777" w:rsidR="00B518EE" w:rsidRPr="00B518EE" w:rsidRDefault="00B518EE" w:rsidP="00C57FD9">
      <w:pPr>
        <w:jc w:val="both"/>
        <w:rPr>
          <w:rFonts w:asciiTheme="minorHAnsi" w:hAnsiTheme="minorHAnsi"/>
          <w:b/>
          <w:bCs/>
          <w:sz w:val="22"/>
          <w:szCs w:val="22"/>
          <w:u w:val="single"/>
          <w:lang w:eastAsia="en-US"/>
        </w:rPr>
      </w:pPr>
      <w:r w:rsidRPr="00B518EE">
        <w:rPr>
          <w:rFonts w:asciiTheme="minorHAnsi" w:hAnsiTheme="minorHAnsi"/>
          <w:sz w:val="22"/>
          <w:szCs w:val="22"/>
          <w:lang w:eastAsia="en-US"/>
        </w:rPr>
        <w:tab/>
      </w:r>
      <w:r w:rsidRPr="00B518EE">
        <w:rPr>
          <w:rFonts w:asciiTheme="minorHAnsi" w:hAnsiTheme="minorHAnsi"/>
          <w:b/>
          <w:bCs/>
          <w:sz w:val="22"/>
          <w:szCs w:val="22"/>
          <w:u w:val="single"/>
          <w:lang w:eastAsia="en-US"/>
        </w:rPr>
        <w:t>GST (refund)/payable</w:t>
      </w:r>
    </w:p>
    <w:p w14:paraId="2688EF40" w14:textId="77777777" w:rsidR="00B518EE" w:rsidRPr="00B518EE" w:rsidRDefault="00B518EE" w:rsidP="00C57FD9">
      <w:pPr>
        <w:jc w:val="both"/>
        <w:rPr>
          <w:rFonts w:asciiTheme="minorHAnsi" w:hAnsiTheme="minorHAnsi"/>
          <w:sz w:val="22"/>
          <w:szCs w:val="22"/>
          <w:lang w:eastAsia="en-US"/>
        </w:rPr>
      </w:pPr>
      <w:r w:rsidRPr="00B518EE">
        <w:rPr>
          <w:rFonts w:asciiTheme="minorHAnsi" w:hAnsiTheme="minorHAnsi"/>
          <w:b/>
          <w:bCs/>
          <w:sz w:val="22"/>
          <w:szCs w:val="22"/>
          <w:lang w:eastAsia="en-US"/>
        </w:rPr>
        <w:tab/>
      </w:r>
      <w:r w:rsidRPr="00B518EE">
        <w:rPr>
          <w:rFonts w:asciiTheme="minorHAnsi" w:hAnsiTheme="minorHAnsi"/>
          <w:sz w:val="22"/>
          <w:szCs w:val="22"/>
          <w:lang w:eastAsia="en-US"/>
        </w:rPr>
        <w:t>The GST (refund)/payable can be calculated as follows:</w:t>
      </w:r>
    </w:p>
    <w:p w14:paraId="6E4F38D9" w14:textId="77777777" w:rsidR="00B518EE" w:rsidRPr="00B518EE" w:rsidRDefault="00B518EE" w:rsidP="00C57FD9">
      <w:pPr>
        <w:jc w:val="both"/>
        <w:rPr>
          <w:rFonts w:asciiTheme="minorHAnsi" w:hAnsiTheme="minorHAnsi"/>
          <w:sz w:val="22"/>
          <w:szCs w:val="22"/>
          <w:lang w:eastAsia="en-US"/>
        </w:rPr>
      </w:pPr>
      <w:r w:rsidRPr="00B518EE">
        <w:rPr>
          <w:rFonts w:asciiTheme="minorHAnsi" w:hAnsiTheme="minorHAnsi"/>
          <w:sz w:val="22"/>
          <w:szCs w:val="22"/>
          <w:lang w:eastAsia="en-US"/>
        </w:rPr>
        <w:tab/>
      </w:r>
      <w:r w:rsidRPr="00B518EE">
        <w:rPr>
          <w:rFonts w:asciiTheme="minorHAnsi" w:hAnsiTheme="minorHAnsi"/>
          <w:sz w:val="22"/>
          <w:szCs w:val="22"/>
          <w:lang w:eastAsia="en-US"/>
        </w:rPr>
        <w:tab/>
        <w:t>GST collected – GST paid</w:t>
      </w:r>
    </w:p>
    <w:p w14:paraId="7044CB6C" w14:textId="77777777" w:rsidR="00B518EE" w:rsidRPr="00B518EE" w:rsidRDefault="00B518EE" w:rsidP="00C57FD9">
      <w:pPr>
        <w:jc w:val="both"/>
        <w:rPr>
          <w:rFonts w:asciiTheme="minorHAnsi" w:hAnsiTheme="minorHAnsi"/>
          <w:sz w:val="22"/>
          <w:szCs w:val="22"/>
          <w:lang w:eastAsia="en-US"/>
        </w:rPr>
      </w:pPr>
      <w:r w:rsidRPr="00B518EE">
        <w:rPr>
          <w:rFonts w:asciiTheme="minorHAnsi" w:hAnsiTheme="minorHAnsi"/>
          <w:sz w:val="22"/>
          <w:szCs w:val="22"/>
          <w:lang w:eastAsia="en-US"/>
        </w:rPr>
        <w:tab/>
        <w:t>If GST collected is more than GST paid the difference will be the amount payable to Council.</w:t>
      </w:r>
    </w:p>
    <w:p w14:paraId="1A3CF256" w14:textId="700097E3" w:rsidR="00B518EE" w:rsidRPr="00B518EE" w:rsidRDefault="00B518EE" w:rsidP="00C57FD9">
      <w:pPr>
        <w:ind w:left="714"/>
        <w:jc w:val="both"/>
        <w:rPr>
          <w:rFonts w:asciiTheme="minorHAnsi" w:hAnsiTheme="minorHAnsi"/>
          <w:sz w:val="22"/>
          <w:szCs w:val="22"/>
          <w:lang w:eastAsia="en-US"/>
        </w:rPr>
      </w:pPr>
      <w:r w:rsidRPr="00B518EE">
        <w:rPr>
          <w:rFonts w:asciiTheme="minorHAnsi" w:hAnsiTheme="minorHAnsi"/>
          <w:sz w:val="22"/>
          <w:szCs w:val="22"/>
          <w:lang w:eastAsia="en-US"/>
        </w:rPr>
        <w:t>If GST collected is less than GST paid the difference will be the amount to be refunded from</w:t>
      </w:r>
      <w:r w:rsidR="008B0BDA">
        <w:rPr>
          <w:rFonts w:asciiTheme="minorHAnsi" w:hAnsiTheme="minorHAnsi"/>
          <w:sz w:val="22"/>
          <w:szCs w:val="22"/>
          <w:lang w:eastAsia="en-US"/>
        </w:rPr>
        <w:t xml:space="preserve"> </w:t>
      </w:r>
      <w:r w:rsidRPr="00B518EE">
        <w:rPr>
          <w:rFonts w:asciiTheme="minorHAnsi" w:hAnsiTheme="minorHAnsi"/>
          <w:sz w:val="22"/>
          <w:szCs w:val="22"/>
          <w:lang w:eastAsia="en-US"/>
        </w:rPr>
        <w:t>Council.</w:t>
      </w:r>
      <w:r w:rsidR="0043089D">
        <w:rPr>
          <w:rFonts w:asciiTheme="minorHAnsi" w:hAnsiTheme="minorHAnsi"/>
          <w:sz w:val="22"/>
          <w:szCs w:val="22"/>
          <w:lang w:eastAsia="en-US"/>
        </w:rPr>
        <w:br/>
      </w:r>
      <w:r w:rsidR="0043089D">
        <w:rPr>
          <w:rFonts w:asciiTheme="minorHAnsi" w:hAnsiTheme="minorHAnsi"/>
          <w:sz w:val="22"/>
          <w:szCs w:val="22"/>
          <w:lang w:eastAsia="en-US"/>
        </w:rPr>
        <w:lastRenderedPageBreak/>
        <w:br/>
      </w:r>
    </w:p>
    <w:p w14:paraId="2F2989B6" w14:textId="4B65EFAD" w:rsidR="00B518EE" w:rsidRPr="00B518EE" w:rsidRDefault="008B0BDA" w:rsidP="00B518EE">
      <w:pPr>
        <w:jc w:val="both"/>
        <w:rPr>
          <w:rFonts w:asciiTheme="minorHAnsi" w:hAnsiTheme="minorHAnsi"/>
          <w:lang w:eastAsia="en-US"/>
        </w:rPr>
      </w:pPr>
      <w:r>
        <w:rPr>
          <w:rFonts w:asciiTheme="minorHAnsi" w:hAnsiTheme="minorHAnsi"/>
          <w:lang w:eastAsia="en-US"/>
        </w:rPr>
        <w:tab/>
      </w:r>
    </w:p>
    <w:p w14:paraId="6794D4FF" w14:textId="77777777" w:rsidR="00B518EE" w:rsidRPr="00B518EE" w:rsidRDefault="00B518EE" w:rsidP="00BB0279">
      <w:pPr>
        <w:pStyle w:val="Heading3"/>
      </w:pPr>
      <w:r w:rsidRPr="00B518EE">
        <w:t>B.</w:t>
      </w:r>
      <w:r w:rsidRPr="00B518EE">
        <w:tab/>
        <w:t>Details of bank and fixed term deposit balances held</w:t>
      </w:r>
    </w:p>
    <w:p w14:paraId="53BC1839" w14:textId="77777777" w:rsidR="00B518EE" w:rsidRPr="00B518EE" w:rsidRDefault="00B518EE" w:rsidP="00B518EE">
      <w:pPr>
        <w:jc w:val="both"/>
        <w:rPr>
          <w:rFonts w:asciiTheme="minorHAnsi" w:hAnsiTheme="minorHAnsi"/>
          <w:lang w:eastAsia="en-US"/>
        </w:rPr>
      </w:pPr>
    </w:p>
    <w:p w14:paraId="71FA1786" w14:textId="77777777" w:rsidR="00B518EE" w:rsidRPr="00B518EE" w:rsidRDefault="00B518EE" w:rsidP="00BB0279">
      <w:pPr>
        <w:ind w:left="714"/>
        <w:jc w:val="both"/>
        <w:rPr>
          <w:rFonts w:asciiTheme="minorHAnsi" w:hAnsiTheme="minorHAnsi"/>
          <w:sz w:val="22"/>
          <w:szCs w:val="22"/>
          <w:lang w:eastAsia="en-US"/>
        </w:rPr>
      </w:pPr>
      <w:r w:rsidRPr="00B518EE">
        <w:rPr>
          <w:rFonts w:asciiTheme="minorHAnsi" w:hAnsiTheme="minorHAnsi"/>
          <w:sz w:val="22"/>
          <w:szCs w:val="22"/>
          <w:lang w:eastAsia="en-US"/>
        </w:rPr>
        <w:t>This section is to show the funds held by the Committee in bank accounts and term deposits.</w:t>
      </w:r>
    </w:p>
    <w:p w14:paraId="22656133" w14:textId="77777777" w:rsidR="00B518EE" w:rsidRPr="00B518EE" w:rsidRDefault="00B518EE" w:rsidP="00BB0279">
      <w:pPr>
        <w:ind w:left="714"/>
        <w:jc w:val="both"/>
        <w:rPr>
          <w:rFonts w:asciiTheme="minorHAnsi" w:hAnsiTheme="minorHAnsi"/>
          <w:sz w:val="22"/>
          <w:szCs w:val="22"/>
          <w:lang w:eastAsia="en-US"/>
        </w:rPr>
      </w:pPr>
      <w:r w:rsidRPr="00B518EE">
        <w:rPr>
          <w:rFonts w:asciiTheme="minorHAnsi" w:hAnsiTheme="minorHAnsi"/>
          <w:sz w:val="22"/>
          <w:szCs w:val="22"/>
          <w:lang w:eastAsia="en-US"/>
        </w:rPr>
        <w:t>Copies of the bank statements and term deposit statements for each account that the committee holds is to be included with the financial report when submitting to Council.</w:t>
      </w:r>
    </w:p>
    <w:p w14:paraId="264E9C33" w14:textId="77777777" w:rsidR="00B518EE" w:rsidRPr="00B518EE" w:rsidRDefault="00B518EE" w:rsidP="00B518EE">
      <w:pPr>
        <w:jc w:val="both"/>
        <w:rPr>
          <w:rFonts w:asciiTheme="minorHAnsi" w:hAnsiTheme="minorHAnsi"/>
          <w:lang w:eastAsia="en-US"/>
        </w:rPr>
      </w:pPr>
    </w:p>
    <w:p w14:paraId="30CB0C9F" w14:textId="77777777" w:rsidR="00B518EE" w:rsidRPr="00B518EE" w:rsidRDefault="00B518EE" w:rsidP="00BB0279">
      <w:pPr>
        <w:pStyle w:val="Heading3"/>
      </w:pPr>
      <w:r w:rsidRPr="00B518EE">
        <w:t>C.</w:t>
      </w:r>
      <w:r w:rsidRPr="00B518EE">
        <w:tab/>
        <w:t>Reconciliation to bank statements</w:t>
      </w:r>
    </w:p>
    <w:p w14:paraId="78AFFD29" w14:textId="77777777" w:rsidR="00B518EE" w:rsidRPr="00B518EE" w:rsidRDefault="00B518EE" w:rsidP="00B518EE">
      <w:pPr>
        <w:jc w:val="both"/>
        <w:rPr>
          <w:rFonts w:asciiTheme="minorHAnsi" w:hAnsiTheme="minorHAnsi"/>
          <w:lang w:eastAsia="en-US"/>
        </w:rPr>
      </w:pPr>
    </w:p>
    <w:p w14:paraId="12900017" w14:textId="77777777" w:rsidR="00B518EE" w:rsidRPr="00B518EE" w:rsidRDefault="00B518EE" w:rsidP="00BB0279">
      <w:pPr>
        <w:ind w:left="714"/>
        <w:jc w:val="both"/>
        <w:rPr>
          <w:rFonts w:asciiTheme="minorHAnsi" w:hAnsiTheme="minorHAnsi"/>
          <w:sz w:val="22"/>
          <w:szCs w:val="22"/>
          <w:lang w:eastAsia="en-US"/>
        </w:rPr>
      </w:pPr>
      <w:r w:rsidRPr="00B518EE">
        <w:rPr>
          <w:rFonts w:asciiTheme="minorHAnsi" w:hAnsiTheme="minorHAnsi"/>
          <w:sz w:val="22"/>
          <w:szCs w:val="22"/>
          <w:lang w:eastAsia="en-US"/>
        </w:rPr>
        <w:t xml:space="preserve">This section is to reconcile the closing bank account and term deposit balances to the closing balance as per the financial report. Differences are usually due to unbanked </w:t>
      </w:r>
      <w:proofErr w:type="gramStart"/>
      <w:r w:rsidRPr="00B518EE">
        <w:rPr>
          <w:rFonts w:asciiTheme="minorHAnsi" w:hAnsiTheme="minorHAnsi"/>
          <w:sz w:val="22"/>
          <w:szCs w:val="22"/>
          <w:lang w:eastAsia="en-US"/>
        </w:rPr>
        <w:t>income  or</w:t>
      </w:r>
      <w:proofErr w:type="gramEnd"/>
      <w:r w:rsidRPr="00B518EE">
        <w:rPr>
          <w:rFonts w:asciiTheme="minorHAnsi" w:hAnsiTheme="minorHAnsi"/>
          <w:sz w:val="22"/>
          <w:szCs w:val="22"/>
          <w:lang w:eastAsia="en-US"/>
        </w:rPr>
        <w:t xml:space="preserve"> unpresented cheques which are included in the financial report but are not yet shown as income or expenditure on the bank statement.</w:t>
      </w:r>
    </w:p>
    <w:p w14:paraId="39601EF0" w14:textId="77777777" w:rsidR="00B518EE" w:rsidRPr="00B518EE" w:rsidRDefault="00B518EE" w:rsidP="00B518EE">
      <w:pPr>
        <w:jc w:val="both"/>
        <w:rPr>
          <w:rFonts w:asciiTheme="minorHAnsi" w:hAnsiTheme="minorHAnsi"/>
          <w:lang w:eastAsia="en-US"/>
        </w:rPr>
      </w:pPr>
    </w:p>
    <w:p w14:paraId="378FB9F3" w14:textId="77777777" w:rsidR="00B518EE" w:rsidRPr="00B518EE" w:rsidRDefault="00B518EE" w:rsidP="00BB0279">
      <w:pPr>
        <w:pStyle w:val="Heading3"/>
      </w:pPr>
      <w:r w:rsidRPr="00B518EE">
        <w:t>D.</w:t>
      </w:r>
      <w:r w:rsidRPr="00B518EE">
        <w:tab/>
        <w:t>Volunteer Services this year</w:t>
      </w:r>
    </w:p>
    <w:p w14:paraId="1FDD742C" w14:textId="77777777" w:rsidR="00B518EE" w:rsidRPr="00B518EE" w:rsidRDefault="00B518EE" w:rsidP="00B518EE">
      <w:pPr>
        <w:jc w:val="both"/>
        <w:rPr>
          <w:rFonts w:asciiTheme="minorHAnsi" w:hAnsiTheme="minorHAnsi"/>
          <w:sz w:val="22"/>
          <w:szCs w:val="22"/>
          <w:lang w:eastAsia="en-US"/>
        </w:rPr>
      </w:pPr>
    </w:p>
    <w:p w14:paraId="0DBE8E1C" w14:textId="77777777" w:rsidR="00B518EE" w:rsidRPr="00B518EE" w:rsidRDefault="00B518EE" w:rsidP="00BB0279">
      <w:pPr>
        <w:ind w:left="714"/>
        <w:jc w:val="both"/>
        <w:rPr>
          <w:rFonts w:asciiTheme="minorHAnsi" w:hAnsiTheme="minorHAnsi"/>
          <w:sz w:val="22"/>
          <w:szCs w:val="22"/>
          <w:lang w:eastAsia="en-US"/>
        </w:rPr>
      </w:pPr>
      <w:r w:rsidRPr="00B518EE">
        <w:rPr>
          <w:rFonts w:asciiTheme="minorHAnsi" w:hAnsiTheme="minorHAnsi"/>
          <w:sz w:val="22"/>
          <w:szCs w:val="22"/>
          <w:lang w:eastAsia="en-US"/>
        </w:rPr>
        <w:t>This section is to capture volunteer services Committee members are providing to the Council in the capacity of Committee member as per the new Accounting Standard (AASB 1058).</w:t>
      </w:r>
    </w:p>
    <w:p w14:paraId="625E7EA5" w14:textId="77777777" w:rsidR="00B518EE" w:rsidRPr="00B518EE" w:rsidRDefault="00B518EE" w:rsidP="00BB0279">
      <w:pPr>
        <w:ind w:left="714"/>
        <w:jc w:val="both"/>
        <w:rPr>
          <w:rFonts w:asciiTheme="minorHAnsi" w:hAnsiTheme="minorHAnsi"/>
          <w:lang w:eastAsia="en-US"/>
        </w:rPr>
      </w:pPr>
    </w:p>
    <w:p w14:paraId="5E2D5BCD" w14:textId="77777777" w:rsidR="00B518EE" w:rsidRPr="00B518EE" w:rsidRDefault="00B518EE" w:rsidP="00BB0279">
      <w:pPr>
        <w:pStyle w:val="Heading3"/>
      </w:pPr>
      <w:r w:rsidRPr="00B518EE">
        <w:t>E.</w:t>
      </w:r>
      <w:r w:rsidRPr="00B518EE">
        <w:tab/>
        <w:t>Statement by Principal Accounting Officer (Treasurer)</w:t>
      </w:r>
    </w:p>
    <w:p w14:paraId="0D27BBD7" w14:textId="77777777" w:rsidR="00B518EE" w:rsidRPr="00B518EE" w:rsidRDefault="00B518EE" w:rsidP="00B518EE">
      <w:pPr>
        <w:jc w:val="both"/>
        <w:rPr>
          <w:rFonts w:asciiTheme="minorHAnsi" w:hAnsiTheme="minorHAnsi"/>
          <w:b/>
          <w:bCs/>
          <w:lang w:eastAsia="en-US"/>
        </w:rPr>
      </w:pPr>
    </w:p>
    <w:p w14:paraId="485DDDF4" w14:textId="77777777" w:rsidR="00B518EE" w:rsidRPr="00B518EE" w:rsidRDefault="00B518EE" w:rsidP="00BB0279">
      <w:pPr>
        <w:ind w:left="714"/>
        <w:jc w:val="both"/>
        <w:rPr>
          <w:rFonts w:asciiTheme="minorHAnsi" w:hAnsiTheme="minorHAnsi"/>
          <w:sz w:val="22"/>
          <w:szCs w:val="22"/>
          <w:lang w:eastAsia="en-US"/>
        </w:rPr>
      </w:pPr>
      <w:r w:rsidRPr="00B518EE">
        <w:rPr>
          <w:rFonts w:asciiTheme="minorHAnsi" w:hAnsiTheme="minorHAnsi"/>
          <w:sz w:val="22"/>
          <w:szCs w:val="22"/>
          <w:lang w:eastAsia="en-US"/>
        </w:rPr>
        <w:t>This section is for the Treasurer to declare that the information provided in this document is true and correct.</w:t>
      </w:r>
    </w:p>
    <w:p w14:paraId="5418B1FB" w14:textId="77777777" w:rsidR="00B518EE" w:rsidRPr="00B518EE" w:rsidRDefault="00B518EE" w:rsidP="00B518EE">
      <w:pPr>
        <w:jc w:val="both"/>
        <w:rPr>
          <w:rFonts w:asciiTheme="minorHAnsi" w:hAnsiTheme="minorHAnsi"/>
          <w:lang w:eastAsia="en-US"/>
        </w:rPr>
      </w:pPr>
    </w:p>
    <w:p w14:paraId="5270C9F1" w14:textId="77777777" w:rsidR="00B518EE" w:rsidRPr="00B518EE" w:rsidRDefault="00B518EE" w:rsidP="00B518EE">
      <w:pPr>
        <w:jc w:val="both"/>
        <w:rPr>
          <w:rFonts w:asciiTheme="minorHAnsi" w:hAnsiTheme="minorHAnsi"/>
          <w:lang w:eastAsia="en-US"/>
        </w:rPr>
      </w:pPr>
    </w:p>
    <w:p w14:paraId="3800DFBD" w14:textId="77777777" w:rsidR="0096473F" w:rsidRPr="006E7735" w:rsidRDefault="0096473F" w:rsidP="003C34C5">
      <w:pPr>
        <w:jc w:val="both"/>
        <w:rPr>
          <w:rFonts w:asciiTheme="minorHAnsi" w:hAnsiTheme="minorHAnsi"/>
          <w:lang w:eastAsia="en-US"/>
        </w:rPr>
      </w:pPr>
    </w:p>
    <w:sectPr w:rsidR="0096473F" w:rsidRPr="006E7735" w:rsidSect="00B034DB">
      <w:headerReference w:type="default" r:id="rId13"/>
      <w:footerReference w:type="even" r:id="rId14"/>
      <w:footerReference w:type="default" r:id="rId15"/>
      <w:headerReference w:type="first" r:id="rId16"/>
      <w:footerReference w:type="first" r:id="rId17"/>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E5C2" w14:textId="77777777" w:rsidR="00F701A7" w:rsidRDefault="00F701A7" w:rsidP="00756052">
      <w:r>
        <w:separator/>
      </w:r>
    </w:p>
    <w:p w14:paraId="751B391C" w14:textId="77777777" w:rsidR="00F701A7" w:rsidRDefault="00F701A7"/>
  </w:endnote>
  <w:endnote w:type="continuationSeparator" w:id="0">
    <w:p w14:paraId="113DD3FC" w14:textId="77777777" w:rsidR="00F701A7" w:rsidRDefault="00F701A7" w:rsidP="00756052">
      <w:r>
        <w:continuationSeparator/>
      </w:r>
    </w:p>
    <w:p w14:paraId="0BFA3148" w14:textId="77777777" w:rsidR="00F701A7" w:rsidRDefault="00F70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111"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037304"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31FF" w14:textId="77777777" w:rsidR="00C1375B" w:rsidRDefault="00C1375B" w:rsidP="00C1375B">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61D8F719" w14:textId="77777777" w:rsidR="00C1375B" w:rsidRDefault="00C1375B" w:rsidP="00C1375B">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3E6FCF04" w14:textId="7DE93DB2" w:rsidR="00E420C1" w:rsidRPr="00C1375B" w:rsidRDefault="00C1375B" w:rsidP="00C1375B">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14C3" w14:textId="77777777" w:rsidR="0073513E" w:rsidRDefault="0073513E" w:rsidP="0073513E">
    <w:pPr>
      <w:pStyle w:val="Footer"/>
      <w:tabs>
        <w:tab w:val="clear" w:pos="4320"/>
        <w:tab w:val="clear" w:pos="8820"/>
        <w:tab w:val="left" w:pos="2268"/>
        <w:tab w:val="left" w:pos="4253"/>
      </w:tabs>
      <w:ind w:right="-1"/>
      <w:jc w:val="both"/>
      <w:rPr>
        <w:szCs w:val="18"/>
      </w:rPr>
    </w:pPr>
    <w:r w:rsidRPr="00630270">
      <w:rPr>
        <w:rStyle w:val="FooterboldChar"/>
        <w:szCs w:val="18"/>
      </w:rPr>
      <w:t>Cardinia Shire Council</w:t>
    </w:r>
    <w:r w:rsidRPr="00630270">
      <w:rPr>
        <w:szCs w:val="18"/>
      </w:rPr>
      <w:tab/>
      <w:t>PO Box 7</w:t>
    </w:r>
    <w:r w:rsidRPr="00630270">
      <w:rPr>
        <w:szCs w:val="18"/>
      </w:rPr>
      <w:tab/>
      <w:t>Phone:</w:t>
    </w:r>
    <w:r w:rsidRPr="00630270">
      <w:rPr>
        <w:szCs w:val="18"/>
      </w:rPr>
      <w:tab/>
      <w:t>1300 787 624</w:t>
    </w:r>
  </w:p>
  <w:p w14:paraId="393D5914" w14:textId="77777777" w:rsidR="0073513E" w:rsidRDefault="0073513E" w:rsidP="0073513E">
    <w:pPr>
      <w:pStyle w:val="Footer"/>
      <w:tabs>
        <w:tab w:val="clear" w:pos="4320"/>
        <w:tab w:val="clear" w:pos="8820"/>
        <w:tab w:val="left" w:pos="2268"/>
        <w:tab w:val="left" w:pos="4253"/>
      </w:tabs>
      <w:ind w:right="-1"/>
      <w:jc w:val="both"/>
      <w:rPr>
        <w:rStyle w:val="Hyperlink"/>
        <w:szCs w:val="18"/>
      </w:rPr>
    </w:pPr>
    <w:r w:rsidRPr="00630270">
      <w:rPr>
        <w:szCs w:val="18"/>
      </w:rPr>
      <w:t>ABN: 32 210 906 807</w:t>
    </w:r>
    <w:r w:rsidRPr="00630270">
      <w:rPr>
        <w:szCs w:val="18"/>
      </w:rPr>
      <w:tab/>
      <w:t>Pakenham 3810</w:t>
    </w:r>
    <w:r w:rsidRPr="00630270">
      <w:rPr>
        <w:szCs w:val="18"/>
      </w:rPr>
      <w:tab/>
      <w:t>Email:</w:t>
    </w:r>
    <w:r w:rsidRPr="00630270">
      <w:rPr>
        <w:szCs w:val="18"/>
      </w:rPr>
      <w:tab/>
    </w:r>
    <w:hyperlink r:id="rId1" w:history="1">
      <w:r w:rsidRPr="00630270">
        <w:rPr>
          <w:rStyle w:val="Hyperlink"/>
          <w:szCs w:val="18"/>
        </w:rPr>
        <w:t>mail@cardinia.vic.gov.au</w:t>
      </w:r>
    </w:hyperlink>
  </w:p>
  <w:p w14:paraId="7E9ED37B" w14:textId="5A230C06" w:rsidR="0073513E" w:rsidRPr="0073513E" w:rsidRDefault="0073513E" w:rsidP="0073513E">
    <w:pPr>
      <w:pStyle w:val="Footer"/>
      <w:tabs>
        <w:tab w:val="clear" w:pos="4320"/>
        <w:tab w:val="clear" w:pos="8820"/>
        <w:tab w:val="left" w:pos="2268"/>
        <w:tab w:val="left" w:pos="4253"/>
      </w:tabs>
      <w:rPr>
        <w:szCs w:val="18"/>
      </w:rPr>
    </w:pPr>
    <w:r w:rsidRPr="00630270">
      <w:rPr>
        <w:szCs w:val="18"/>
      </w:rPr>
      <w:t>20 Siding Ave, Officer</w:t>
    </w:r>
    <w:r w:rsidRPr="00630270">
      <w:rPr>
        <w:szCs w:val="18"/>
      </w:rPr>
      <w:tab/>
      <w:t>(DX 81006)</w:t>
    </w:r>
    <w:r w:rsidRPr="00630270">
      <w:rPr>
        <w:szCs w:val="18"/>
      </w:rPr>
      <w:tab/>
      <w:t>Web:</w:t>
    </w:r>
    <w:r w:rsidRPr="00630270">
      <w:rPr>
        <w:szCs w:val="18"/>
      </w:rPr>
      <w:tab/>
    </w:r>
    <w:hyperlink r:id="rId2" w:history="1">
      <w:r w:rsidRPr="00630270">
        <w:rPr>
          <w:rStyle w:val="Hyperlink"/>
          <w:szCs w:val="18"/>
        </w:rPr>
        <w:t>cardinia.vic.gov.au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A2CF5" w14:textId="77777777" w:rsidR="00F701A7" w:rsidRDefault="00F701A7" w:rsidP="00756052">
      <w:r>
        <w:separator/>
      </w:r>
    </w:p>
    <w:p w14:paraId="662B6129" w14:textId="77777777" w:rsidR="00F701A7" w:rsidRDefault="00F701A7"/>
  </w:footnote>
  <w:footnote w:type="continuationSeparator" w:id="0">
    <w:p w14:paraId="6187B065" w14:textId="77777777" w:rsidR="00F701A7" w:rsidRDefault="00F701A7" w:rsidP="00756052">
      <w:r>
        <w:continuationSeparator/>
      </w:r>
    </w:p>
    <w:p w14:paraId="2D8703C2" w14:textId="77777777" w:rsidR="00F701A7" w:rsidRDefault="00F70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63E1" w14:textId="53317F87" w:rsidR="00492E1B" w:rsidRPr="00547D3C" w:rsidRDefault="00B034DB">
    <w:pPr>
      <w:pStyle w:val="Header"/>
      <w:rPr>
        <w:sz w:val="16"/>
        <w:szCs w:val="16"/>
      </w:rPr>
    </w:pPr>
    <w:r>
      <w:rPr>
        <w:noProof/>
      </w:rPr>
      <w:drawing>
        <wp:anchor distT="0" distB="0" distL="114300" distR="114300" simplePos="0" relativeHeight="251658240" behindDoc="1" locked="1" layoutInCell="1" allowOverlap="1" wp14:anchorId="2CF63317" wp14:editId="12CA6343">
          <wp:simplePos x="0" y="0"/>
          <wp:positionH relativeFrom="column">
            <wp:posOffset>4465320</wp:posOffset>
          </wp:positionH>
          <wp:positionV relativeFrom="page">
            <wp:posOffset>448945</wp:posOffset>
          </wp:positionV>
          <wp:extent cx="1351915" cy="712470"/>
          <wp:effectExtent l="0" t="0" r="63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00492E1B" w:rsidRPr="00547D3C">
      <w:rPr>
        <w:noProof/>
        <w:sz w:val="16"/>
        <w:szCs w:val="16"/>
      </w:rPr>
      <w:drawing>
        <wp:anchor distT="0" distB="0" distL="114300" distR="114300" simplePos="0" relativeHeight="251655680" behindDoc="1" locked="1" layoutInCell="1" allowOverlap="1" wp14:anchorId="76F5E3BC" wp14:editId="794ECF7D">
          <wp:simplePos x="0" y="0"/>
          <wp:positionH relativeFrom="column">
            <wp:posOffset>7726680</wp:posOffset>
          </wp:positionH>
          <wp:positionV relativeFrom="page">
            <wp:posOffset>455295</wp:posOffset>
          </wp:positionV>
          <wp:extent cx="1351915" cy="71247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B313" w14:textId="6A085C8F" w:rsidR="00547D3C" w:rsidRPr="00782CAF" w:rsidRDefault="00782CAF">
    <w:pPr>
      <w:pStyle w:val="Header"/>
      <w:rPr>
        <w:sz w:val="16"/>
        <w:szCs w:val="16"/>
      </w:rPr>
    </w:pPr>
    <w:r>
      <w:rPr>
        <w:noProof/>
      </w:rPr>
      <w:drawing>
        <wp:anchor distT="0" distB="0" distL="114300" distR="114300" simplePos="0" relativeHeight="251662848" behindDoc="1" locked="1" layoutInCell="1" allowOverlap="1" wp14:anchorId="17A5BFA4" wp14:editId="5F7AD98E">
          <wp:simplePos x="0" y="0"/>
          <wp:positionH relativeFrom="column">
            <wp:posOffset>7828915</wp:posOffset>
          </wp:positionH>
          <wp:positionV relativeFrom="page">
            <wp:posOffset>448945</wp:posOffset>
          </wp:positionV>
          <wp:extent cx="1351915" cy="71247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00577774">
      <w:rPr>
        <w:noProof/>
      </w:rPr>
      <w:t xml:space="preserve"> </w:t>
    </w:r>
    <w:r w:rsidR="00577774">
      <w:rPr>
        <w:noProof/>
      </w:rPr>
      <w:drawing>
        <wp:anchor distT="0" distB="0" distL="114300" distR="114300" simplePos="0" relativeHeight="251658752" behindDoc="1" locked="1" layoutInCell="1" allowOverlap="1" wp14:anchorId="4481584A" wp14:editId="06F91334">
          <wp:simplePos x="0" y="0"/>
          <wp:positionH relativeFrom="column">
            <wp:posOffset>4465955</wp:posOffset>
          </wp:positionH>
          <wp:positionV relativeFrom="page">
            <wp:posOffset>448945</wp:posOffset>
          </wp:positionV>
          <wp:extent cx="1351915" cy="71247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82D"/>
    <w:multiLevelType w:val="hybridMultilevel"/>
    <w:tmpl w:val="22CA079C"/>
    <w:lvl w:ilvl="0" w:tplc="04090005">
      <w:start w:val="1"/>
      <w:numFmt w:val="bullet"/>
      <w:lvlText w:val=""/>
      <w:lvlJc w:val="left"/>
      <w:pPr>
        <w:tabs>
          <w:tab w:val="num" w:pos="720"/>
        </w:tabs>
        <w:ind w:left="720" w:hanging="360"/>
      </w:pPr>
      <w:rPr>
        <w:rFonts w:ascii="Wingdings" w:hAnsi="Wingdings" w:hint="default"/>
      </w:rPr>
    </w:lvl>
    <w:lvl w:ilvl="1" w:tplc="9A04079E">
      <w:start w:val="1"/>
      <w:numFmt w:val="bullet"/>
      <w:lvlText w:val=""/>
      <w:lvlJc w:val="left"/>
      <w:pPr>
        <w:tabs>
          <w:tab w:val="num" w:pos="1800"/>
        </w:tabs>
        <w:ind w:left="1368" w:hanging="288"/>
      </w:pPr>
      <w:rPr>
        <w:rFonts w:ascii="Wingdings 2" w:hAnsi="Wingdings 2" w:hint="default"/>
        <w:b/>
        <w:i w:val="0"/>
        <w:outline w:val="0"/>
        <w:shadow w:val="0"/>
        <w:emboss/>
        <w:imprint w:val="0"/>
        <w:color w:val="FF0000"/>
        <w:sz w:val="5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03336B9A"/>
    <w:multiLevelType w:val="multilevel"/>
    <w:tmpl w:val="9B126840"/>
    <w:numStyleLink w:val="CSCTableheadinglist"/>
  </w:abstractNum>
  <w:abstractNum w:abstractNumId="4" w15:restartNumberingAfterBreak="0">
    <w:nsid w:val="0B1564CA"/>
    <w:multiLevelType w:val="hybridMultilevel"/>
    <w:tmpl w:val="DF0EC526"/>
    <w:lvl w:ilvl="0" w:tplc="A21A6010">
      <w:start w:val="1"/>
      <w:numFmt w:val="bullet"/>
      <w:lvlText w:val=""/>
      <w:lvlJc w:val="left"/>
      <w:pPr>
        <w:tabs>
          <w:tab w:val="num" w:pos="3960"/>
        </w:tabs>
        <w:ind w:left="3960" w:hanging="360"/>
      </w:pPr>
      <w:rPr>
        <w:rFonts w:ascii="Wingdings" w:hAnsi="Wingdings" w:hint="default"/>
        <w:b w:val="0"/>
        <w:i w:val="0"/>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2CF0CE8"/>
    <w:multiLevelType w:val="hybridMultilevel"/>
    <w:tmpl w:val="81040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B103B"/>
    <w:multiLevelType w:val="hybridMultilevel"/>
    <w:tmpl w:val="C1DC9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B5C78"/>
    <w:multiLevelType w:val="hybridMultilevel"/>
    <w:tmpl w:val="EA74FE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E587D"/>
    <w:multiLevelType w:val="hybridMultilevel"/>
    <w:tmpl w:val="3BB611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511FED"/>
    <w:multiLevelType w:val="hybridMultilevel"/>
    <w:tmpl w:val="A1245C8A"/>
    <w:lvl w:ilvl="0" w:tplc="04090005">
      <w:start w:val="1"/>
      <w:numFmt w:val="bullet"/>
      <w:lvlText w:val=""/>
      <w:lvlJc w:val="left"/>
      <w:pPr>
        <w:tabs>
          <w:tab w:val="num" w:pos="720"/>
        </w:tabs>
        <w:ind w:left="720" w:hanging="360"/>
      </w:pPr>
      <w:rPr>
        <w:rFonts w:ascii="Wingdings" w:hAnsi="Wingdings" w:hint="default"/>
      </w:rPr>
    </w:lvl>
    <w:lvl w:ilvl="1" w:tplc="A21A6010">
      <w:start w:val="1"/>
      <w:numFmt w:val="bullet"/>
      <w:lvlText w:val=""/>
      <w:lvlJc w:val="left"/>
      <w:pPr>
        <w:tabs>
          <w:tab w:val="num" w:pos="1440"/>
        </w:tabs>
        <w:ind w:left="1440" w:hanging="360"/>
      </w:pPr>
      <w:rPr>
        <w:rFonts w:ascii="Wingdings" w:hAnsi="Wingdings" w:hint="default"/>
        <w:b w:val="0"/>
        <w:i w:val="0"/>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3" w15:restartNumberingAfterBreak="0">
    <w:nsid w:val="45284BD5"/>
    <w:multiLevelType w:val="hybridMultilevel"/>
    <w:tmpl w:val="6312FF5A"/>
    <w:lvl w:ilvl="0" w:tplc="7D828350">
      <w:numFmt w:val="bullet"/>
      <w:lvlText w:val=""/>
      <w:lvlJc w:val="left"/>
      <w:pPr>
        <w:tabs>
          <w:tab w:val="num" w:pos="1080"/>
        </w:tabs>
        <w:ind w:left="1080" w:hanging="720"/>
      </w:pPr>
      <w:rPr>
        <w:rFonts w:ascii="Wingdings"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D3D9C"/>
    <w:multiLevelType w:val="hybridMultilevel"/>
    <w:tmpl w:val="AEC41A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C39BF"/>
    <w:multiLevelType w:val="hybridMultilevel"/>
    <w:tmpl w:val="7E98F53C"/>
    <w:lvl w:ilvl="0" w:tplc="04090005">
      <w:start w:val="1"/>
      <w:numFmt w:val="bullet"/>
      <w:lvlText w:val=""/>
      <w:lvlJc w:val="left"/>
      <w:pPr>
        <w:tabs>
          <w:tab w:val="num" w:pos="720"/>
        </w:tabs>
        <w:ind w:left="720" w:hanging="360"/>
      </w:pPr>
      <w:rPr>
        <w:rFonts w:ascii="Wingdings" w:hAnsi="Wingdings" w:hint="default"/>
      </w:rPr>
    </w:lvl>
    <w:lvl w:ilvl="1" w:tplc="A21A6010">
      <w:start w:val="1"/>
      <w:numFmt w:val="bullet"/>
      <w:lvlText w:val=""/>
      <w:lvlJc w:val="left"/>
      <w:pPr>
        <w:tabs>
          <w:tab w:val="num" w:pos="1440"/>
        </w:tabs>
        <w:ind w:left="1440" w:hanging="360"/>
      </w:pPr>
      <w:rPr>
        <w:rFonts w:ascii="Wingdings" w:hAnsi="Wingdings" w:hint="default"/>
        <w:b w:val="0"/>
        <w:i w:val="0"/>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2571"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2"/>
  </w:num>
  <w:num w:numId="3">
    <w:abstractNumId w:val="2"/>
  </w:num>
  <w:num w:numId="4">
    <w:abstractNumId w:val="5"/>
  </w:num>
  <w:num w:numId="5">
    <w:abstractNumId w:val="6"/>
  </w:num>
  <w:num w:numId="6">
    <w:abstractNumId w:val="1"/>
  </w:num>
  <w:num w:numId="7">
    <w:abstractNumId w:val="12"/>
  </w:num>
  <w:num w:numId="8">
    <w:abstractNumId w:val="3"/>
  </w:num>
  <w:num w:numId="9">
    <w:abstractNumId w:val="13"/>
  </w:num>
  <w:num w:numId="10">
    <w:abstractNumId w:val="7"/>
  </w:num>
  <w:num w:numId="11">
    <w:abstractNumId w:val="14"/>
  </w:num>
  <w:num w:numId="12">
    <w:abstractNumId w:val="15"/>
  </w:num>
  <w:num w:numId="13">
    <w:abstractNumId w:val="10"/>
  </w:num>
  <w:num w:numId="14">
    <w:abstractNumId w:val="9"/>
  </w:num>
  <w:num w:numId="15">
    <w:abstractNumId w:val="4"/>
  </w:num>
  <w:num w:numId="16">
    <w:abstractNumId w:val="11"/>
  </w:num>
  <w:num w:numId="17">
    <w:abstractNumId w:val="0"/>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5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2E5A"/>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A7D7F"/>
    <w:rsid w:val="000B7550"/>
    <w:rsid w:val="000C1A4E"/>
    <w:rsid w:val="000C3551"/>
    <w:rsid w:val="000C670F"/>
    <w:rsid w:val="000C76E1"/>
    <w:rsid w:val="000D01A0"/>
    <w:rsid w:val="000D0D69"/>
    <w:rsid w:val="000D11EA"/>
    <w:rsid w:val="000D270A"/>
    <w:rsid w:val="000D6123"/>
    <w:rsid w:val="000D6D93"/>
    <w:rsid w:val="000D754D"/>
    <w:rsid w:val="000E0692"/>
    <w:rsid w:val="000E4E87"/>
    <w:rsid w:val="000E5081"/>
    <w:rsid w:val="000E59DC"/>
    <w:rsid w:val="000F454B"/>
    <w:rsid w:val="000F5A18"/>
    <w:rsid w:val="000F743D"/>
    <w:rsid w:val="001010FC"/>
    <w:rsid w:val="00101C0B"/>
    <w:rsid w:val="001024FB"/>
    <w:rsid w:val="00104139"/>
    <w:rsid w:val="00104E81"/>
    <w:rsid w:val="001053BA"/>
    <w:rsid w:val="0010681D"/>
    <w:rsid w:val="00107681"/>
    <w:rsid w:val="0011176C"/>
    <w:rsid w:val="00111D08"/>
    <w:rsid w:val="00111E78"/>
    <w:rsid w:val="00116BD9"/>
    <w:rsid w:val="00117201"/>
    <w:rsid w:val="00120E78"/>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97987"/>
    <w:rsid w:val="001A1329"/>
    <w:rsid w:val="001A161D"/>
    <w:rsid w:val="001A2C3C"/>
    <w:rsid w:val="001A3C7A"/>
    <w:rsid w:val="001A5713"/>
    <w:rsid w:val="001A5F85"/>
    <w:rsid w:val="001A6967"/>
    <w:rsid w:val="001A69D7"/>
    <w:rsid w:val="001B1822"/>
    <w:rsid w:val="001B18D1"/>
    <w:rsid w:val="001B4169"/>
    <w:rsid w:val="001B5F72"/>
    <w:rsid w:val="001B6B91"/>
    <w:rsid w:val="001B70DC"/>
    <w:rsid w:val="001B7D9D"/>
    <w:rsid w:val="001C4795"/>
    <w:rsid w:val="001C567C"/>
    <w:rsid w:val="001D02F6"/>
    <w:rsid w:val="001D0E3E"/>
    <w:rsid w:val="001D78B1"/>
    <w:rsid w:val="001E0F6C"/>
    <w:rsid w:val="001E1022"/>
    <w:rsid w:val="001E3A26"/>
    <w:rsid w:val="001E7B39"/>
    <w:rsid w:val="001F03C8"/>
    <w:rsid w:val="001F0D0B"/>
    <w:rsid w:val="001F0E8F"/>
    <w:rsid w:val="001F1905"/>
    <w:rsid w:val="001F27BF"/>
    <w:rsid w:val="001F62B9"/>
    <w:rsid w:val="001F71EC"/>
    <w:rsid w:val="00200766"/>
    <w:rsid w:val="00201284"/>
    <w:rsid w:val="00202FFD"/>
    <w:rsid w:val="002041DE"/>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E3DE5"/>
    <w:rsid w:val="002F017E"/>
    <w:rsid w:val="002F334D"/>
    <w:rsid w:val="003003DB"/>
    <w:rsid w:val="0030112F"/>
    <w:rsid w:val="00302AFC"/>
    <w:rsid w:val="003053F2"/>
    <w:rsid w:val="003107E8"/>
    <w:rsid w:val="0031176A"/>
    <w:rsid w:val="0031393E"/>
    <w:rsid w:val="003140CF"/>
    <w:rsid w:val="003158FA"/>
    <w:rsid w:val="00317081"/>
    <w:rsid w:val="003202C7"/>
    <w:rsid w:val="00320BCA"/>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5299"/>
    <w:rsid w:val="00357633"/>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36C"/>
    <w:rsid w:val="003A65EC"/>
    <w:rsid w:val="003A76E1"/>
    <w:rsid w:val="003C26EF"/>
    <w:rsid w:val="003C34C5"/>
    <w:rsid w:val="003C37E0"/>
    <w:rsid w:val="003C7B87"/>
    <w:rsid w:val="003D0278"/>
    <w:rsid w:val="003D06BD"/>
    <w:rsid w:val="003D4F97"/>
    <w:rsid w:val="003D5D07"/>
    <w:rsid w:val="003D7A80"/>
    <w:rsid w:val="003E0907"/>
    <w:rsid w:val="003E23A7"/>
    <w:rsid w:val="003E58BF"/>
    <w:rsid w:val="003E659E"/>
    <w:rsid w:val="003E67D6"/>
    <w:rsid w:val="003E6DE1"/>
    <w:rsid w:val="003E785E"/>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89D"/>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44FA"/>
    <w:rsid w:val="00486829"/>
    <w:rsid w:val="0049015B"/>
    <w:rsid w:val="0049161A"/>
    <w:rsid w:val="00492E1B"/>
    <w:rsid w:val="00494B2B"/>
    <w:rsid w:val="00495D95"/>
    <w:rsid w:val="00497911"/>
    <w:rsid w:val="004A0784"/>
    <w:rsid w:val="004A0CE3"/>
    <w:rsid w:val="004A1AB0"/>
    <w:rsid w:val="004A476E"/>
    <w:rsid w:val="004B04D7"/>
    <w:rsid w:val="004B0C4B"/>
    <w:rsid w:val="004B2EEE"/>
    <w:rsid w:val="004B5FC4"/>
    <w:rsid w:val="004B7502"/>
    <w:rsid w:val="004B7C57"/>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2E30"/>
    <w:rsid w:val="00515C02"/>
    <w:rsid w:val="00517B3C"/>
    <w:rsid w:val="005208F7"/>
    <w:rsid w:val="005219F2"/>
    <w:rsid w:val="0053449E"/>
    <w:rsid w:val="00536EF9"/>
    <w:rsid w:val="005479E6"/>
    <w:rsid w:val="00547D3C"/>
    <w:rsid w:val="00551934"/>
    <w:rsid w:val="0055572D"/>
    <w:rsid w:val="00557157"/>
    <w:rsid w:val="00561E68"/>
    <w:rsid w:val="00561E73"/>
    <w:rsid w:val="0057114E"/>
    <w:rsid w:val="00572CC6"/>
    <w:rsid w:val="00573CFA"/>
    <w:rsid w:val="00576835"/>
    <w:rsid w:val="005774D2"/>
    <w:rsid w:val="00577774"/>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6EC7"/>
    <w:rsid w:val="005C7D4C"/>
    <w:rsid w:val="005D0DB0"/>
    <w:rsid w:val="005D13A0"/>
    <w:rsid w:val="005D19E9"/>
    <w:rsid w:val="005D1C2C"/>
    <w:rsid w:val="005D1DDD"/>
    <w:rsid w:val="005D1DED"/>
    <w:rsid w:val="005D2085"/>
    <w:rsid w:val="005D2894"/>
    <w:rsid w:val="005D3F5A"/>
    <w:rsid w:val="005D4F00"/>
    <w:rsid w:val="005D5501"/>
    <w:rsid w:val="005D6D8A"/>
    <w:rsid w:val="005E0580"/>
    <w:rsid w:val="005E067A"/>
    <w:rsid w:val="005E0AEA"/>
    <w:rsid w:val="005E1FFD"/>
    <w:rsid w:val="005E4993"/>
    <w:rsid w:val="005E6A56"/>
    <w:rsid w:val="005E7E82"/>
    <w:rsid w:val="005F2251"/>
    <w:rsid w:val="005F2C7B"/>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449"/>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1D05"/>
    <w:rsid w:val="00683B04"/>
    <w:rsid w:val="006873F7"/>
    <w:rsid w:val="0068744B"/>
    <w:rsid w:val="00690649"/>
    <w:rsid w:val="006911EB"/>
    <w:rsid w:val="00694D70"/>
    <w:rsid w:val="00694F3D"/>
    <w:rsid w:val="006951D1"/>
    <w:rsid w:val="00695E65"/>
    <w:rsid w:val="006A08EB"/>
    <w:rsid w:val="006A2F2F"/>
    <w:rsid w:val="006A4F5A"/>
    <w:rsid w:val="006A56F1"/>
    <w:rsid w:val="006B0415"/>
    <w:rsid w:val="006B36D0"/>
    <w:rsid w:val="006B3FB9"/>
    <w:rsid w:val="006B71B5"/>
    <w:rsid w:val="006C1C35"/>
    <w:rsid w:val="006C23D5"/>
    <w:rsid w:val="006C3BB4"/>
    <w:rsid w:val="006C3DED"/>
    <w:rsid w:val="006C506E"/>
    <w:rsid w:val="006D095A"/>
    <w:rsid w:val="006D3928"/>
    <w:rsid w:val="006D61AD"/>
    <w:rsid w:val="006E0E6D"/>
    <w:rsid w:val="006E1C25"/>
    <w:rsid w:val="006E1FE1"/>
    <w:rsid w:val="006E36AC"/>
    <w:rsid w:val="006E44C2"/>
    <w:rsid w:val="006E468C"/>
    <w:rsid w:val="006E66A1"/>
    <w:rsid w:val="006E7735"/>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13E"/>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DC4"/>
    <w:rsid w:val="00775E6C"/>
    <w:rsid w:val="007822E7"/>
    <w:rsid w:val="00782CAF"/>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7F6FF9"/>
    <w:rsid w:val="00801F27"/>
    <w:rsid w:val="00804D89"/>
    <w:rsid w:val="008050E9"/>
    <w:rsid w:val="00811BD9"/>
    <w:rsid w:val="00813744"/>
    <w:rsid w:val="00814BA2"/>
    <w:rsid w:val="0081551E"/>
    <w:rsid w:val="00815BB2"/>
    <w:rsid w:val="008164C1"/>
    <w:rsid w:val="00817AF4"/>
    <w:rsid w:val="00820592"/>
    <w:rsid w:val="0082076E"/>
    <w:rsid w:val="00821292"/>
    <w:rsid w:val="008215E2"/>
    <w:rsid w:val="00823B24"/>
    <w:rsid w:val="00823F7A"/>
    <w:rsid w:val="00825180"/>
    <w:rsid w:val="00827A8C"/>
    <w:rsid w:val="00830C51"/>
    <w:rsid w:val="00830F31"/>
    <w:rsid w:val="0083141F"/>
    <w:rsid w:val="0083390E"/>
    <w:rsid w:val="0083440D"/>
    <w:rsid w:val="008418F1"/>
    <w:rsid w:val="0084436F"/>
    <w:rsid w:val="00845A87"/>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7773C"/>
    <w:rsid w:val="00877D9C"/>
    <w:rsid w:val="00883B4D"/>
    <w:rsid w:val="00883CB5"/>
    <w:rsid w:val="00886497"/>
    <w:rsid w:val="008875CD"/>
    <w:rsid w:val="008909F4"/>
    <w:rsid w:val="00893CE5"/>
    <w:rsid w:val="008955A8"/>
    <w:rsid w:val="008959B6"/>
    <w:rsid w:val="00895B10"/>
    <w:rsid w:val="008A721E"/>
    <w:rsid w:val="008B0BDA"/>
    <w:rsid w:val="008B4E34"/>
    <w:rsid w:val="008B6F12"/>
    <w:rsid w:val="008B6FCA"/>
    <w:rsid w:val="008C229D"/>
    <w:rsid w:val="008C5961"/>
    <w:rsid w:val="008C5D4B"/>
    <w:rsid w:val="008C7F57"/>
    <w:rsid w:val="008D32BA"/>
    <w:rsid w:val="008D3BDF"/>
    <w:rsid w:val="008D6D44"/>
    <w:rsid w:val="008E08E4"/>
    <w:rsid w:val="008E0F30"/>
    <w:rsid w:val="008E59B1"/>
    <w:rsid w:val="008E7EAE"/>
    <w:rsid w:val="008F2CEA"/>
    <w:rsid w:val="008F3314"/>
    <w:rsid w:val="008F387E"/>
    <w:rsid w:val="008F3DB2"/>
    <w:rsid w:val="008F3E83"/>
    <w:rsid w:val="008F406F"/>
    <w:rsid w:val="00904F98"/>
    <w:rsid w:val="00905516"/>
    <w:rsid w:val="0090576B"/>
    <w:rsid w:val="00910363"/>
    <w:rsid w:val="00911DC8"/>
    <w:rsid w:val="00914982"/>
    <w:rsid w:val="00914B24"/>
    <w:rsid w:val="00915B61"/>
    <w:rsid w:val="00915F86"/>
    <w:rsid w:val="0092120C"/>
    <w:rsid w:val="00922171"/>
    <w:rsid w:val="0092270B"/>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473F"/>
    <w:rsid w:val="00965336"/>
    <w:rsid w:val="009669C3"/>
    <w:rsid w:val="00967B26"/>
    <w:rsid w:val="00970B10"/>
    <w:rsid w:val="009736B4"/>
    <w:rsid w:val="0097525D"/>
    <w:rsid w:val="00983405"/>
    <w:rsid w:val="0098392F"/>
    <w:rsid w:val="00996263"/>
    <w:rsid w:val="009966E5"/>
    <w:rsid w:val="00996B54"/>
    <w:rsid w:val="00997DF0"/>
    <w:rsid w:val="009A1121"/>
    <w:rsid w:val="009A1B7C"/>
    <w:rsid w:val="009A1E5F"/>
    <w:rsid w:val="009A3425"/>
    <w:rsid w:val="009A34A1"/>
    <w:rsid w:val="009A68CA"/>
    <w:rsid w:val="009A6D51"/>
    <w:rsid w:val="009A7A3E"/>
    <w:rsid w:val="009B19C4"/>
    <w:rsid w:val="009B3CAA"/>
    <w:rsid w:val="009B5ED3"/>
    <w:rsid w:val="009C00C1"/>
    <w:rsid w:val="009C2AEA"/>
    <w:rsid w:val="009C2BE0"/>
    <w:rsid w:val="009C6EA1"/>
    <w:rsid w:val="009D0241"/>
    <w:rsid w:val="009E09DC"/>
    <w:rsid w:val="009E0FF6"/>
    <w:rsid w:val="009E5749"/>
    <w:rsid w:val="009E5B1B"/>
    <w:rsid w:val="009E62C8"/>
    <w:rsid w:val="009F1141"/>
    <w:rsid w:val="009F59C3"/>
    <w:rsid w:val="009F75E4"/>
    <w:rsid w:val="00A00EDD"/>
    <w:rsid w:val="00A017C9"/>
    <w:rsid w:val="00A0328C"/>
    <w:rsid w:val="00A03A6A"/>
    <w:rsid w:val="00A10212"/>
    <w:rsid w:val="00A10AEC"/>
    <w:rsid w:val="00A11121"/>
    <w:rsid w:val="00A12A31"/>
    <w:rsid w:val="00A132C2"/>
    <w:rsid w:val="00A13EA2"/>
    <w:rsid w:val="00A17C99"/>
    <w:rsid w:val="00A20432"/>
    <w:rsid w:val="00A22538"/>
    <w:rsid w:val="00A22A48"/>
    <w:rsid w:val="00A23231"/>
    <w:rsid w:val="00A23258"/>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57FB6"/>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CD8"/>
    <w:rsid w:val="00AD3D2B"/>
    <w:rsid w:val="00AD4FBD"/>
    <w:rsid w:val="00AD5BD7"/>
    <w:rsid w:val="00AD6889"/>
    <w:rsid w:val="00AE51F6"/>
    <w:rsid w:val="00AE52EF"/>
    <w:rsid w:val="00AE72CF"/>
    <w:rsid w:val="00AF017A"/>
    <w:rsid w:val="00AF307A"/>
    <w:rsid w:val="00AF39C7"/>
    <w:rsid w:val="00AF4C18"/>
    <w:rsid w:val="00AF59A4"/>
    <w:rsid w:val="00AF5B0B"/>
    <w:rsid w:val="00B0086E"/>
    <w:rsid w:val="00B034DB"/>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45403"/>
    <w:rsid w:val="00B50B15"/>
    <w:rsid w:val="00B510C3"/>
    <w:rsid w:val="00B51847"/>
    <w:rsid w:val="00B518EE"/>
    <w:rsid w:val="00B525ED"/>
    <w:rsid w:val="00B53C5C"/>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279"/>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0735A"/>
    <w:rsid w:val="00C12190"/>
    <w:rsid w:val="00C1375B"/>
    <w:rsid w:val="00C1603A"/>
    <w:rsid w:val="00C17459"/>
    <w:rsid w:val="00C234A2"/>
    <w:rsid w:val="00C23728"/>
    <w:rsid w:val="00C30F60"/>
    <w:rsid w:val="00C3185F"/>
    <w:rsid w:val="00C325CC"/>
    <w:rsid w:val="00C34D1A"/>
    <w:rsid w:val="00C36C71"/>
    <w:rsid w:val="00C40755"/>
    <w:rsid w:val="00C43B8C"/>
    <w:rsid w:val="00C51C46"/>
    <w:rsid w:val="00C57FD9"/>
    <w:rsid w:val="00C61E7F"/>
    <w:rsid w:val="00C6400F"/>
    <w:rsid w:val="00C71B0F"/>
    <w:rsid w:val="00C73F1D"/>
    <w:rsid w:val="00C76549"/>
    <w:rsid w:val="00C76C14"/>
    <w:rsid w:val="00C80E99"/>
    <w:rsid w:val="00C80EAB"/>
    <w:rsid w:val="00C81B56"/>
    <w:rsid w:val="00C8208D"/>
    <w:rsid w:val="00C8226D"/>
    <w:rsid w:val="00C83C7A"/>
    <w:rsid w:val="00C841CF"/>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73E"/>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3A1"/>
    <w:rsid w:val="00D03E99"/>
    <w:rsid w:val="00D03F7B"/>
    <w:rsid w:val="00D054A9"/>
    <w:rsid w:val="00D128AD"/>
    <w:rsid w:val="00D13F20"/>
    <w:rsid w:val="00D1499C"/>
    <w:rsid w:val="00D15CFA"/>
    <w:rsid w:val="00D162E4"/>
    <w:rsid w:val="00D16AB6"/>
    <w:rsid w:val="00D16F5D"/>
    <w:rsid w:val="00D173E1"/>
    <w:rsid w:val="00D22CB2"/>
    <w:rsid w:val="00D22F65"/>
    <w:rsid w:val="00D24AB2"/>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97BBD"/>
    <w:rsid w:val="00DA0D3D"/>
    <w:rsid w:val="00DA616C"/>
    <w:rsid w:val="00DA684D"/>
    <w:rsid w:val="00DB0713"/>
    <w:rsid w:val="00DB0EED"/>
    <w:rsid w:val="00DB1778"/>
    <w:rsid w:val="00DB2DF5"/>
    <w:rsid w:val="00DB7471"/>
    <w:rsid w:val="00DD017A"/>
    <w:rsid w:val="00DD37FB"/>
    <w:rsid w:val="00DE2EEC"/>
    <w:rsid w:val="00DE395C"/>
    <w:rsid w:val="00DE3D9A"/>
    <w:rsid w:val="00DE4DA9"/>
    <w:rsid w:val="00DE6380"/>
    <w:rsid w:val="00DE7E2C"/>
    <w:rsid w:val="00DF0E43"/>
    <w:rsid w:val="00DF2F0D"/>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17A17"/>
    <w:rsid w:val="00E20589"/>
    <w:rsid w:val="00E20AB5"/>
    <w:rsid w:val="00E21185"/>
    <w:rsid w:val="00E23D66"/>
    <w:rsid w:val="00E2654C"/>
    <w:rsid w:val="00E27DA1"/>
    <w:rsid w:val="00E30C15"/>
    <w:rsid w:val="00E31563"/>
    <w:rsid w:val="00E355C2"/>
    <w:rsid w:val="00E35C7B"/>
    <w:rsid w:val="00E36C3F"/>
    <w:rsid w:val="00E400B1"/>
    <w:rsid w:val="00E420C1"/>
    <w:rsid w:val="00E42132"/>
    <w:rsid w:val="00E43302"/>
    <w:rsid w:val="00E4608E"/>
    <w:rsid w:val="00E46740"/>
    <w:rsid w:val="00E46B37"/>
    <w:rsid w:val="00E504EE"/>
    <w:rsid w:val="00E522D6"/>
    <w:rsid w:val="00E53ABC"/>
    <w:rsid w:val="00E55273"/>
    <w:rsid w:val="00E56BEE"/>
    <w:rsid w:val="00E60668"/>
    <w:rsid w:val="00E61196"/>
    <w:rsid w:val="00E65A52"/>
    <w:rsid w:val="00E66449"/>
    <w:rsid w:val="00E70995"/>
    <w:rsid w:val="00E70B76"/>
    <w:rsid w:val="00E71151"/>
    <w:rsid w:val="00E714C1"/>
    <w:rsid w:val="00E7395F"/>
    <w:rsid w:val="00E743AB"/>
    <w:rsid w:val="00E74B15"/>
    <w:rsid w:val="00E80CE0"/>
    <w:rsid w:val="00E80EC3"/>
    <w:rsid w:val="00E83A6F"/>
    <w:rsid w:val="00E86184"/>
    <w:rsid w:val="00E92F1C"/>
    <w:rsid w:val="00E950AF"/>
    <w:rsid w:val="00E979AF"/>
    <w:rsid w:val="00E97FCF"/>
    <w:rsid w:val="00EA5359"/>
    <w:rsid w:val="00EA5650"/>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820"/>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CC6"/>
    <w:rsid w:val="00F40AB1"/>
    <w:rsid w:val="00F40DAB"/>
    <w:rsid w:val="00F42D5C"/>
    <w:rsid w:val="00F43129"/>
    <w:rsid w:val="00F4495A"/>
    <w:rsid w:val="00F46274"/>
    <w:rsid w:val="00F52C91"/>
    <w:rsid w:val="00F53462"/>
    <w:rsid w:val="00F54FDA"/>
    <w:rsid w:val="00F61025"/>
    <w:rsid w:val="00F61E6B"/>
    <w:rsid w:val="00F63C48"/>
    <w:rsid w:val="00F643B4"/>
    <w:rsid w:val="00F6486E"/>
    <w:rsid w:val="00F66EDE"/>
    <w:rsid w:val="00F67852"/>
    <w:rsid w:val="00F6793B"/>
    <w:rsid w:val="00F701A7"/>
    <w:rsid w:val="00F70523"/>
    <w:rsid w:val="00F7187C"/>
    <w:rsid w:val="00F7202D"/>
    <w:rsid w:val="00F76C7C"/>
    <w:rsid w:val="00F80161"/>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4A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D6934"/>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DBF238"/>
  <w14:discardImageEditingData/>
  <w15:chartTrackingRefBased/>
  <w15:docId w15:val="{BAB46B64-4836-4818-A5C8-F0A86DE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B24"/>
    <w:rPr>
      <w:rFonts w:ascii="Garamond" w:hAnsi="Garamond"/>
      <w:sz w:val="24"/>
      <w:szCs w:val="24"/>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rFonts w:ascii="Franklin Gothic Book" w:hAnsi="Franklin Gothic Book"/>
      <w:i/>
      <w:sz w:val="20"/>
      <w:szCs w:val="20"/>
    </w:rPr>
  </w:style>
  <w:style w:type="paragraph" w:styleId="Heading6">
    <w:name w:val="heading 6"/>
    <w:basedOn w:val="Normal"/>
    <w:next w:val="Normal"/>
    <w:link w:val="Heading6Char"/>
    <w:semiHidden/>
    <w:rsid w:val="00E04834"/>
    <w:pPr>
      <w:numPr>
        <w:ilvl w:val="5"/>
        <w:numId w:val="1"/>
      </w:numPr>
      <w:outlineLvl w:val="5"/>
    </w:pPr>
    <w:rPr>
      <w:rFonts w:ascii="Franklin Gothic Book" w:hAnsi="Franklin Gothic Book"/>
      <w:sz w:val="22"/>
      <w:szCs w:val="22"/>
    </w:rPr>
  </w:style>
  <w:style w:type="paragraph" w:styleId="Heading7">
    <w:name w:val="heading 7"/>
    <w:basedOn w:val="Normal"/>
    <w:next w:val="Normal"/>
    <w:link w:val="Heading7Char"/>
    <w:semiHidden/>
    <w:rsid w:val="00E04834"/>
    <w:pPr>
      <w:numPr>
        <w:ilvl w:val="6"/>
        <w:numId w:val="1"/>
      </w:numPr>
      <w:outlineLvl w:val="6"/>
    </w:pPr>
    <w:rPr>
      <w:rFonts w:ascii="Franklin Gothic Book" w:hAnsi="Franklin Gothic Book"/>
      <w:sz w:val="22"/>
      <w:szCs w:val="22"/>
    </w:rPr>
  </w:style>
  <w:style w:type="paragraph" w:styleId="Heading8">
    <w:name w:val="heading 8"/>
    <w:basedOn w:val="Normal"/>
    <w:next w:val="Normal"/>
    <w:link w:val="Heading8Char"/>
    <w:semiHidden/>
    <w:rsid w:val="00E04834"/>
    <w:pPr>
      <w:keepNext/>
      <w:numPr>
        <w:ilvl w:val="7"/>
        <w:numId w:val="1"/>
      </w:numPr>
      <w:outlineLvl w:val="7"/>
    </w:pPr>
    <w:rPr>
      <w:rFonts w:ascii="Franklin Gothic Book" w:hAnsi="Franklin Gothic Book"/>
      <w:sz w:val="22"/>
      <w:szCs w:val="22"/>
    </w:r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rPr>
      <w:rFonts w:ascii="Franklin Gothic Book" w:hAnsi="Franklin Gothic 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pPr>
    <w:rPr>
      <w:rFonts w:ascii="Franklin Gothic Book" w:hAnsi="Franklin Gothic Book"/>
      <w:sz w:val="22"/>
      <w:szCs w:val="22"/>
    </w:rPr>
  </w:style>
  <w:style w:type="paragraph" w:styleId="ListParagraph">
    <w:name w:val="List Paragraph"/>
    <w:basedOn w:val="Normal"/>
    <w:uiPriority w:val="34"/>
    <w:semiHidden/>
    <w:rsid w:val="00C234A2"/>
    <w:pPr>
      <w:tabs>
        <w:tab w:val="left" w:pos="357"/>
      </w:tabs>
      <w:ind w:left="357" w:hanging="357"/>
      <w:contextualSpacing/>
    </w:pPr>
    <w:rPr>
      <w:rFonts w:ascii="Franklin Gothic Book" w:hAnsi="Franklin Gothic Book"/>
      <w:sz w:val="22"/>
      <w:szCs w:val="22"/>
    </w:r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rPr>
      <w:rFonts w:ascii="Franklin Gothic Book" w:hAnsi="Franklin Gothic Book"/>
      <w:sz w:val="22"/>
      <w:szCs w:val="22"/>
    </w:rPr>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rFonts w:ascii="Franklin Gothic Book" w:hAnsi="Franklin Gothic Book"/>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qFormat/>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uiPriority w:val="59"/>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b/>
      <w:sz w:val="22"/>
      <w:szCs w:val="22"/>
    </w:rPr>
  </w:style>
  <w:style w:type="paragraph" w:styleId="TOC2">
    <w:name w:val="toc 2"/>
    <w:basedOn w:val="Normal"/>
    <w:next w:val="Normal"/>
    <w:autoRedefine/>
    <w:uiPriority w:val="9"/>
    <w:semiHidden/>
    <w:rsid w:val="00B0699C"/>
    <w:pPr>
      <w:tabs>
        <w:tab w:val="left" w:pos="720"/>
        <w:tab w:val="right" w:pos="9072"/>
      </w:tabs>
      <w:spacing w:after="100"/>
      <w:ind w:left="720" w:hanging="720"/>
    </w:pPr>
    <w:rPr>
      <w:rFonts w:ascii="Franklin Gothic Book" w:hAnsi="Franklin Gothic Book"/>
      <w:sz w:val="22"/>
      <w:szCs w:val="22"/>
    </w:r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rFonts w:ascii="Franklin Gothic Book" w:hAnsi="Franklin Gothic Book"/>
      <w:sz w:val="22"/>
    </w:rPr>
  </w:style>
  <w:style w:type="paragraph" w:styleId="BalloonText">
    <w:name w:val="Balloon Text"/>
    <w:basedOn w:val="Normal"/>
    <w:link w:val="BalloonTextChar"/>
    <w:semiHidden/>
    <w:rsid w:val="00B430C4"/>
    <w:rPr>
      <w:rFonts w:ascii="Franklin Gothic Book" w:hAnsi="Franklin Gothic Book"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rFonts w:ascii="Franklin Gothic Book" w:hAnsi="Franklin Gothic Book"/>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rFonts w:ascii="Franklin Gothic Book" w:hAnsi="Franklin Gothic Book"/>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rFonts w:ascii="Franklin Gothic Book" w:hAnsi="Franklin Gothic Book"/>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rPr>
      <w:rFonts w:ascii="Franklin Gothic Book" w:hAnsi="Franklin Gothic Book"/>
      <w:sz w:val="22"/>
      <w:szCs w:val="22"/>
    </w:r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rPr>
      <w:rFonts w:ascii="Franklin Gothic Book" w:hAnsi="Franklin Gothic Book"/>
      <w:sz w:val="22"/>
      <w:szCs w:val="22"/>
    </w:rPr>
  </w:style>
  <w:style w:type="paragraph" w:styleId="NormalIndent">
    <w:name w:val="Normal Indent"/>
    <w:basedOn w:val="Normal"/>
    <w:semiHidden/>
    <w:rsid w:val="0020484E"/>
    <w:pPr>
      <w:ind w:left="357"/>
    </w:pPr>
    <w:rPr>
      <w:rFonts w:ascii="Franklin Gothic Book" w:hAnsi="Franklin Gothic Book"/>
      <w:sz w:val="22"/>
      <w:szCs w:val="22"/>
    </w:r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rPr>
      <w:rFonts w:ascii="Franklin Gothic Book" w:hAnsi="Franklin Gothic Book"/>
      <w:sz w:val="22"/>
      <w:szCs w:val="22"/>
    </w:r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ascii="Franklin Gothic Book" w:eastAsiaTheme="majorEastAsia" w:hAnsi="Franklin Gothic Book" w:cstheme="majorBidi"/>
    </w:rPr>
  </w:style>
  <w:style w:type="paragraph" w:styleId="EnvelopeReturn">
    <w:name w:val="envelope return"/>
    <w:basedOn w:val="Normal"/>
    <w:semiHidden/>
    <w:rsid w:val="005B30E6"/>
    <w:rPr>
      <w:rFonts w:ascii="Franklin Gothic Book" w:eastAsiaTheme="majorEastAsia" w:hAnsi="Franklin Gothic Book" w:cstheme="majorBidi"/>
      <w:sz w:val="20"/>
      <w:szCs w:val="20"/>
    </w:rPr>
  </w:style>
  <w:style w:type="paragraph" w:styleId="Index1">
    <w:name w:val="index 1"/>
    <w:basedOn w:val="Normal"/>
    <w:next w:val="Normal"/>
    <w:autoRedefine/>
    <w:semiHidden/>
    <w:rsid w:val="005B30E6"/>
    <w:pPr>
      <w:ind w:left="220" w:hanging="220"/>
    </w:pPr>
    <w:rPr>
      <w:rFonts w:ascii="Franklin Gothic Book" w:hAnsi="Franklin Gothic Book"/>
      <w:sz w:val="22"/>
      <w:szCs w:val="22"/>
    </w:rPr>
  </w:style>
  <w:style w:type="paragraph" w:styleId="IndexHeading">
    <w:name w:val="index heading"/>
    <w:basedOn w:val="Normal"/>
    <w:next w:val="Index1"/>
    <w:semiHidden/>
    <w:rsid w:val="005B30E6"/>
    <w:rPr>
      <w:rFonts w:ascii="Franklin Gothic Book" w:eastAsiaTheme="majorEastAsia" w:hAnsi="Franklin Gothic Book" w:cstheme="majorBidi"/>
      <w:b/>
      <w:bCs/>
      <w:sz w:val="22"/>
      <w:szCs w:val="22"/>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Book" w:eastAsiaTheme="majorEastAsia" w:hAnsi="Franklin Gothic Book"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ascii="Franklin Gothic Book" w:eastAsiaTheme="majorEastAsia" w:hAnsi="Franklin Gothic Book"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TableGrid1">
    <w:name w:val="Table Grid1"/>
    <w:basedOn w:val="TableNormal"/>
    <w:next w:val="TableGrid"/>
    <w:rsid w:val="001053B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3B8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19F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TableGrid1">
    <w:name w:val="CSC Table Grid1"/>
    <w:basedOn w:val="TableNormal"/>
    <w:next w:val="TableGrid"/>
    <w:rsid w:val="00E7115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Dubai Light" w:hAnsi="Dubai Light"/>
        <w:b/>
        <w:sz w:val="20"/>
      </w:rPr>
    </w:tblStylePr>
    <w:tblStylePr w:type="lastRow">
      <w:rPr>
        <w:rFonts w:ascii="Dubai Light" w:hAnsi="Dubai Light"/>
        <w:sz w:val="20"/>
      </w:rPr>
    </w:tblStylePr>
    <w:tblStylePr w:type="firstCol">
      <w:rPr>
        <w:rFonts w:ascii="Dubai Light" w:hAnsi="Dubai Light"/>
        <w:sz w:val="20"/>
      </w:rPr>
    </w:tblStylePr>
    <w:tblStylePr w:type="lastCol">
      <w:rPr>
        <w:rFonts w:ascii="Dubai Light" w:hAnsi="Dubai Light"/>
        <w:sz w:val="20"/>
      </w:rPr>
    </w:tblStylePr>
    <w:tblStylePr w:type="band1Vert">
      <w:rPr>
        <w:rFonts w:ascii="Dubai Light" w:hAnsi="Dubai Light"/>
        <w:sz w:val="20"/>
      </w:rPr>
    </w:tblStylePr>
    <w:tblStylePr w:type="band2Vert">
      <w:rPr>
        <w:rFonts w:ascii="Dubai Light" w:hAnsi="Dubai Light"/>
        <w:sz w:val="20"/>
      </w:rPr>
    </w:tblStylePr>
    <w:tblStylePr w:type="band1Horz">
      <w:rPr>
        <w:rFonts w:ascii="Dubai Light" w:hAnsi="Dubai Light"/>
        <w:sz w:val="20"/>
      </w:rPr>
    </w:tblStylePr>
    <w:tblStylePr w:type="band2Horz">
      <w:rPr>
        <w:rFonts w:ascii="Dubai Light" w:hAnsi="Dubai Light"/>
        <w:sz w:val="20"/>
      </w:rPr>
    </w:tblStylePr>
    <w:tblStylePr w:type="neCell">
      <w:rPr>
        <w:rFonts w:ascii="Dubai Light" w:hAnsi="Dubai Light"/>
        <w:sz w:val="20"/>
      </w:rPr>
    </w:tblStylePr>
    <w:tblStylePr w:type="nwCell">
      <w:rPr>
        <w:rFonts w:ascii="Dubai Light" w:hAnsi="Dubai Light"/>
        <w:sz w:val="20"/>
      </w:rPr>
    </w:tblStylePr>
    <w:tblStylePr w:type="seCell">
      <w:rPr>
        <w:rFonts w:ascii="Dubai Light" w:hAnsi="Dubai Light"/>
        <w:sz w:val="20"/>
      </w:rPr>
    </w:tblStylePr>
    <w:tblStylePr w:type="swCell">
      <w:rPr>
        <w:rFonts w:ascii="Dubai Light" w:hAnsi="Dubai Light"/>
        <w:sz w:val="20"/>
      </w:rPr>
    </w:tblStylePr>
  </w:style>
  <w:style w:type="table" w:customStyle="1" w:styleId="TableGrid4">
    <w:name w:val="Table Grid4"/>
    <w:basedOn w:val="TableNormal"/>
    <w:next w:val="TableGrid"/>
    <w:uiPriority w:val="59"/>
    <w:rsid w:val="009A68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2820"/>
    <w:pPr>
      <w:tabs>
        <w:tab w:val="left" w:pos="1985"/>
      </w:tabs>
      <w:spacing w:after="360"/>
      <w:jc w:val="both"/>
    </w:pPr>
    <w:rPr>
      <w:rFonts w:ascii="Arial" w:hAnsi="Arial"/>
      <w:sz w:val="20"/>
      <w:szCs w:val="20"/>
      <w:lang w:eastAsia="en-US"/>
    </w:rPr>
  </w:style>
  <w:style w:type="character" w:customStyle="1" w:styleId="BodyTextChar">
    <w:name w:val="Body Text Char"/>
    <w:basedOn w:val="DefaultParagraphFont"/>
    <w:link w:val="BodyText"/>
    <w:rsid w:val="00F02820"/>
    <w:rPr>
      <w:rFonts w:ascii="Arial" w:hAnsi="Arial"/>
      <w:sz w:val="20"/>
      <w:szCs w:val="20"/>
      <w:lang w:eastAsia="en-US"/>
    </w:rPr>
  </w:style>
  <w:style w:type="paragraph" w:styleId="BodyTextIndent">
    <w:name w:val="Body Text Indent"/>
    <w:basedOn w:val="Normal"/>
    <w:link w:val="BodyTextIndentChar"/>
    <w:semiHidden/>
    <w:unhideWhenUsed/>
    <w:rsid w:val="00120E78"/>
    <w:pPr>
      <w:spacing w:after="120"/>
      <w:ind w:left="283"/>
    </w:pPr>
  </w:style>
  <w:style w:type="character" w:customStyle="1" w:styleId="BodyTextIndentChar">
    <w:name w:val="Body Text Indent Char"/>
    <w:basedOn w:val="DefaultParagraphFont"/>
    <w:link w:val="BodyTextIndent"/>
    <w:semiHidden/>
    <w:rsid w:val="00120E78"/>
    <w:rPr>
      <w:rFonts w:ascii="Garamond" w:hAnsi="Garamond"/>
      <w:sz w:val="24"/>
      <w:szCs w:val="24"/>
    </w:rPr>
  </w:style>
  <w:style w:type="paragraph" w:styleId="BodyText2">
    <w:name w:val="Body Text 2"/>
    <w:basedOn w:val="Normal"/>
    <w:link w:val="BodyText2Char"/>
    <w:semiHidden/>
    <w:unhideWhenUsed/>
    <w:rsid w:val="00120E78"/>
    <w:pPr>
      <w:spacing w:after="120" w:line="480" w:lineRule="auto"/>
    </w:pPr>
  </w:style>
  <w:style w:type="character" w:customStyle="1" w:styleId="BodyText2Char">
    <w:name w:val="Body Text 2 Char"/>
    <w:basedOn w:val="DefaultParagraphFont"/>
    <w:link w:val="BodyText2"/>
    <w:semiHidden/>
    <w:rsid w:val="00120E78"/>
    <w:rPr>
      <w:rFonts w:ascii="Garamond" w:hAnsi="Garamond"/>
      <w:sz w:val="24"/>
      <w:szCs w:val="24"/>
    </w:rPr>
  </w:style>
  <w:style w:type="paragraph" w:styleId="BodyText3">
    <w:name w:val="Body Text 3"/>
    <w:basedOn w:val="Normal"/>
    <w:link w:val="BodyText3Char"/>
    <w:semiHidden/>
    <w:unhideWhenUsed/>
    <w:rsid w:val="00120E78"/>
    <w:pPr>
      <w:spacing w:after="120"/>
    </w:pPr>
    <w:rPr>
      <w:sz w:val="16"/>
      <w:szCs w:val="16"/>
    </w:rPr>
  </w:style>
  <w:style w:type="character" w:customStyle="1" w:styleId="BodyText3Char">
    <w:name w:val="Body Text 3 Char"/>
    <w:basedOn w:val="DefaultParagraphFont"/>
    <w:link w:val="BodyText3"/>
    <w:semiHidden/>
    <w:rsid w:val="00120E78"/>
    <w:rPr>
      <w:rFonts w:ascii="Garamond" w:hAnsi="Garamond"/>
      <w:sz w:val="16"/>
      <w:szCs w:val="16"/>
    </w:rPr>
  </w:style>
  <w:style w:type="paragraph" w:customStyle="1" w:styleId="NormalNoSpace">
    <w:name w:val="Normal No Space"/>
    <w:basedOn w:val="Normal"/>
    <w:rsid w:val="00357633"/>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6956">
      <w:bodyDiv w:val="1"/>
      <w:marLeft w:val="0"/>
      <w:marRight w:val="0"/>
      <w:marTop w:val="0"/>
      <w:marBottom w:val="0"/>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440534998">
          <w:marLeft w:val="0"/>
          <w:marRight w:val="0"/>
          <w:marTop w:val="0"/>
          <w:marBottom w:val="0"/>
          <w:divBdr>
            <w:top w:val="none" w:sz="0" w:space="0" w:color="auto"/>
            <w:left w:val="none" w:sz="0" w:space="0" w:color="auto"/>
            <w:bottom w:val="none" w:sz="0" w:space="0" w:color="auto"/>
            <w:right w:val="none" w:sz="0" w:space="0" w:color="auto"/>
          </w:divBdr>
        </w:div>
        <w:div w:id="789669647">
          <w:marLeft w:val="0"/>
          <w:marRight w:val="0"/>
          <w:marTop w:val="0"/>
          <w:marBottom w:val="0"/>
          <w:divBdr>
            <w:top w:val="none" w:sz="0" w:space="0" w:color="auto"/>
            <w:left w:val="none" w:sz="0" w:space="0" w:color="auto"/>
            <w:bottom w:val="none" w:sz="0" w:space="0" w:color="auto"/>
            <w:right w:val="none" w:sz="0" w:space="0" w:color="auto"/>
          </w:divBdr>
        </w:div>
        <w:div w:id="1387602524">
          <w:marLeft w:val="0"/>
          <w:marRight w:val="0"/>
          <w:marTop w:val="0"/>
          <w:marBottom w:val="0"/>
          <w:divBdr>
            <w:top w:val="none" w:sz="0" w:space="0" w:color="auto"/>
            <w:left w:val="none" w:sz="0" w:space="0" w:color="auto"/>
            <w:bottom w:val="none" w:sz="0" w:space="0" w:color="auto"/>
            <w:right w:val="none" w:sz="0" w:space="0" w:color="auto"/>
          </w:divBdr>
        </w:div>
        <w:div w:id="609240423">
          <w:marLeft w:val="0"/>
          <w:marRight w:val="0"/>
          <w:marTop w:val="0"/>
          <w:marBottom w:val="0"/>
          <w:divBdr>
            <w:top w:val="none" w:sz="0" w:space="0" w:color="auto"/>
            <w:left w:val="none" w:sz="0" w:space="0" w:color="auto"/>
            <w:bottom w:val="none" w:sz="0" w:space="0" w:color="auto"/>
            <w:right w:val="none" w:sz="0" w:space="0" w:color="auto"/>
          </w:divBdr>
        </w:div>
        <w:div w:id="358355137">
          <w:marLeft w:val="0"/>
          <w:marRight w:val="0"/>
          <w:marTop w:val="0"/>
          <w:marBottom w:val="0"/>
          <w:divBdr>
            <w:top w:val="none" w:sz="0" w:space="0" w:color="auto"/>
            <w:left w:val="none" w:sz="0" w:space="0" w:color="auto"/>
            <w:bottom w:val="none" w:sz="0" w:space="0" w:color="auto"/>
            <w:right w:val="none" w:sz="0" w:space="0" w:color="auto"/>
          </w:divBdr>
        </w:div>
        <w:div w:id="1260942472">
          <w:marLeft w:val="0"/>
          <w:marRight w:val="0"/>
          <w:marTop w:val="0"/>
          <w:marBottom w:val="0"/>
          <w:divBdr>
            <w:top w:val="none" w:sz="0" w:space="0" w:color="auto"/>
            <w:left w:val="none" w:sz="0" w:space="0" w:color="auto"/>
            <w:bottom w:val="none" w:sz="0" w:space="0" w:color="auto"/>
            <w:right w:val="none" w:sz="0" w:space="0" w:color="auto"/>
          </w:divBdr>
        </w:div>
        <w:div w:id="505874437">
          <w:marLeft w:val="0"/>
          <w:marRight w:val="0"/>
          <w:marTop w:val="0"/>
          <w:marBottom w:val="0"/>
          <w:divBdr>
            <w:top w:val="none" w:sz="0" w:space="0" w:color="auto"/>
            <w:left w:val="none" w:sz="0" w:space="0" w:color="auto"/>
            <w:bottom w:val="none" w:sz="0" w:space="0" w:color="auto"/>
            <w:right w:val="none" w:sz="0" w:space="0" w:color="auto"/>
          </w:divBdr>
        </w:div>
        <w:div w:id="780804313">
          <w:marLeft w:val="0"/>
          <w:marRight w:val="0"/>
          <w:marTop w:val="0"/>
          <w:marBottom w:val="0"/>
          <w:divBdr>
            <w:top w:val="none" w:sz="0" w:space="0" w:color="auto"/>
            <w:left w:val="none" w:sz="0" w:space="0" w:color="auto"/>
            <w:bottom w:val="none" w:sz="0" w:space="0" w:color="auto"/>
            <w:right w:val="none" w:sz="0" w:space="0" w:color="auto"/>
          </w:divBdr>
        </w:div>
        <w:div w:id="623192141">
          <w:marLeft w:val="0"/>
          <w:marRight w:val="0"/>
          <w:marTop w:val="0"/>
          <w:marBottom w:val="0"/>
          <w:divBdr>
            <w:top w:val="none" w:sz="0" w:space="0" w:color="auto"/>
            <w:left w:val="none" w:sz="0" w:space="0" w:color="auto"/>
            <w:bottom w:val="none" w:sz="0" w:space="0" w:color="auto"/>
            <w:right w:val="none" w:sz="0" w:space="0" w:color="auto"/>
          </w:divBdr>
        </w:div>
        <w:div w:id="1065641585">
          <w:marLeft w:val="0"/>
          <w:marRight w:val="0"/>
          <w:marTop w:val="0"/>
          <w:marBottom w:val="0"/>
          <w:divBdr>
            <w:top w:val="none" w:sz="0" w:space="0" w:color="auto"/>
            <w:left w:val="none" w:sz="0" w:space="0" w:color="auto"/>
            <w:bottom w:val="none" w:sz="0" w:space="0" w:color="auto"/>
            <w:right w:val="none" w:sz="0" w:space="0" w:color="auto"/>
          </w:divBdr>
          <w:divsChild>
            <w:div w:id="864447230">
              <w:marLeft w:val="0"/>
              <w:marRight w:val="0"/>
              <w:marTop w:val="0"/>
              <w:marBottom w:val="0"/>
              <w:divBdr>
                <w:top w:val="none" w:sz="0" w:space="0" w:color="auto"/>
                <w:left w:val="none" w:sz="0" w:space="0" w:color="auto"/>
                <w:bottom w:val="none" w:sz="0" w:space="0" w:color="auto"/>
                <w:right w:val="none" w:sz="0" w:space="0" w:color="auto"/>
              </w:divBdr>
            </w:div>
            <w:div w:id="839538917">
              <w:marLeft w:val="0"/>
              <w:marRight w:val="0"/>
              <w:marTop w:val="0"/>
              <w:marBottom w:val="0"/>
              <w:divBdr>
                <w:top w:val="none" w:sz="0" w:space="0" w:color="auto"/>
                <w:left w:val="none" w:sz="0" w:space="0" w:color="auto"/>
                <w:bottom w:val="none" w:sz="0" w:space="0" w:color="auto"/>
                <w:right w:val="none" w:sz="0" w:space="0" w:color="auto"/>
              </w:divBdr>
            </w:div>
            <w:div w:id="1662197590">
              <w:marLeft w:val="0"/>
              <w:marRight w:val="0"/>
              <w:marTop w:val="0"/>
              <w:marBottom w:val="0"/>
              <w:divBdr>
                <w:top w:val="none" w:sz="0" w:space="0" w:color="auto"/>
                <w:left w:val="none" w:sz="0" w:space="0" w:color="auto"/>
                <w:bottom w:val="none" w:sz="0" w:space="0" w:color="auto"/>
                <w:right w:val="none" w:sz="0" w:space="0" w:color="auto"/>
              </w:divBdr>
            </w:div>
          </w:divsChild>
        </w:div>
        <w:div w:id="311910552">
          <w:marLeft w:val="0"/>
          <w:marRight w:val="0"/>
          <w:marTop w:val="0"/>
          <w:marBottom w:val="0"/>
          <w:divBdr>
            <w:top w:val="none" w:sz="0" w:space="0" w:color="auto"/>
            <w:left w:val="none" w:sz="0" w:space="0" w:color="auto"/>
            <w:bottom w:val="none" w:sz="0" w:space="0" w:color="auto"/>
            <w:right w:val="none" w:sz="0" w:space="0" w:color="auto"/>
          </w:divBdr>
        </w:div>
        <w:div w:id="1058091226">
          <w:marLeft w:val="0"/>
          <w:marRight w:val="0"/>
          <w:marTop w:val="0"/>
          <w:marBottom w:val="0"/>
          <w:divBdr>
            <w:top w:val="none" w:sz="0" w:space="0" w:color="auto"/>
            <w:left w:val="none" w:sz="0" w:space="0" w:color="auto"/>
            <w:bottom w:val="none" w:sz="0" w:space="0" w:color="auto"/>
            <w:right w:val="none" w:sz="0" w:space="0" w:color="auto"/>
          </w:divBdr>
        </w:div>
        <w:div w:id="952709873">
          <w:marLeft w:val="0"/>
          <w:marRight w:val="0"/>
          <w:marTop w:val="0"/>
          <w:marBottom w:val="0"/>
          <w:divBdr>
            <w:top w:val="none" w:sz="0" w:space="0" w:color="auto"/>
            <w:left w:val="none" w:sz="0" w:space="0" w:color="auto"/>
            <w:bottom w:val="none" w:sz="0" w:space="0" w:color="auto"/>
            <w:right w:val="none" w:sz="0" w:space="0" w:color="auto"/>
          </w:divBdr>
        </w:div>
        <w:div w:id="1565411377">
          <w:marLeft w:val="0"/>
          <w:marRight w:val="0"/>
          <w:marTop w:val="0"/>
          <w:marBottom w:val="0"/>
          <w:divBdr>
            <w:top w:val="none" w:sz="0" w:space="0" w:color="auto"/>
            <w:left w:val="none" w:sz="0" w:space="0" w:color="auto"/>
            <w:bottom w:val="none" w:sz="0" w:space="0" w:color="auto"/>
            <w:right w:val="none" w:sz="0" w:space="0" w:color="auto"/>
          </w:divBdr>
        </w:div>
        <w:div w:id="519201494">
          <w:marLeft w:val="0"/>
          <w:marRight w:val="0"/>
          <w:marTop w:val="0"/>
          <w:marBottom w:val="0"/>
          <w:divBdr>
            <w:top w:val="none" w:sz="0" w:space="0" w:color="auto"/>
            <w:left w:val="none" w:sz="0" w:space="0" w:color="auto"/>
            <w:bottom w:val="none" w:sz="0" w:space="0" w:color="auto"/>
            <w:right w:val="none" w:sz="0" w:space="0" w:color="auto"/>
          </w:divBdr>
        </w:div>
        <w:div w:id="2058966910">
          <w:marLeft w:val="0"/>
          <w:marRight w:val="0"/>
          <w:marTop w:val="0"/>
          <w:marBottom w:val="0"/>
          <w:divBdr>
            <w:top w:val="none" w:sz="0" w:space="0" w:color="auto"/>
            <w:left w:val="none" w:sz="0" w:space="0" w:color="auto"/>
            <w:bottom w:val="none" w:sz="0" w:space="0" w:color="auto"/>
            <w:right w:val="none" w:sz="0" w:space="0" w:color="auto"/>
          </w:divBdr>
          <w:divsChild>
            <w:div w:id="956136944">
              <w:marLeft w:val="-75"/>
              <w:marRight w:val="0"/>
              <w:marTop w:val="30"/>
              <w:marBottom w:val="30"/>
              <w:divBdr>
                <w:top w:val="none" w:sz="0" w:space="0" w:color="auto"/>
                <w:left w:val="none" w:sz="0" w:space="0" w:color="auto"/>
                <w:bottom w:val="none" w:sz="0" w:space="0" w:color="auto"/>
                <w:right w:val="none" w:sz="0" w:space="0" w:color="auto"/>
              </w:divBdr>
              <w:divsChild>
                <w:div w:id="2060280326">
                  <w:marLeft w:val="0"/>
                  <w:marRight w:val="0"/>
                  <w:marTop w:val="0"/>
                  <w:marBottom w:val="0"/>
                  <w:divBdr>
                    <w:top w:val="none" w:sz="0" w:space="0" w:color="auto"/>
                    <w:left w:val="none" w:sz="0" w:space="0" w:color="auto"/>
                    <w:bottom w:val="none" w:sz="0" w:space="0" w:color="auto"/>
                    <w:right w:val="none" w:sz="0" w:space="0" w:color="auto"/>
                  </w:divBdr>
                  <w:divsChild>
                    <w:div w:id="1542131830">
                      <w:marLeft w:val="0"/>
                      <w:marRight w:val="0"/>
                      <w:marTop w:val="0"/>
                      <w:marBottom w:val="0"/>
                      <w:divBdr>
                        <w:top w:val="none" w:sz="0" w:space="0" w:color="auto"/>
                        <w:left w:val="none" w:sz="0" w:space="0" w:color="auto"/>
                        <w:bottom w:val="none" w:sz="0" w:space="0" w:color="auto"/>
                        <w:right w:val="none" w:sz="0" w:space="0" w:color="auto"/>
                      </w:divBdr>
                    </w:div>
                  </w:divsChild>
                </w:div>
                <w:div w:id="517426639">
                  <w:marLeft w:val="0"/>
                  <w:marRight w:val="0"/>
                  <w:marTop w:val="0"/>
                  <w:marBottom w:val="0"/>
                  <w:divBdr>
                    <w:top w:val="none" w:sz="0" w:space="0" w:color="auto"/>
                    <w:left w:val="none" w:sz="0" w:space="0" w:color="auto"/>
                    <w:bottom w:val="none" w:sz="0" w:space="0" w:color="auto"/>
                    <w:right w:val="none" w:sz="0" w:space="0" w:color="auto"/>
                  </w:divBdr>
                  <w:divsChild>
                    <w:div w:id="324669955">
                      <w:marLeft w:val="0"/>
                      <w:marRight w:val="0"/>
                      <w:marTop w:val="0"/>
                      <w:marBottom w:val="0"/>
                      <w:divBdr>
                        <w:top w:val="none" w:sz="0" w:space="0" w:color="auto"/>
                        <w:left w:val="none" w:sz="0" w:space="0" w:color="auto"/>
                        <w:bottom w:val="none" w:sz="0" w:space="0" w:color="auto"/>
                        <w:right w:val="none" w:sz="0" w:space="0" w:color="auto"/>
                      </w:divBdr>
                    </w:div>
                    <w:div w:id="2120441553">
                      <w:marLeft w:val="0"/>
                      <w:marRight w:val="0"/>
                      <w:marTop w:val="0"/>
                      <w:marBottom w:val="0"/>
                      <w:divBdr>
                        <w:top w:val="none" w:sz="0" w:space="0" w:color="auto"/>
                        <w:left w:val="none" w:sz="0" w:space="0" w:color="auto"/>
                        <w:bottom w:val="none" w:sz="0" w:space="0" w:color="auto"/>
                        <w:right w:val="none" w:sz="0" w:space="0" w:color="auto"/>
                      </w:divBdr>
                    </w:div>
                  </w:divsChild>
                </w:div>
                <w:div w:id="278412918">
                  <w:marLeft w:val="0"/>
                  <w:marRight w:val="0"/>
                  <w:marTop w:val="0"/>
                  <w:marBottom w:val="0"/>
                  <w:divBdr>
                    <w:top w:val="none" w:sz="0" w:space="0" w:color="auto"/>
                    <w:left w:val="none" w:sz="0" w:space="0" w:color="auto"/>
                    <w:bottom w:val="none" w:sz="0" w:space="0" w:color="auto"/>
                    <w:right w:val="none" w:sz="0" w:space="0" w:color="auto"/>
                  </w:divBdr>
                  <w:divsChild>
                    <w:div w:id="639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464">
          <w:marLeft w:val="0"/>
          <w:marRight w:val="0"/>
          <w:marTop w:val="0"/>
          <w:marBottom w:val="0"/>
          <w:divBdr>
            <w:top w:val="none" w:sz="0" w:space="0" w:color="auto"/>
            <w:left w:val="none" w:sz="0" w:space="0" w:color="auto"/>
            <w:bottom w:val="none" w:sz="0" w:space="0" w:color="auto"/>
            <w:right w:val="none" w:sz="0" w:space="0" w:color="auto"/>
          </w:divBdr>
        </w:div>
        <w:div w:id="106200067">
          <w:marLeft w:val="0"/>
          <w:marRight w:val="0"/>
          <w:marTop w:val="0"/>
          <w:marBottom w:val="0"/>
          <w:divBdr>
            <w:top w:val="none" w:sz="0" w:space="0" w:color="auto"/>
            <w:left w:val="none" w:sz="0" w:space="0" w:color="auto"/>
            <w:bottom w:val="none" w:sz="0" w:space="0" w:color="auto"/>
            <w:right w:val="none" w:sz="0" w:space="0" w:color="auto"/>
          </w:divBdr>
          <w:divsChild>
            <w:div w:id="634412082">
              <w:marLeft w:val="-75"/>
              <w:marRight w:val="0"/>
              <w:marTop w:val="30"/>
              <w:marBottom w:val="30"/>
              <w:divBdr>
                <w:top w:val="none" w:sz="0" w:space="0" w:color="auto"/>
                <w:left w:val="none" w:sz="0" w:space="0" w:color="auto"/>
                <w:bottom w:val="none" w:sz="0" w:space="0" w:color="auto"/>
                <w:right w:val="none" w:sz="0" w:space="0" w:color="auto"/>
              </w:divBdr>
              <w:divsChild>
                <w:div w:id="1402218406">
                  <w:marLeft w:val="0"/>
                  <w:marRight w:val="0"/>
                  <w:marTop w:val="0"/>
                  <w:marBottom w:val="0"/>
                  <w:divBdr>
                    <w:top w:val="none" w:sz="0" w:space="0" w:color="auto"/>
                    <w:left w:val="none" w:sz="0" w:space="0" w:color="auto"/>
                    <w:bottom w:val="none" w:sz="0" w:space="0" w:color="auto"/>
                    <w:right w:val="none" w:sz="0" w:space="0" w:color="auto"/>
                  </w:divBdr>
                  <w:divsChild>
                    <w:div w:id="1095204648">
                      <w:marLeft w:val="0"/>
                      <w:marRight w:val="0"/>
                      <w:marTop w:val="0"/>
                      <w:marBottom w:val="0"/>
                      <w:divBdr>
                        <w:top w:val="none" w:sz="0" w:space="0" w:color="auto"/>
                        <w:left w:val="none" w:sz="0" w:space="0" w:color="auto"/>
                        <w:bottom w:val="none" w:sz="0" w:space="0" w:color="auto"/>
                        <w:right w:val="none" w:sz="0" w:space="0" w:color="auto"/>
                      </w:divBdr>
                    </w:div>
                  </w:divsChild>
                </w:div>
                <w:div w:id="868644108">
                  <w:marLeft w:val="0"/>
                  <w:marRight w:val="0"/>
                  <w:marTop w:val="0"/>
                  <w:marBottom w:val="0"/>
                  <w:divBdr>
                    <w:top w:val="none" w:sz="0" w:space="0" w:color="auto"/>
                    <w:left w:val="none" w:sz="0" w:space="0" w:color="auto"/>
                    <w:bottom w:val="none" w:sz="0" w:space="0" w:color="auto"/>
                    <w:right w:val="none" w:sz="0" w:space="0" w:color="auto"/>
                  </w:divBdr>
                  <w:divsChild>
                    <w:div w:id="750782935">
                      <w:marLeft w:val="0"/>
                      <w:marRight w:val="0"/>
                      <w:marTop w:val="0"/>
                      <w:marBottom w:val="0"/>
                      <w:divBdr>
                        <w:top w:val="none" w:sz="0" w:space="0" w:color="auto"/>
                        <w:left w:val="none" w:sz="0" w:space="0" w:color="auto"/>
                        <w:bottom w:val="none" w:sz="0" w:space="0" w:color="auto"/>
                        <w:right w:val="none" w:sz="0" w:space="0" w:color="auto"/>
                      </w:divBdr>
                    </w:div>
                    <w:div w:id="2074694623">
                      <w:marLeft w:val="0"/>
                      <w:marRight w:val="0"/>
                      <w:marTop w:val="0"/>
                      <w:marBottom w:val="0"/>
                      <w:divBdr>
                        <w:top w:val="none" w:sz="0" w:space="0" w:color="auto"/>
                        <w:left w:val="none" w:sz="0" w:space="0" w:color="auto"/>
                        <w:bottom w:val="none" w:sz="0" w:space="0" w:color="auto"/>
                        <w:right w:val="none" w:sz="0" w:space="0" w:color="auto"/>
                      </w:divBdr>
                    </w:div>
                  </w:divsChild>
                </w:div>
                <w:div w:id="593783934">
                  <w:marLeft w:val="0"/>
                  <w:marRight w:val="0"/>
                  <w:marTop w:val="0"/>
                  <w:marBottom w:val="0"/>
                  <w:divBdr>
                    <w:top w:val="none" w:sz="0" w:space="0" w:color="auto"/>
                    <w:left w:val="none" w:sz="0" w:space="0" w:color="auto"/>
                    <w:bottom w:val="none" w:sz="0" w:space="0" w:color="auto"/>
                    <w:right w:val="none" w:sz="0" w:space="0" w:color="auto"/>
                  </w:divBdr>
                  <w:divsChild>
                    <w:div w:id="1813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852">
          <w:marLeft w:val="0"/>
          <w:marRight w:val="0"/>
          <w:marTop w:val="0"/>
          <w:marBottom w:val="0"/>
          <w:divBdr>
            <w:top w:val="none" w:sz="0" w:space="0" w:color="auto"/>
            <w:left w:val="none" w:sz="0" w:space="0" w:color="auto"/>
            <w:bottom w:val="none" w:sz="0" w:space="0" w:color="auto"/>
            <w:right w:val="none" w:sz="0" w:space="0" w:color="auto"/>
          </w:divBdr>
        </w:div>
        <w:div w:id="1599217020">
          <w:marLeft w:val="0"/>
          <w:marRight w:val="0"/>
          <w:marTop w:val="0"/>
          <w:marBottom w:val="0"/>
          <w:divBdr>
            <w:top w:val="none" w:sz="0" w:space="0" w:color="auto"/>
            <w:left w:val="none" w:sz="0" w:space="0" w:color="auto"/>
            <w:bottom w:val="none" w:sz="0" w:space="0" w:color="auto"/>
            <w:right w:val="none" w:sz="0" w:space="0" w:color="auto"/>
          </w:divBdr>
          <w:divsChild>
            <w:div w:id="1498035656">
              <w:marLeft w:val="-75"/>
              <w:marRight w:val="0"/>
              <w:marTop w:val="30"/>
              <w:marBottom w:val="30"/>
              <w:divBdr>
                <w:top w:val="none" w:sz="0" w:space="0" w:color="auto"/>
                <w:left w:val="none" w:sz="0" w:space="0" w:color="auto"/>
                <w:bottom w:val="none" w:sz="0" w:space="0" w:color="auto"/>
                <w:right w:val="none" w:sz="0" w:space="0" w:color="auto"/>
              </w:divBdr>
              <w:divsChild>
                <w:div w:id="1804958196">
                  <w:marLeft w:val="0"/>
                  <w:marRight w:val="0"/>
                  <w:marTop w:val="0"/>
                  <w:marBottom w:val="0"/>
                  <w:divBdr>
                    <w:top w:val="none" w:sz="0" w:space="0" w:color="auto"/>
                    <w:left w:val="none" w:sz="0" w:space="0" w:color="auto"/>
                    <w:bottom w:val="none" w:sz="0" w:space="0" w:color="auto"/>
                    <w:right w:val="none" w:sz="0" w:space="0" w:color="auto"/>
                  </w:divBdr>
                  <w:divsChild>
                    <w:div w:id="601187101">
                      <w:marLeft w:val="0"/>
                      <w:marRight w:val="0"/>
                      <w:marTop w:val="0"/>
                      <w:marBottom w:val="0"/>
                      <w:divBdr>
                        <w:top w:val="none" w:sz="0" w:space="0" w:color="auto"/>
                        <w:left w:val="none" w:sz="0" w:space="0" w:color="auto"/>
                        <w:bottom w:val="none" w:sz="0" w:space="0" w:color="auto"/>
                        <w:right w:val="none" w:sz="0" w:space="0" w:color="auto"/>
                      </w:divBdr>
                    </w:div>
                  </w:divsChild>
                </w:div>
                <w:div w:id="1139958921">
                  <w:marLeft w:val="0"/>
                  <w:marRight w:val="0"/>
                  <w:marTop w:val="0"/>
                  <w:marBottom w:val="0"/>
                  <w:divBdr>
                    <w:top w:val="none" w:sz="0" w:space="0" w:color="auto"/>
                    <w:left w:val="none" w:sz="0" w:space="0" w:color="auto"/>
                    <w:bottom w:val="none" w:sz="0" w:space="0" w:color="auto"/>
                    <w:right w:val="none" w:sz="0" w:space="0" w:color="auto"/>
                  </w:divBdr>
                  <w:divsChild>
                    <w:div w:id="799222794">
                      <w:marLeft w:val="0"/>
                      <w:marRight w:val="0"/>
                      <w:marTop w:val="0"/>
                      <w:marBottom w:val="0"/>
                      <w:divBdr>
                        <w:top w:val="none" w:sz="0" w:space="0" w:color="auto"/>
                        <w:left w:val="none" w:sz="0" w:space="0" w:color="auto"/>
                        <w:bottom w:val="none" w:sz="0" w:space="0" w:color="auto"/>
                        <w:right w:val="none" w:sz="0" w:space="0" w:color="auto"/>
                      </w:divBdr>
                    </w:div>
                    <w:div w:id="187763951">
                      <w:marLeft w:val="0"/>
                      <w:marRight w:val="0"/>
                      <w:marTop w:val="0"/>
                      <w:marBottom w:val="0"/>
                      <w:divBdr>
                        <w:top w:val="none" w:sz="0" w:space="0" w:color="auto"/>
                        <w:left w:val="none" w:sz="0" w:space="0" w:color="auto"/>
                        <w:bottom w:val="none" w:sz="0" w:space="0" w:color="auto"/>
                        <w:right w:val="none" w:sz="0" w:space="0" w:color="auto"/>
                      </w:divBdr>
                    </w:div>
                  </w:divsChild>
                </w:div>
                <w:div w:id="1045064826">
                  <w:marLeft w:val="0"/>
                  <w:marRight w:val="0"/>
                  <w:marTop w:val="0"/>
                  <w:marBottom w:val="0"/>
                  <w:divBdr>
                    <w:top w:val="none" w:sz="0" w:space="0" w:color="auto"/>
                    <w:left w:val="none" w:sz="0" w:space="0" w:color="auto"/>
                    <w:bottom w:val="none" w:sz="0" w:space="0" w:color="auto"/>
                    <w:right w:val="none" w:sz="0" w:space="0" w:color="auto"/>
                  </w:divBdr>
                  <w:divsChild>
                    <w:div w:id="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047">
          <w:marLeft w:val="0"/>
          <w:marRight w:val="0"/>
          <w:marTop w:val="0"/>
          <w:marBottom w:val="0"/>
          <w:divBdr>
            <w:top w:val="none" w:sz="0" w:space="0" w:color="auto"/>
            <w:left w:val="none" w:sz="0" w:space="0" w:color="auto"/>
            <w:bottom w:val="none" w:sz="0" w:space="0" w:color="auto"/>
            <w:right w:val="none" w:sz="0" w:space="0" w:color="auto"/>
          </w:divBdr>
        </w:div>
        <w:div w:id="1212110212">
          <w:marLeft w:val="0"/>
          <w:marRight w:val="0"/>
          <w:marTop w:val="0"/>
          <w:marBottom w:val="0"/>
          <w:divBdr>
            <w:top w:val="none" w:sz="0" w:space="0" w:color="auto"/>
            <w:left w:val="none" w:sz="0" w:space="0" w:color="auto"/>
            <w:bottom w:val="none" w:sz="0" w:space="0" w:color="auto"/>
            <w:right w:val="none" w:sz="0" w:space="0" w:color="auto"/>
          </w:divBdr>
        </w:div>
        <w:div w:id="1449591892">
          <w:marLeft w:val="0"/>
          <w:marRight w:val="0"/>
          <w:marTop w:val="0"/>
          <w:marBottom w:val="0"/>
          <w:divBdr>
            <w:top w:val="none" w:sz="0" w:space="0" w:color="auto"/>
            <w:left w:val="none" w:sz="0" w:space="0" w:color="auto"/>
            <w:bottom w:val="none" w:sz="0" w:space="0" w:color="auto"/>
            <w:right w:val="none" w:sz="0" w:space="0" w:color="auto"/>
          </w:divBdr>
        </w:div>
        <w:div w:id="618531679">
          <w:marLeft w:val="0"/>
          <w:marRight w:val="0"/>
          <w:marTop w:val="0"/>
          <w:marBottom w:val="0"/>
          <w:divBdr>
            <w:top w:val="none" w:sz="0" w:space="0" w:color="auto"/>
            <w:left w:val="none" w:sz="0" w:space="0" w:color="auto"/>
            <w:bottom w:val="none" w:sz="0" w:space="0" w:color="auto"/>
            <w:right w:val="none" w:sz="0" w:space="0" w:color="auto"/>
          </w:divBdr>
        </w:div>
        <w:div w:id="1291982322">
          <w:marLeft w:val="0"/>
          <w:marRight w:val="0"/>
          <w:marTop w:val="0"/>
          <w:marBottom w:val="0"/>
          <w:divBdr>
            <w:top w:val="none" w:sz="0" w:space="0" w:color="auto"/>
            <w:left w:val="none" w:sz="0" w:space="0" w:color="auto"/>
            <w:bottom w:val="none" w:sz="0" w:space="0" w:color="auto"/>
            <w:right w:val="none" w:sz="0" w:space="0" w:color="auto"/>
          </w:divBdr>
        </w:div>
        <w:div w:id="667559541">
          <w:marLeft w:val="0"/>
          <w:marRight w:val="0"/>
          <w:marTop w:val="0"/>
          <w:marBottom w:val="0"/>
          <w:divBdr>
            <w:top w:val="none" w:sz="0" w:space="0" w:color="auto"/>
            <w:left w:val="none" w:sz="0" w:space="0" w:color="auto"/>
            <w:bottom w:val="none" w:sz="0" w:space="0" w:color="auto"/>
            <w:right w:val="none" w:sz="0" w:space="0" w:color="auto"/>
          </w:divBdr>
          <w:divsChild>
            <w:div w:id="2828230">
              <w:marLeft w:val="0"/>
              <w:marRight w:val="0"/>
              <w:marTop w:val="0"/>
              <w:marBottom w:val="0"/>
              <w:divBdr>
                <w:top w:val="none" w:sz="0" w:space="0" w:color="auto"/>
                <w:left w:val="none" w:sz="0" w:space="0" w:color="auto"/>
                <w:bottom w:val="none" w:sz="0" w:space="0" w:color="auto"/>
                <w:right w:val="none" w:sz="0" w:space="0" w:color="auto"/>
              </w:divBdr>
            </w:div>
            <w:div w:id="1520850652">
              <w:marLeft w:val="0"/>
              <w:marRight w:val="0"/>
              <w:marTop w:val="0"/>
              <w:marBottom w:val="0"/>
              <w:divBdr>
                <w:top w:val="none" w:sz="0" w:space="0" w:color="auto"/>
                <w:left w:val="none" w:sz="0" w:space="0" w:color="auto"/>
                <w:bottom w:val="none" w:sz="0" w:space="0" w:color="auto"/>
                <w:right w:val="none" w:sz="0" w:space="0" w:color="auto"/>
              </w:divBdr>
            </w:div>
            <w:div w:id="1790775656">
              <w:marLeft w:val="0"/>
              <w:marRight w:val="0"/>
              <w:marTop w:val="0"/>
              <w:marBottom w:val="0"/>
              <w:divBdr>
                <w:top w:val="none" w:sz="0" w:space="0" w:color="auto"/>
                <w:left w:val="none" w:sz="0" w:space="0" w:color="auto"/>
                <w:bottom w:val="none" w:sz="0" w:space="0" w:color="auto"/>
                <w:right w:val="none" w:sz="0" w:space="0" w:color="auto"/>
              </w:divBdr>
            </w:div>
            <w:div w:id="1369381184">
              <w:marLeft w:val="0"/>
              <w:marRight w:val="0"/>
              <w:marTop w:val="0"/>
              <w:marBottom w:val="0"/>
              <w:divBdr>
                <w:top w:val="none" w:sz="0" w:space="0" w:color="auto"/>
                <w:left w:val="none" w:sz="0" w:space="0" w:color="auto"/>
                <w:bottom w:val="none" w:sz="0" w:space="0" w:color="auto"/>
                <w:right w:val="none" w:sz="0" w:space="0" w:color="auto"/>
              </w:divBdr>
            </w:div>
            <w:div w:id="589238514">
              <w:marLeft w:val="0"/>
              <w:marRight w:val="0"/>
              <w:marTop w:val="0"/>
              <w:marBottom w:val="0"/>
              <w:divBdr>
                <w:top w:val="none" w:sz="0" w:space="0" w:color="auto"/>
                <w:left w:val="none" w:sz="0" w:space="0" w:color="auto"/>
                <w:bottom w:val="none" w:sz="0" w:space="0" w:color="auto"/>
                <w:right w:val="none" w:sz="0" w:space="0" w:color="auto"/>
              </w:divBdr>
            </w:div>
          </w:divsChild>
        </w:div>
        <w:div w:id="1241646525">
          <w:marLeft w:val="0"/>
          <w:marRight w:val="0"/>
          <w:marTop w:val="0"/>
          <w:marBottom w:val="0"/>
          <w:divBdr>
            <w:top w:val="none" w:sz="0" w:space="0" w:color="auto"/>
            <w:left w:val="none" w:sz="0" w:space="0" w:color="auto"/>
            <w:bottom w:val="none" w:sz="0" w:space="0" w:color="auto"/>
            <w:right w:val="none" w:sz="0" w:space="0" w:color="auto"/>
          </w:divBdr>
          <w:divsChild>
            <w:div w:id="1535314857">
              <w:marLeft w:val="0"/>
              <w:marRight w:val="0"/>
              <w:marTop w:val="0"/>
              <w:marBottom w:val="0"/>
              <w:divBdr>
                <w:top w:val="none" w:sz="0" w:space="0" w:color="auto"/>
                <w:left w:val="none" w:sz="0" w:space="0" w:color="auto"/>
                <w:bottom w:val="none" w:sz="0" w:space="0" w:color="auto"/>
                <w:right w:val="none" w:sz="0" w:space="0" w:color="auto"/>
              </w:divBdr>
            </w:div>
            <w:div w:id="789394576">
              <w:marLeft w:val="0"/>
              <w:marRight w:val="0"/>
              <w:marTop w:val="0"/>
              <w:marBottom w:val="0"/>
              <w:divBdr>
                <w:top w:val="none" w:sz="0" w:space="0" w:color="auto"/>
                <w:left w:val="none" w:sz="0" w:space="0" w:color="auto"/>
                <w:bottom w:val="none" w:sz="0" w:space="0" w:color="auto"/>
                <w:right w:val="none" w:sz="0" w:space="0" w:color="auto"/>
              </w:divBdr>
            </w:div>
            <w:div w:id="1363288552">
              <w:marLeft w:val="0"/>
              <w:marRight w:val="0"/>
              <w:marTop w:val="0"/>
              <w:marBottom w:val="0"/>
              <w:divBdr>
                <w:top w:val="none" w:sz="0" w:space="0" w:color="auto"/>
                <w:left w:val="none" w:sz="0" w:space="0" w:color="auto"/>
                <w:bottom w:val="none" w:sz="0" w:space="0" w:color="auto"/>
                <w:right w:val="none" w:sz="0" w:space="0" w:color="auto"/>
              </w:divBdr>
            </w:div>
            <w:div w:id="1363941270">
              <w:marLeft w:val="0"/>
              <w:marRight w:val="0"/>
              <w:marTop w:val="0"/>
              <w:marBottom w:val="0"/>
              <w:divBdr>
                <w:top w:val="none" w:sz="0" w:space="0" w:color="auto"/>
                <w:left w:val="none" w:sz="0" w:space="0" w:color="auto"/>
                <w:bottom w:val="none" w:sz="0" w:space="0" w:color="auto"/>
                <w:right w:val="none" w:sz="0" w:space="0" w:color="auto"/>
              </w:divBdr>
            </w:div>
            <w:div w:id="1978997120">
              <w:marLeft w:val="0"/>
              <w:marRight w:val="0"/>
              <w:marTop w:val="0"/>
              <w:marBottom w:val="0"/>
              <w:divBdr>
                <w:top w:val="none" w:sz="0" w:space="0" w:color="auto"/>
                <w:left w:val="none" w:sz="0" w:space="0" w:color="auto"/>
                <w:bottom w:val="none" w:sz="0" w:space="0" w:color="auto"/>
                <w:right w:val="none" w:sz="0" w:space="0" w:color="auto"/>
              </w:divBdr>
            </w:div>
          </w:divsChild>
        </w:div>
        <w:div w:id="1981032430">
          <w:marLeft w:val="0"/>
          <w:marRight w:val="0"/>
          <w:marTop w:val="0"/>
          <w:marBottom w:val="0"/>
          <w:divBdr>
            <w:top w:val="none" w:sz="0" w:space="0" w:color="auto"/>
            <w:left w:val="none" w:sz="0" w:space="0" w:color="auto"/>
            <w:bottom w:val="none" w:sz="0" w:space="0" w:color="auto"/>
            <w:right w:val="none" w:sz="0" w:space="0" w:color="auto"/>
          </w:divBdr>
          <w:divsChild>
            <w:div w:id="681782074">
              <w:marLeft w:val="0"/>
              <w:marRight w:val="0"/>
              <w:marTop w:val="0"/>
              <w:marBottom w:val="0"/>
              <w:divBdr>
                <w:top w:val="none" w:sz="0" w:space="0" w:color="auto"/>
                <w:left w:val="none" w:sz="0" w:space="0" w:color="auto"/>
                <w:bottom w:val="none" w:sz="0" w:space="0" w:color="auto"/>
                <w:right w:val="none" w:sz="0" w:space="0" w:color="auto"/>
              </w:divBdr>
            </w:div>
            <w:div w:id="1957636124">
              <w:marLeft w:val="0"/>
              <w:marRight w:val="0"/>
              <w:marTop w:val="0"/>
              <w:marBottom w:val="0"/>
              <w:divBdr>
                <w:top w:val="none" w:sz="0" w:space="0" w:color="auto"/>
                <w:left w:val="none" w:sz="0" w:space="0" w:color="auto"/>
                <w:bottom w:val="none" w:sz="0" w:space="0" w:color="auto"/>
                <w:right w:val="none" w:sz="0" w:space="0" w:color="auto"/>
              </w:divBdr>
            </w:div>
            <w:div w:id="1020428170">
              <w:marLeft w:val="0"/>
              <w:marRight w:val="0"/>
              <w:marTop w:val="0"/>
              <w:marBottom w:val="0"/>
              <w:divBdr>
                <w:top w:val="none" w:sz="0" w:space="0" w:color="auto"/>
                <w:left w:val="none" w:sz="0" w:space="0" w:color="auto"/>
                <w:bottom w:val="none" w:sz="0" w:space="0" w:color="auto"/>
                <w:right w:val="none" w:sz="0" w:space="0" w:color="auto"/>
              </w:divBdr>
            </w:div>
            <w:div w:id="1543134525">
              <w:marLeft w:val="0"/>
              <w:marRight w:val="0"/>
              <w:marTop w:val="0"/>
              <w:marBottom w:val="0"/>
              <w:divBdr>
                <w:top w:val="none" w:sz="0" w:space="0" w:color="auto"/>
                <w:left w:val="none" w:sz="0" w:space="0" w:color="auto"/>
                <w:bottom w:val="none" w:sz="0" w:space="0" w:color="auto"/>
                <w:right w:val="none" w:sz="0" w:space="0" w:color="auto"/>
              </w:divBdr>
            </w:div>
            <w:div w:id="109785405">
              <w:marLeft w:val="0"/>
              <w:marRight w:val="0"/>
              <w:marTop w:val="0"/>
              <w:marBottom w:val="0"/>
              <w:divBdr>
                <w:top w:val="none" w:sz="0" w:space="0" w:color="auto"/>
                <w:left w:val="none" w:sz="0" w:space="0" w:color="auto"/>
                <w:bottom w:val="none" w:sz="0" w:space="0" w:color="auto"/>
                <w:right w:val="none" w:sz="0" w:space="0" w:color="auto"/>
              </w:divBdr>
            </w:div>
          </w:divsChild>
        </w:div>
        <w:div w:id="1731881562">
          <w:marLeft w:val="0"/>
          <w:marRight w:val="0"/>
          <w:marTop w:val="0"/>
          <w:marBottom w:val="0"/>
          <w:divBdr>
            <w:top w:val="none" w:sz="0" w:space="0" w:color="auto"/>
            <w:left w:val="none" w:sz="0" w:space="0" w:color="auto"/>
            <w:bottom w:val="none" w:sz="0" w:space="0" w:color="auto"/>
            <w:right w:val="none" w:sz="0" w:space="0" w:color="auto"/>
          </w:divBdr>
          <w:divsChild>
            <w:div w:id="1437142762">
              <w:marLeft w:val="0"/>
              <w:marRight w:val="0"/>
              <w:marTop w:val="0"/>
              <w:marBottom w:val="0"/>
              <w:divBdr>
                <w:top w:val="none" w:sz="0" w:space="0" w:color="auto"/>
                <w:left w:val="none" w:sz="0" w:space="0" w:color="auto"/>
                <w:bottom w:val="none" w:sz="0" w:space="0" w:color="auto"/>
                <w:right w:val="none" w:sz="0" w:space="0" w:color="auto"/>
              </w:divBdr>
            </w:div>
            <w:div w:id="2110739533">
              <w:marLeft w:val="0"/>
              <w:marRight w:val="0"/>
              <w:marTop w:val="0"/>
              <w:marBottom w:val="0"/>
              <w:divBdr>
                <w:top w:val="none" w:sz="0" w:space="0" w:color="auto"/>
                <w:left w:val="none" w:sz="0" w:space="0" w:color="auto"/>
                <w:bottom w:val="none" w:sz="0" w:space="0" w:color="auto"/>
                <w:right w:val="none" w:sz="0" w:space="0" w:color="auto"/>
              </w:divBdr>
            </w:div>
            <w:div w:id="578635732">
              <w:marLeft w:val="0"/>
              <w:marRight w:val="0"/>
              <w:marTop w:val="0"/>
              <w:marBottom w:val="0"/>
              <w:divBdr>
                <w:top w:val="none" w:sz="0" w:space="0" w:color="auto"/>
                <w:left w:val="none" w:sz="0" w:space="0" w:color="auto"/>
                <w:bottom w:val="none" w:sz="0" w:space="0" w:color="auto"/>
                <w:right w:val="none" w:sz="0" w:space="0" w:color="auto"/>
              </w:divBdr>
            </w:div>
            <w:div w:id="659239778">
              <w:marLeft w:val="0"/>
              <w:marRight w:val="0"/>
              <w:marTop w:val="0"/>
              <w:marBottom w:val="0"/>
              <w:divBdr>
                <w:top w:val="none" w:sz="0" w:space="0" w:color="auto"/>
                <w:left w:val="none" w:sz="0" w:space="0" w:color="auto"/>
                <w:bottom w:val="none" w:sz="0" w:space="0" w:color="auto"/>
                <w:right w:val="none" w:sz="0" w:space="0" w:color="auto"/>
              </w:divBdr>
            </w:div>
            <w:div w:id="1537738852">
              <w:marLeft w:val="0"/>
              <w:marRight w:val="0"/>
              <w:marTop w:val="0"/>
              <w:marBottom w:val="0"/>
              <w:divBdr>
                <w:top w:val="none" w:sz="0" w:space="0" w:color="auto"/>
                <w:left w:val="none" w:sz="0" w:space="0" w:color="auto"/>
                <w:bottom w:val="none" w:sz="0" w:space="0" w:color="auto"/>
                <w:right w:val="none" w:sz="0" w:space="0" w:color="auto"/>
              </w:divBdr>
            </w:div>
          </w:divsChild>
        </w:div>
        <w:div w:id="520123399">
          <w:marLeft w:val="0"/>
          <w:marRight w:val="0"/>
          <w:marTop w:val="0"/>
          <w:marBottom w:val="0"/>
          <w:divBdr>
            <w:top w:val="none" w:sz="0" w:space="0" w:color="auto"/>
            <w:left w:val="none" w:sz="0" w:space="0" w:color="auto"/>
            <w:bottom w:val="none" w:sz="0" w:space="0" w:color="auto"/>
            <w:right w:val="none" w:sz="0" w:space="0" w:color="auto"/>
          </w:divBdr>
        </w:div>
        <w:div w:id="1210604585">
          <w:marLeft w:val="0"/>
          <w:marRight w:val="0"/>
          <w:marTop w:val="0"/>
          <w:marBottom w:val="0"/>
          <w:divBdr>
            <w:top w:val="none" w:sz="0" w:space="0" w:color="auto"/>
            <w:left w:val="none" w:sz="0" w:space="0" w:color="auto"/>
            <w:bottom w:val="none" w:sz="0" w:space="0" w:color="auto"/>
            <w:right w:val="none" w:sz="0" w:space="0" w:color="auto"/>
          </w:divBdr>
        </w:div>
        <w:div w:id="604263402">
          <w:marLeft w:val="0"/>
          <w:marRight w:val="0"/>
          <w:marTop w:val="0"/>
          <w:marBottom w:val="0"/>
          <w:divBdr>
            <w:top w:val="none" w:sz="0" w:space="0" w:color="auto"/>
            <w:left w:val="none" w:sz="0" w:space="0" w:color="auto"/>
            <w:bottom w:val="none" w:sz="0" w:space="0" w:color="auto"/>
            <w:right w:val="none" w:sz="0" w:space="0" w:color="auto"/>
          </w:divBdr>
        </w:div>
        <w:div w:id="1712025770">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2039888733">
          <w:marLeft w:val="0"/>
          <w:marRight w:val="0"/>
          <w:marTop w:val="0"/>
          <w:marBottom w:val="0"/>
          <w:divBdr>
            <w:top w:val="none" w:sz="0" w:space="0" w:color="auto"/>
            <w:left w:val="none" w:sz="0" w:space="0" w:color="auto"/>
            <w:bottom w:val="none" w:sz="0" w:space="0" w:color="auto"/>
            <w:right w:val="none" w:sz="0" w:space="0" w:color="auto"/>
          </w:divBdr>
        </w:div>
        <w:div w:id="2040474638">
          <w:marLeft w:val="0"/>
          <w:marRight w:val="0"/>
          <w:marTop w:val="0"/>
          <w:marBottom w:val="0"/>
          <w:divBdr>
            <w:top w:val="none" w:sz="0" w:space="0" w:color="auto"/>
            <w:left w:val="none" w:sz="0" w:space="0" w:color="auto"/>
            <w:bottom w:val="none" w:sz="0" w:space="0" w:color="auto"/>
            <w:right w:val="none" w:sz="0" w:space="0" w:color="auto"/>
          </w:divBdr>
        </w:div>
        <w:div w:id="513110223">
          <w:marLeft w:val="0"/>
          <w:marRight w:val="0"/>
          <w:marTop w:val="0"/>
          <w:marBottom w:val="0"/>
          <w:divBdr>
            <w:top w:val="none" w:sz="0" w:space="0" w:color="auto"/>
            <w:left w:val="none" w:sz="0" w:space="0" w:color="auto"/>
            <w:bottom w:val="none" w:sz="0" w:space="0" w:color="auto"/>
            <w:right w:val="none" w:sz="0" w:space="0" w:color="auto"/>
          </w:divBdr>
        </w:div>
        <w:div w:id="1341663606">
          <w:marLeft w:val="0"/>
          <w:marRight w:val="0"/>
          <w:marTop w:val="0"/>
          <w:marBottom w:val="0"/>
          <w:divBdr>
            <w:top w:val="none" w:sz="0" w:space="0" w:color="auto"/>
            <w:left w:val="none" w:sz="0" w:space="0" w:color="auto"/>
            <w:bottom w:val="none" w:sz="0" w:space="0" w:color="auto"/>
            <w:right w:val="none" w:sz="0" w:space="0" w:color="auto"/>
          </w:divBdr>
        </w:div>
        <w:div w:id="411322435">
          <w:marLeft w:val="0"/>
          <w:marRight w:val="0"/>
          <w:marTop w:val="0"/>
          <w:marBottom w:val="0"/>
          <w:divBdr>
            <w:top w:val="none" w:sz="0" w:space="0" w:color="auto"/>
            <w:left w:val="none" w:sz="0" w:space="0" w:color="auto"/>
            <w:bottom w:val="none" w:sz="0" w:space="0" w:color="auto"/>
            <w:right w:val="none" w:sz="0" w:space="0" w:color="auto"/>
          </w:divBdr>
        </w:div>
        <w:div w:id="713504759">
          <w:marLeft w:val="0"/>
          <w:marRight w:val="0"/>
          <w:marTop w:val="0"/>
          <w:marBottom w:val="0"/>
          <w:divBdr>
            <w:top w:val="none" w:sz="0" w:space="0" w:color="auto"/>
            <w:left w:val="none" w:sz="0" w:space="0" w:color="auto"/>
            <w:bottom w:val="none" w:sz="0" w:space="0" w:color="auto"/>
            <w:right w:val="none" w:sz="0" w:space="0" w:color="auto"/>
          </w:divBdr>
          <w:divsChild>
            <w:div w:id="784230058">
              <w:marLeft w:val="-75"/>
              <w:marRight w:val="0"/>
              <w:marTop w:val="30"/>
              <w:marBottom w:val="30"/>
              <w:divBdr>
                <w:top w:val="none" w:sz="0" w:space="0" w:color="auto"/>
                <w:left w:val="none" w:sz="0" w:space="0" w:color="auto"/>
                <w:bottom w:val="none" w:sz="0" w:space="0" w:color="auto"/>
                <w:right w:val="none" w:sz="0" w:space="0" w:color="auto"/>
              </w:divBdr>
              <w:divsChild>
                <w:div w:id="868764731">
                  <w:marLeft w:val="0"/>
                  <w:marRight w:val="0"/>
                  <w:marTop w:val="0"/>
                  <w:marBottom w:val="0"/>
                  <w:divBdr>
                    <w:top w:val="none" w:sz="0" w:space="0" w:color="auto"/>
                    <w:left w:val="none" w:sz="0" w:space="0" w:color="auto"/>
                    <w:bottom w:val="none" w:sz="0" w:space="0" w:color="auto"/>
                    <w:right w:val="none" w:sz="0" w:space="0" w:color="auto"/>
                  </w:divBdr>
                  <w:divsChild>
                    <w:div w:id="1320769326">
                      <w:marLeft w:val="0"/>
                      <w:marRight w:val="0"/>
                      <w:marTop w:val="0"/>
                      <w:marBottom w:val="0"/>
                      <w:divBdr>
                        <w:top w:val="none" w:sz="0" w:space="0" w:color="auto"/>
                        <w:left w:val="none" w:sz="0" w:space="0" w:color="auto"/>
                        <w:bottom w:val="none" w:sz="0" w:space="0" w:color="auto"/>
                        <w:right w:val="none" w:sz="0" w:space="0" w:color="auto"/>
                      </w:divBdr>
                    </w:div>
                  </w:divsChild>
                </w:div>
                <w:div w:id="1174223686">
                  <w:marLeft w:val="0"/>
                  <w:marRight w:val="0"/>
                  <w:marTop w:val="0"/>
                  <w:marBottom w:val="0"/>
                  <w:divBdr>
                    <w:top w:val="none" w:sz="0" w:space="0" w:color="auto"/>
                    <w:left w:val="none" w:sz="0" w:space="0" w:color="auto"/>
                    <w:bottom w:val="none" w:sz="0" w:space="0" w:color="auto"/>
                    <w:right w:val="none" w:sz="0" w:space="0" w:color="auto"/>
                  </w:divBdr>
                  <w:divsChild>
                    <w:div w:id="88428770">
                      <w:marLeft w:val="0"/>
                      <w:marRight w:val="0"/>
                      <w:marTop w:val="0"/>
                      <w:marBottom w:val="0"/>
                      <w:divBdr>
                        <w:top w:val="none" w:sz="0" w:space="0" w:color="auto"/>
                        <w:left w:val="none" w:sz="0" w:space="0" w:color="auto"/>
                        <w:bottom w:val="none" w:sz="0" w:space="0" w:color="auto"/>
                        <w:right w:val="none" w:sz="0" w:space="0" w:color="auto"/>
                      </w:divBdr>
                    </w:div>
                    <w:div w:id="2134597230">
                      <w:marLeft w:val="0"/>
                      <w:marRight w:val="0"/>
                      <w:marTop w:val="0"/>
                      <w:marBottom w:val="0"/>
                      <w:divBdr>
                        <w:top w:val="none" w:sz="0" w:space="0" w:color="auto"/>
                        <w:left w:val="none" w:sz="0" w:space="0" w:color="auto"/>
                        <w:bottom w:val="none" w:sz="0" w:space="0" w:color="auto"/>
                        <w:right w:val="none" w:sz="0" w:space="0" w:color="auto"/>
                      </w:divBdr>
                    </w:div>
                  </w:divsChild>
                </w:div>
                <w:div w:id="829100501">
                  <w:marLeft w:val="0"/>
                  <w:marRight w:val="0"/>
                  <w:marTop w:val="0"/>
                  <w:marBottom w:val="0"/>
                  <w:divBdr>
                    <w:top w:val="none" w:sz="0" w:space="0" w:color="auto"/>
                    <w:left w:val="none" w:sz="0" w:space="0" w:color="auto"/>
                    <w:bottom w:val="none" w:sz="0" w:space="0" w:color="auto"/>
                    <w:right w:val="none" w:sz="0" w:space="0" w:color="auto"/>
                  </w:divBdr>
                  <w:divsChild>
                    <w:div w:id="187840854">
                      <w:marLeft w:val="0"/>
                      <w:marRight w:val="0"/>
                      <w:marTop w:val="0"/>
                      <w:marBottom w:val="0"/>
                      <w:divBdr>
                        <w:top w:val="none" w:sz="0" w:space="0" w:color="auto"/>
                        <w:left w:val="none" w:sz="0" w:space="0" w:color="auto"/>
                        <w:bottom w:val="none" w:sz="0" w:space="0" w:color="auto"/>
                        <w:right w:val="none" w:sz="0" w:space="0" w:color="auto"/>
                      </w:divBdr>
                    </w:div>
                  </w:divsChild>
                </w:div>
                <w:div w:id="1135870555">
                  <w:marLeft w:val="0"/>
                  <w:marRight w:val="0"/>
                  <w:marTop w:val="0"/>
                  <w:marBottom w:val="0"/>
                  <w:divBdr>
                    <w:top w:val="none" w:sz="0" w:space="0" w:color="auto"/>
                    <w:left w:val="none" w:sz="0" w:space="0" w:color="auto"/>
                    <w:bottom w:val="none" w:sz="0" w:space="0" w:color="auto"/>
                    <w:right w:val="none" w:sz="0" w:space="0" w:color="auto"/>
                  </w:divBdr>
                  <w:divsChild>
                    <w:div w:id="611858945">
                      <w:marLeft w:val="0"/>
                      <w:marRight w:val="0"/>
                      <w:marTop w:val="0"/>
                      <w:marBottom w:val="0"/>
                      <w:divBdr>
                        <w:top w:val="none" w:sz="0" w:space="0" w:color="auto"/>
                        <w:left w:val="none" w:sz="0" w:space="0" w:color="auto"/>
                        <w:bottom w:val="none" w:sz="0" w:space="0" w:color="auto"/>
                        <w:right w:val="none" w:sz="0" w:space="0" w:color="auto"/>
                      </w:divBdr>
                    </w:div>
                    <w:div w:id="1549949923">
                      <w:marLeft w:val="0"/>
                      <w:marRight w:val="0"/>
                      <w:marTop w:val="0"/>
                      <w:marBottom w:val="0"/>
                      <w:divBdr>
                        <w:top w:val="none" w:sz="0" w:space="0" w:color="auto"/>
                        <w:left w:val="none" w:sz="0" w:space="0" w:color="auto"/>
                        <w:bottom w:val="none" w:sz="0" w:space="0" w:color="auto"/>
                        <w:right w:val="none" w:sz="0" w:space="0" w:color="auto"/>
                      </w:divBdr>
                    </w:div>
                  </w:divsChild>
                </w:div>
                <w:div w:id="1914196498">
                  <w:marLeft w:val="0"/>
                  <w:marRight w:val="0"/>
                  <w:marTop w:val="0"/>
                  <w:marBottom w:val="0"/>
                  <w:divBdr>
                    <w:top w:val="none" w:sz="0" w:space="0" w:color="auto"/>
                    <w:left w:val="none" w:sz="0" w:space="0" w:color="auto"/>
                    <w:bottom w:val="none" w:sz="0" w:space="0" w:color="auto"/>
                    <w:right w:val="none" w:sz="0" w:space="0" w:color="auto"/>
                  </w:divBdr>
                  <w:divsChild>
                    <w:div w:id="1392969444">
                      <w:marLeft w:val="0"/>
                      <w:marRight w:val="0"/>
                      <w:marTop w:val="0"/>
                      <w:marBottom w:val="0"/>
                      <w:divBdr>
                        <w:top w:val="none" w:sz="0" w:space="0" w:color="auto"/>
                        <w:left w:val="none" w:sz="0" w:space="0" w:color="auto"/>
                        <w:bottom w:val="none" w:sz="0" w:space="0" w:color="auto"/>
                        <w:right w:val="none" w:sz="0" w:space="0" w:color="auto"/>
                      </w:divBdr>
                    </w:div>
                  </w:divsChild>
                </w:div>
                <w:div w:id="1570119057">
                  <w:marLeft w:val="0"/>
                  <w:marRight w:val="0"/>
                  <w:marTop w:val="0"/>
                  <w:marBottom w:val="0"/>
                  <w:divBdr>
                    <w:top w:val="none" w:sz="0" w:space="0" w:color="auto"/>
                    <w:left w:val="none" w:sz="0" w:space="0" w:color="auto"/>
                    <w:bottom w:val="none" w:sz="0" w:space="0" w:color="auto"/>
                    <w:right w:val="none" w:sz="0" w:space="0" w:color="auto"/>
                  </w:divBdr>
                  <w:divsChild>
                    <w:div w:id="662589430">
                      <w:marLeft w:val="0"/>
                      <w:marRight w:val="0"/>
                      <w:marTop w:val="0"/>
                      <w:marBottom w:val="0"/>
                      <w:divBdr>
                        <w:top w:val="none" w:sz="0" w:space="0" w:color="auto"/>
                        <w:left w:val="none" w:sz="0" w:space="0" w:color="auto"/>
                        <w:bottom w:val="none" w:sz="0" w:space="0" w:color="auto"/>
                        <w:right w:val="none" w:sz="0" w:space="0" w:color="auto"/>
                      </w:divBdr>
                    </w:div>
                    <w:div w:id="908659241">
                      <w:marLeft w:val="0"/>
                      <w:marRight w:val="0"/>
                      <w:marTop w:val="0"/>
                      <w:marBottom w:val="0"/>
                      <w:divBdr>
                        <w:top w:val="none" w:sz="0" w:space="0" w:color="auto"/>
                        <w:left w:val="none" w:sz="0" w:space="0" w:color="auto"/>
                        <w:bottom w:val="none" w:sz="0" w:space="0" w:color="auto"/>
                        <w:right w:val="none" w:sz="0" w:space="0" w:color="auto"/>
                      </w:divBdr>
                    </w:div>
                  </w:divsChild>
                </w:div>
                <w:div w:id="1763449214">
                  <w:marLeft w:val="0"/>
                  <w:marRight w:val="0"/>
                  <w:marTop w:val="0"/>
                  <w:marBottom w:val="0"/>
                  <w:divBdr>
                    <w:top w:val="none" w:sz="0" w:space="0" w:color="auto"/>
                    <w:left w:val="none" w:sz="0" w:space="0" w:color="auto"/>
                    <w:bottom w:val="none" w:sz="0" w:space="0" w:color="auto"/>
                    <w:right w:val="none" w:sz="0" w:space="0" w:color="auto"/>
                  </w:divBdr>
                  <w:divsChild>
                    <w:div w:id="1259799194">
                      <w:marLeft w:val="0"/>
                      <w:marRight w:val="0"/>
                      <w:marTop w:val="0"/>
                      <w:marBottom w:val="0"/>
                      <w:divBdr>
                        <w:top w:val="none" w:sz="0" w:space="0" w:color="auto"/>
                        <w:left w:val="none" w:sz="0" w:space="0" w:color="auto"/>
                        <w:bottom w:val="none" w:sz="0" w:space="0" w:color="auto"/>
                        <w:right w:val="none" w:sz="0" w:space="0" w:color="auto"/>
                      </w:divBdr>
                    </w:div>
                  </w:divsChild>
                </w:div>
                <w:div w:id="2105029220">
                  <w:marLeft w:val="0"/>
                  <w:marRight w:val="0"/>
                  <w:marTop w:val="0"/>
                  <w:marBottom w:val="0"/>
                  <w:divBdr>
                    <w:top w:val="none" w:sz="0" w:space="0" w:color="auto"/>
                    <w:left w:val="none" w:sz="0" w:space="0" w:color="auto"/>
                    <w:bottom w:val="none" w:sz="0" w:space="0" w:color="auto"/>
                    <w:right w:val="none" w:sz="0" w:space="0" w:color="auto"/>
                  </w:divBdr>
                  <w:divsChild>
                    <w:div w:id="165362536">
                      <w:marLeft w:val="0"/>
                      <w:marRight w:val="0"/>
                      <w:marTop w:val="0"/>
                      <w:marBottom w:val="0"/>
                      <w:divBdr>
                        <w:top w:val="none" w:sz="0" w:space="0" w:color="auto"/>
                        <w:left w:val="none" w:sz="0" w:space="0" w:color="auto"/>
                        <w:bottom w:val="none" w:sz="0" w:space="0" w:color="auto"/>
                        <w:right w:val="none" w:sz="0" w:space="0" w:color="auto"/>
                      </w:divBdr>
                    </w:div>
                    <w:div w:id="262156362">
                      <w:marLeft w:val="0"/>
                      <w:marRight w:val="0"/>
                      <w:marTop w:val="0"/>
                      <w:marBottom w:val="0"/>
                      <w:divBdr>
                        <w:top w:val="none" w:sz="0" w:space="0" w:color="auto"/>
                        <w:left w:val="none" w:sz="0" w:space="0" w:color="auto"/>
                        <w:bottom w:val="none" w:sz="0" w:space="0" w:color="auto"/>
                        <w:right w:val="none" w:sz="0" w:space="0" w:color="auto"/>
                      </w:divBdr>
                    </w:div>
                    <w:div w:id="625738118">
                      <w:marLeft w:val="0"/>
                      <w:marRight w:val="0"/>
                      <w:marTop w:val="0"/>
                      <w:marBottom w:val="0"/>
                      <w:divBdr>
                        <w:top w:val="none" w:sz="0" w:space="0" w:color="auto"/>
                        <w:left w:val="none" w:sz="0" w:space="0" w:color="auto"/>
                        <w:bottom w:val="none" w:sz="0" w:space="0" w:color="auto"/>
                        <w:right w:val="none" w:sz="0" w:space="0" w:color="auto"/>
                      </w:divBdr>
                    </w:div>
                  </w:divsChild>
                </w:div>
                <w:div w:id="1956785105">
                  <w:marLeft w:val="0"/>
                  <w:marRight w:val="0"/>
                  <w:marTop w:val="0"/>
                  <w:marBottom w:val="0"/>
                  <w:divBdr>
                    <w:top w:val="none" w:sz="0" w:space="0" w:color="auto"/>
                    <w:left w:val="none" w:sz="0" w:space="0" w:color="auto"/>
                    <w:bottom w:val="none" w:sz="0" w:space="0" w:color="auto"/>
                    <w:right w:val="none" w:sz="0" w:space="0" w:color="auto"/>
                  </w:divBdr>
                  <w:divsChild>
                    <w:div w:id="722604853">
                      <w:marLeft w:val="0"/>
                      <w:marRight w:val="0"/>
                      <w:marTop w:val="0"/>
                      <w:marBottom w:val="0"/>
                      <w:divBdr>
                        <w:top w:val="none" w:sz="0" w:space="0" w:color="auto"/>
                        <w:left w:val="none" w:sz="0" w:space="0" w:color="auto"/>
                        <w:bottom w:val="none" w:sz="0" w:space="0" w:color="auto"/>
                        <w:right w:val="none" w:sz="0" w:space="0" w:color="auto"/>
                      </w:divBdr>
                    </w:div>
                  </w:divsChild>
                </w:div>
                <w:div w:id="2022200879">
                  <w:marLeft w:val="0"/>
                  <w:marRight w:val="0"/>
                  <w:marTop w:val="0"/>
                  <w:marBottom w:val="0"/>
                  <w:divBdr>
                    <w:top w:val="none" w:sz="0" w:space="0" w:color="auto"/>
                    <w:left w:val="none" w:sz="0" w:space="0" w:color="auto"/>
                    <w:bottom w:val="none" w:sz="0" w:space="0" w:color="auto"/>
                    <w:right w:val="none" w:sz="0" w:space="0" w:color="auto"/>
                  </w:divBdr>
                  <w:divsChild>
                    <w:div w:id="84232751">
                      <w:marLeft w:val="0"/>
                      <w:marRight w:val="0"/>
                      <w:marTop w:val="0"/>
                      <w:marBottom w:val="0"/>
                      <w:divBdr>
                        <w:top w:val="none" w:sz="0" w:space="0" w:color="auto"/>
                        <w:left w:val="none" w:sz="0" w:space="0" w:color="auto"/>
                        <w:bottom w:val="none" w:sz="0" w:space="0" w:color="auto"/>
                        <w:right w:val="none" w:sz="0" w:space="0" w:color="auto"/>
                      </w:divBdr>
                    </w:div>
                    <w:div w:id="2120641613">
                      <w:marLeft w:val="0"/>
                      <w:marRight w:val="0"/>
                      <w:marTop w:val="0"/>
                      <w:marBottom w:val="0"/>
                      <w:divBdr>
                        <w:top w:val="none" w:sz="0" w:space="0" w:color="auto"/>
                        <w:left w:val="none" w:sz="0" w:space="0" w:color="auto"/>
                        <w:bottom w:val="none" w:sz="0" w:space="0" w:color="auto"/>
                        <w:right w:val="none" w:sz="0" w:space="0" w:color="auto"/>
                      </w:divBdr>
                    </w:div>
                  </w:divsChild>
                </w:div>
                <w:div w:id="1878004564">
                  <w:marLeft w:val="0"/>
                  <w:marRight w:val="0"/>
                  <w:marTop w:val="0"/>
                  <w:marBottom w:val="0"/>
                  <w:divBdr>
                    <w:top w:val="none" w:sz="0" w:space="0" w:color="auto"/>
                    <w:left w:val="none" w:sz="0" w:space="0" w:color="auto"/>
                    <w:bottom w:val="none" w:sz="0" w:space="0" w:color="auto"/>
                    <w:right w:val="none" w:sz="0" w:space="0" w:color="auto"/>
                  </w:divBdr>
                  <w:divsChild>
                    <w:div w:id="2076316736">
                      <w:marLeft w:val="0"/>
                      <w:marRight w:val="0"/>
                      <w:marTop w:val="0"/>
                      <w:marBottom w:val="0"/>
                      <w:divBdr>
                        <w:top w:val="none" w:sz="0" w:space="0" w:color="auto"/>
                        <w:left w:val="none" w:sz="0" w:space="0" w:color="auto"/>
                        <w:bottom w:val="none" w:sz="0" w:space="0" w:color="auto"/>
                        <w:right w:val="none" w:sz="0" w:space="0" w:color="auto"/>
                      </w:divBdr>
                    </w:div>
                  </w:divsChild>
                </w:div>
                <w:div w:id="1082987490">
                  <w:marLeft w:val="0"/>
                  <w:marRight w:val="0"/>
                  <w:marTop w:val="0"/>
                  <w:marBottom w:val="0"/>
                  <w:divBdr>
                    <w:top w:val="none" w:sz="0" w:space="0" w:color="auto"/>
                    <w:left w:val="none" w:sz="0" w:space="0" w:color="auto"/>
                    <w:bottom w:val="none" w:sz="0" w:space="0" w:color="auto"/>
                    <w:right w:val="none" w:sz="0" w:space="0" w:color="auto"/>
                  </w:divBdr>
                  <w:divsChild>
                    <w:div w:id="209878102">
                      <w:marLeft w:val="0"/>
                      <w:marRight w:val="0"/>
                      <w:marTop w:val="0"/>
                      <w:marBottom w:val="0"/>
                      <w:divBdr>
                        <w:top w:val="none" w:sz="0" w:space="0" w:color="auto"/>
                        <w:left w:val="none" w:sz="0" w:space="0" w:color="auto"/>
                        <w:bottom w:val="none" w:sz="0" w:space="0" w:color="auto"/>
                        <w:right w:val="none" w:sz="0" w:space="0" w:color="auto"/>
                      </w:divBdr>
                    </w:div>
                    <w:div w:id="370804942">
                      <w:marLeft w:val="0"/>
                      <w:marRight w:val="0"/>
                      <w:marTop w:val="0"/>
                      <w:marBottom w:val="0"/>
                      <w:divBdr>
                        <w:top w:val="none" w:sz="0" w:space="0" w:color="auto"/>
                        <w:left w:val="none" w:sz="0" w:space="0" w:color="auto"/>
                        <w:bottom w:val="none" w:sz="0" w:space="0" w:color="auto"/>
                        <w:right w:val="none" w:sz="0" w:space="0" w:color="auto"/>
                      </w:divBdr>
                    </w:div>
                    <w:div w:id="1137381439">
                      <w:marLeft w:val="0"/>
                      <w:marRight w:val="0"/>
                      <w:marTop w:val="0"/>
                      <w:marBottom w:val="0"/>
                      <w:divBdr>
                        <w:top w:val="none" w:sz="0" w:space="0" w:color="auto"/>
                        <w:left w:val="none" w:sz="0" w:space="0" w:color="auto"/>
                        <w:bottom w:val="none" w:sz="0" w:space="0" w:color="auto"/>
                        <w:right w:val="none" w:sz="0" w:space="0" w:color="auto"/>
                      </w:divBdr>
                    </w:div>
                  </w:divsChild>
                </w:div>
                <w:div w:id="13269319">
                  <w:marLeft w:val="0"/>
                  <w:marRight w:val="0"/>
                  <w:marTop w:val="0"/>
                  <w:marBottom w:val="0"/>
                  <w:divBdr>
                    <w:top w:val="none" w:sz="0" w:space="0" w:color="auto"/>
                    <w:left w:val="none" w:sz="0" w:space="0" w:color="auto"/>
                    <w:bottom w:val="none" w:sz="0" w:space="0" w:color="auto"/>
                    <w:right w:val="none" w:sz="0" w:space="0" w:color="auto"/>
                  </w:divBdr>
                  <w:divsChild>
                    <w:div w:id="1696034149">
                      <w:marLeft w:val="0"/>
                      <w:marRight w:val="0"/>
                      <w:marTop w:val="0"/>
                      <w:marBottom w:val="0"/>
                      <w:divBdr>
                        <w:top w:val="none" w:sz="0" w:space="0" w:color="auto"/>
                        <w:left w:val="none" w:sz="0" w:space="0" w:color="auto"/>
                        <w:bottom w:val="none" w:sz="0" w:space="0" w:color="auto"/>
                        <w:right w:val="none" w:sz="0" w:space="0" w:color="auto"/>
                      </w:divBdr>
                    </w:div>
                    <w:div w:id="116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047">
          <w:marLeft w:val="0"/>
          <w:marRight w:val="0"/>
          <w:marTop w:val="0"/>
          <w:marBottom w:val="0"/>
          <w:divBdr>
            <w:top w:val="none" w:sz="0" w:space="0" w:color="auto"/>
            <w:left w:val="none" w:sz="0" w:space="0" w:color="auto"/>
            <w:bottom w:val="none" w:sz="0" w:space="0" w:color="auto"/>
            <w:right w:val="none" w:sz="0" w:space="0" w:color="auto"/>
          </w:divBdr>
        </w:div>
        <w:div w:id="64166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4.xml><?xml version="1.0" encoding="utf-8"?>
<ds:datastoreItem xmlns:ds="http://schemas.openxmlformats.org/officeDocument/2006/customXml" ds:itemID="{99040985-2C92-404B-954B-4656F35CB862}">
  <ds:schemaRefs>
    <ds:schemaRef ds:uri="http://schemas.microsoft.com/sharepoint/v3/contenttype/forms"/>
  </ds:schemaRefs>
</ds:datastoreItem>
</file>

<file path=customXml/itemProps5.xml><?xml version="1.0" encoding="utf-8"?>
<ds:datastoreItem xmlns:ds="http://schemas.openxmlformats.org/officeDocument/2006/customXml" ds:itemID="{E02B24B9-3C37-44AC-8E27-C1771FB091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6.xml><?xml version="1.0" encoding="utf-8"?>
<ds:datastoreItem xmlns:ds="http://schemas.openxmlformats.org/officeDocument/2006/customXml" ds:itemID="{9B2D7B62-B96B-41DF-9C1A-ED4BC32B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2802</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Miller</dc:creator>
  <cp:keywords/>
  <dc:description/>
  <cp:lastModifiedBy>Sarah Fry</cp:lastModifiedBy>
  <cp:revision>2</cp:revision>
  <cp:lastPrinted>2014-03-03T21:33:00Z</cp:lastPrinted>
  <dcterms:created xsi:type="dcterms:W3CDTF">2021-06-10T05:02:00Z</dcterms:created>
  <dcterms:modified xsi:type="dcterms:W3CDTF">2021-06-10T05:02:00Z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TaxCatchAll">
    <vt:lpwstr>10;#Policy</vt:lpwstr>
  </property>
  <property fmtid="{D5CDD505-2E9C-101B-9397-08002B2CF9AE}" pid="4" name="i0f84bba906045b4af568ee102a52dcb">
    <vt:lpwstr>Policy|9b767e0b-7d71-4e11-a858-b918d45a0002</vt:lpwstr>
  </property>
  <property fmtid="{D5CDD505-2E9C-101B-9397-08002B2CF9AE}" pid="5" name="_dlc_DocIdItemGuid">
    <vt:lpwstr>34f6de9e-03c6-4bae-809f-4e2d8ba11a0d</vt:lpwstr>
  </property>
</Properties>
</file>