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AB7" w:rsidRDefault="00B26AB7" w:rsidP="00B26AB7">
      <w:pPr>
        <w:pStyle w:val="Heading1"/>
      </w:pPr>
      <w:bookmarkStart w:id="0" w:name="_GoBack"/>
      <w:bookmarkEnd w:id="0"/>
      <w:r>
        <w:t xml:space="preserve">Cardinia Shire </w:t>
      </w:r>
      <w:r w:rsidRPr="00600307">
        <w:t>Liveability Plan 2017-</w:t>
      </w:r>
      <w:r>
        <w:t>29</w:t>
      </w:r>
    </w:p>
    <w:p w:rsidR="00B26AB7" w:rsidRDefault="00D23185" w:rsidP="00B26AB7">
      <w:r w:rsidRPr="00AF1D03">
        <w:t xml:space="preserve">Cardinia Shire’s Liveability Health Plan 2017-2029 identifies </w:t>
      </w:r>
      <w:r>
        <w:t>seven liveability domains which evidence shows can impact health and social outcomes. ‘Food’ is one of these seven domains.</w:t>
      </w:r>
      <w:r w:rsidR="00B26AB7">
        <w:t xml:space="preserve"> </w:t>
      </w:r>
    </w:p>
    <w:p w:rsidR="00C850EF" w:rsidRDefault="00C850EF" w:rsidP="00B26AB7"/>
    <w:p w:rsidR="003275FA" w:rsidRDefault="003275FA" w:rsidP="00D23185">
      <w:pPr>
        <w:pStyle w:val="Heading1"/>
      </w:pPr>
      <w:r>
        <w:t xml:space="preserve">Why is food a </w:t>
      </w:r>
      <w:r w:rsidR="00D23185">
        <w:t>liveability</w:t>
      </w:r>
      <w:r>
        <w:t xml:space="preserve"> domain?</w:t>
      </w:r>
    </w:p>
    <w:p w:rsidR="00986362" w:rsidRDefault="002B3F71" w:rsidP="00365DF1">
      <w:pPr>
        <w:rPr>
          <w:bCs/>
        </w:rPr>
      </w:pPr>
      <w:r>
        <w:t xml:space="preserve">Access to healthy food is </w:t>
      </w:r>
      <w:r w:rsidR="00B26AB7" w:rsidRPr="003F262E">
        <w:t>a basic human right</w:t>
      </w:r>
      <w:r>
        <w:t xml:space="preserve"> and essential for optimal health and wellbeing.</w:t>
      </w:r>
      <w:r w:rsidR="00B26AB7">
        <w:t xml:space="preserve"> This </w:t>
      </w:r>
      <w:r>
        <w:t>domain</w:t>
      </w:r>
      <w:r w:rsidR="00B26AB7">
        <w:t xml:space="preserve"> relates to the food system as a whole and includes</w:t>
      </w:r>
      <w:r w:rsidR="00365DF1">
        <w:rPr>
          <w:lang w:eastAsia="en-US"/>
        </w:rPr>
        <w:t>,</w:t>
      </w:r>
      <w:r w:rsidR="00986362">
        <w:rPr>
          <w:lang w:eastAsia="en-US"/>
        </w:rPr>
        <w:t xml:space="preserve"> </w:t>
      </w:r>
      <w:r w:rsidR="00986362">
        <w:rPr>
          <w:bCs/>
        </w:rPr>
        <w:t>f</w:t>
      </w:r>
      <w:r w:rsidR="00986362" w:rsidRPr="004B4080">
        <w:rPr>
          <w:bCs/>
        </w:rPr>
        <w:t>ood access and affordabil</w:t>
      </w:r>
      <w:r w:rsidR="00F747F1">
        <w:rPr>
          <w:bCs/>
        </w:rPr>
        <w:t>ity, food literacy, land use for</w:t>
      </w:r>
      <w:r w:rsidR="00986362" w:rsidRPr="004B4080">
        <w:rPr>
          <w:bCs/>
        </w:rPr>
        <w:t xml:space="preserve"> food production, food waste, early years’</w:t>
      </w:r>
      <w:r w:rsidR="00986362">
        <w:rPr>
          <w:bCs/>
        </w:rPr>
        <w:t xml:space="preserve"> </w:t>
      </w:r>
      <w:r w:rsidR="00986362" w:rsidRPr="004B4080">
        <w:rPr>
          <w:bCs/>
        </w:rPr>
        <w:t>nutrition, food business and tourism, farmer’s markets, emergency food relief, urban agricultu</w:t>
      </w:r>
      <w:r w:rsidR="00F747F1">
        <w:rPr>
          <w:bCs/>
        </w:rPr>
        <w:t>re and food regulation</w:t>
      </w:r>
      <w:r w:rsidR="00986362">
        <w:rPr>
          <w:bCs/>
        </w:rPr>
        <w:t>.</w:t>
      </w:r>
    </w:p>
    <w:p w:rsidR="00365DF1" w:rsidRPr="00365DF1" w:rsidRDefault="00365DF1" w:rsidP="00365DF1">
      <w:pPr>
        <w:rPr>
          <w:bCs/>
        </w:rPr>
      </w:pPr>
    </w:p>
    <w:p w:rsidR="00B26AB7" w:rsidRDefault="00B26AB7" w:rsidP="00B26AB7">
      <w:pPr>
        <w:jc w:val="both"/>
      </w:pPr>
      <w:r>
        <w:t>Unsustainable and unhealthy food systems are driving some of the key health, social, economic and environmental issues that we see today. People’s consumption of foods high in fibre and essential nutrients is decreasing, while consumption of highly processed, energy dense and nutrient poor foods is increasing.</w:t>
      </w:r>
    </w:p>
    <w:p w:rsidR="00B26AB7" w:rsidRPr="00D44913" w:rsidRDefault="00B26AB7" w:rsidP="00B26AB7">
      <w:pPr>
        <w:jc w:val="both"/>
        <w:rPr>
          <w:color w:val="FF0000"/>
          <w:lang w:eastAsia="en-US"/>
        </w:rPr>
      </w:pPr>
    </w:p>
    <w:p w:rsidR="00B26AB7" w:rsidRDefault="00B26AB7" w:rsidP="00B26AB7">
      <w:pPr>
        <w:rPr>
          <w:lang w:eastAsia="en-US"/>
        </w:rPr>
      </w:pPr>
      <w:r w:rsidRPr="00391FB8">
        <w:rPr>
          <w:lang w:eastAsia="en-US"/>
        </w:rPr>
        <w:t xml:space="preserve">Rising energy and fuel costs, along with a local food supply </w:t>
      </w:r>
      <w:r>
        <w:rPr>
          <w:lang w:eastAsia="en-US"/>
        </w:rPr>
        <w:t>that is dominated by fast food</w:t>
      </w:r>
      <w:r w:rsidRPr="00D63BBA">
        <w:rPr>
          <w:lang w:eastAsia="en-US"/>
        </w:rPr>
        <w:t>, means</w:t>
      </w:r>
      <w:r w:rsidRPr="00391FB8">
        <w:rPr>
          <w:lang w:eastAsia="en-US"/>
        </w:rPr>
        <w:t xml:space="preserve"> that the economic affordability and consumption of healthy food is compromised, not only for low-income families but also increasingly for higher income families as well.</w:t>
      </w:r>
    </w:p>
    <w:p w:rsidR="00C850EF" w:rsidRDefault="00C850EF" w:rsidP="00B26AB7">
      <w:pPr>
        <w:rPr>
          <w:lang w:eastAsia="en-US"/>
        </w:rPr>
      </w:pPr>
    </w:p>
    <w:p w:rsidR="00C850EF" w:rsidRPr="00C850EF" w:rsidRDefault="00B26AB7" w:rsidP="00C850EF">
      <w:pPr>
        <w:pStyle w:val="Heading1"/>
      </w:pPr>
      <w:r>
        <w:t>What we know</w:t>
      </w:r>
      <w:r w:rsidRPr="00DE076E">
        <w:t xml:space="preserve"> </w:t>
      </w:r>
    </w:p>
    <w:p w:rsidR="00D23185" w:rsidRDefault="00D23185" w:rsidP="00D23185">
      <w:pPr>
        <w:pStyle w:val="Bulletlistmultilevel"/>
      </w:pPr>
      <w:r w:rsidRPr="00D23185">
        <w:t>For every 1 fresh food outlet there are 6 fast food outlets.</w:t>
      </w:r>
    </w:p>
    <w:p w:rsidR="00840837" w:rsidRDefault="00986362" w:rsidP="005469FD">
      <w:pPr>
        <w:pStyle w:val="Bulletlistmultilevel"/>
      </w:pPr>
      <w:r>
        <w:t>Measures for food insecurity in Cardinia Shire are 3.8% compared to the State at 4.6%</w:t>
      </w:r>
      <w:r w:rsidR="00840837">
        <w:rPr>
          <w:rStyle w:val="FootnoteReference"/>
        </w:rPr>
        <w:footnoteReference w:id="1"/>
      </w:r>
      <w:r>
        <w:t xml:space="preserve">. </w:t>
      </w:r>
    </w:p>
    <w:p w:rsidR="00986362" w:rsidRDefault="00986362" w:rsidP="005469FD">
      <w:pPr>
        <w:pStyle w:val="Bulletlistmultilevel"/>
      </w:pPr>
      <w:r>
        <w:t>Local research indicated the measure</w:t>
      </w:r>
      <w:r w:rsidR="00840837">
        <w:t xml:space="preserve"> for food insecurity</w:t>
      </w:r>
      <w:r>
        <w:t xml:space="preserve"> is much higher</w:t>
      </w:r>
      <w:r w:rsidR="00840837">
        <w:t>;</w:t>
      </w:r>
    </w:p>
    <w:p w:rsidR="00986362" w:rsidRDefault="00986362" w:rsidP="00986362">
      <w:pPr>
        <w:pStyle w:val="Bulletlevel2CSC"/>
      </w:pPr>
      <w:r>
        <w:t xml:space="preserve">Approximately 13% of children aged 0-12 years are from households that run out of food in the past 12 months and have been unable to buy more. </w:t>
      </w:r>
    </w:p>
    <w:p w:rsidR="005469FD" w:rsidRDefault="005469FD" w:rsidP="00986362">
      <w:pPr>
        <w:pStyle w:val="Bulletlevel2CSC"/>
      </w:pPr>
      <w:r>
        <w:t xml:space="preserve">In the Lang </w:t>
      </w:r>
      <w:proofErr w:type="spellStart"/>
      <w:r>
        <w:t>Lang</w:t>
      </w:r>
      <w:proofErr w:type="spellEnd"/>
      <w:r>
        <w:t xml:space="preserve"> and Koo Wee Rup areas 18% of people are from households that run out of food and have been unable to buy more.</w:t>
      </w:r>
    </w:p>
    <w:p w:rsidR="00B47DAD" w:rsidRPr="00D23185" w:rsidRDefault="00B47DAD" w:rsidP="00B47DAD">
      <w:pPr>
        <w:pStyle w:val="Bulletlistmultilevel"/>
      </w:pPr>
      <w:r>
        <w:t>The majority of residents (99%) agree with the statement ‘Prepare health</w:t>
      </w:r>
      <w:r w:rsidR="00F747F1">
        <w:t>y</w:t>
      </w:r>
      <w:r>
        <w:t xml:space="preserve"> meals more often than eating out in your household’</w:t>
      </w:r>
      <w:r>
        <w:rPr>
          <w:rStyle w:val="FootnoteReference"/>
        </w:rPr>
        <w:footnoteReference w:id="2"/>
      </w:r>
      <w:r>
        <w:t xml:space="preserve"> </w:t>
      </w:r>
    </w:p>
    <w:p w:rsidR="00D23185" w:rsidRDefault="00D23185" w:rsidP="00D23185">
      <w:pPr>
        <w:pStyle w:val="Bulletlistmultilevel"/>
      </w:pPr>
      <w:r w:rsidRPr="00D23185">
        <w:t>For a family receiving government support, the cost of a healthy food basket is more than 30% of their income</w:t>
      </w:r>
      <w:r w:rsidR="00235115">
        <w:rPr>
          <w:rStyle w:val="FootnoteReference"/>
        </w:rPr>
        <w:footnoteReference w:id="3"/>
      </w:r>
      <w:r w:rsidRPr="00D23185">
        <w:t xml:space="preserve">. </w:t>
      </w:r>
    </w:p>
    <w:p w:rsidR="00B26AB7" w:rsidRDefault="00D23185" w:rsidP="00D23185">
      <w:pPr>
        <w:pStyle w:val="Bulletlistmultilevel"/>
      </w:pPr>
      <w:r w:rsidRPr="00D23185">
        <w:t>About 50% of food waste ends up in landfill.</w:t>
      </w:r>
    </w:p>
    <w:p w:rsidR="00C850EF" w:rsidRDefault="00C850EF">
      <w:r>
        <w:br w:type="page"/>
      </w:r>
    </w:p>
    <w:p w:rsidR="00B26AB7" w:rsidRDefault="003275FA" w:rsidP="00B26AB7">
      <w:pPr>
        <w:pStyle w:val="Heading1"/>
      </w:pPr>
      <w:r>
        <w:lastRenderedPageBreak/>
        <w:t xml:space="preserve">What we will </w:t>
      </w:r>
      <w:r w:rsidR="00B26AB7">
        <w:t>do</w:t>
      </w:r>
    </w:p>
    <w:p w:rsidR="00D23185" w:rsidRDefault="00D23185" w:rsidP="00D23185">
      <w:pPr>
        <w:rPr>
          <w:lang w:eastAsia="en-US"/>
        </w:rPr>
      </w:pPr>
      <w:r>
        <w:rPr>
          <w:lang w:eastAsia="en-US"/>
        </w:rPr>
        <w:t>Over the life of the Liveability Health Plan we expect to see an increase in access to affordable, nutritious food. This will be achieved by focusing on the following strategies:</w:t>
      </w:r>
    </w:p>
    <w:p w:rsidR="00D23185" w:rsidRPr="009228AD" w:rsidRDefault="00D23185" w:rsidP="00D23185">
      <w:pPr>
        <w:pStyle w:val="Bulletlistmultilevel"/>
        <w:rPr>
          <w:rFonts w:eastAsiaTheme="majorEastAsia"/>
          <w:lang w:eastAsia="en-US"/>
        </w:rPr>
      </w:pPr>
      <w:r>
        <w:rPr>
          <w:rFonts w:eastAsiaTheme="majorEastAsia"/>
          <w:lang w:eastAsia="en-US"/>
        </w:rPr>
        <w:t>Protecting and utilising fertile land as a source of fresh</w:t>
      </w:r>
      <w:r w:rsidRPr="009228AD">
        <w:rPr>
          <w:rFonts w:eastAsiaTheme="majorEastAsia"/>
          <w:lang w:eastAsia="en-US"/>
        </w:rPr>
        <w:t xml:space="preserve"> food for current and future generations</w:t>
      </w:r>
      <w:r>
        <w:rPr>
          <w:rFonts w:eastAsiaTheme="majorEastAsia"/>
          <w:lang w:eastAsia="en-US"/>
        </w:rPr>
        <w:t>.</w:t>
      </w:r>
    </w:p>
    <w:p w:rsidR="00D23185" w:rsidRPr="009228AD" w:rsidRDefault="00D23185" w:rsidP="00D23185">
      <w:pPr>
        <w:pStyle w:val="Bulletlistmultilevel"/>
        <w:rPr>
          <w:rFonts w:eastAsiaTheme="majorEastAsia"/>
          <w:lang w:eastAsia="en-US"/>
        </w:rPr>
      </w:pPr>
      <w:r>
        <w:rPr>
          <w:rFonts w:eastAsiaTheme="majorEastAsia"/>
          <w:lang w:eastAsia="en-US"/>
        </w:rPr>
        <w:t>Growing a vibrant</w:t>
      </w:r>
      <w:r w:rsidRPr="009228AD">
        <w:rPr>
          <w:rFonts w:eastAsiaTheme="majorEastAsia"/>
          <w:lang w:eastAsia="en-US"/>
        </w:rPr>
        <w:t xml:space="preserve"> </w:t>
      </w:r>
      <w:r>
        <w:rPr>
          <w:rFonts w:eastAsiaTheme="majorEastAsia"/>
          <w:lang w:eastAsia="en-US"/>
        </w:rPr>
        <w:t xml:space="preserve">local </w:t>
      </w:r>
      <w:r w:rsidRPr="009228AD">
        <w:rPr>
          <w:rFonts w:eastAsiaTheme="majorEastAsia"/>
          <w:lang w:eastAsia="en-US"/>
        </w:rPr>
        <w:t>food economy</w:t>
      </w:r>
      <w:r>
        <w:rPr>
          <w:rFonts w:eastAsiaTheme="majorEastAsia"/>
          <w:lang w:eastAsia="en-US"/>
        </w:rPr>
        <w:t xml:space="preserve"> which supports growers and enables people to access locally produced food.</w:t>
      </w:r>
    </w:p>
    <w:p w:rsidR="00D23185" w:rsidRDefault="00D23185" w:rsidP="00D23185">
      <w:pPr>
        <w:pStyle w:val="Bulletlistmultilevel"/>
        <w:rPr>
          <w:rFonts w:eastAsiaTheme="majorEastAsia"/>
          <w:lang w:eastAsia="en-US"/>
        </w:rPr>
      </w:pPr>
      <w:r>
        <w:rPr>
          <w:rFonts w:eastAsiaTheme="majorEastAsia"/>
          <w:lang w:eastAsia="en-US"/>
        </w:rPr>
        <w:t xml:space="preserve">Enhancing </w:t>
      </w:r>
      <w:r w:rsidRPr="009228AD">
        <w:rPr>
          <w:rFonts w:eastAsiaTheme="majorEastAsia"/>
          <w:lang w:eastAsia="en-US"/>
        </w:rPr>
        <w:t>food</w:t>
      </w:r>
      <w:r>
        <w:rPr>
          <w:rFonts w:eastAsiaTheme="majorEastAsia"/>
          <w:lang w:eastAsia="en-US"/>
        </w:rPr>
        <w:t xml:space="preserve"> knowledge, skills</w:t>
      </w:r>
      <w:r w:rsidRPr="00A36ECA">
        <w:rPr>
          <w:rFonts w:eastAsiaTheme="majorEastAsia"/>
          <w:color w:val="FF0000"/>
          <w:lang w:eastAsia="en-US"/>
        </w:rPr>
        <w:t xml:space="preserve"> </w:t>
      </w:r>
      <w:r w:rsidRPr="00232FD4">
        <w:rPr>
          <w:rFonts w:eastAsiaTheme="majorEastAsia"/>
          <w:lang w:eastAsia="en-US"/>
        </w:rPr>
        <w:t>and culture</w:t>
      </w:r>
      <w:r>
        <w:rPr>
          <w:rFonts w:eastAsiaTheme="majorEastAsia"/>
          <w:lang w:eastAsia="en-US"/>
        </w:rPr>
        <w:t xml:space="preserve"> within schools, workplaces, clubs and the wider community.</w:t>
      </w:r>
    </w:p>
    <w:p w:rsidR="00B26AB7" w:rsidRDefault="00D23185" w:rsidP="00B26AB7">
      <w:pPr>
        <w:pStyle w:val="Bulletlistmultilevel"/>
        <w:rPr>
          <w:rFonts w:eastAsiaTheme="majorEastAsia"/>
          <w:lang w:eastAsia="en-US"/>
        </w:rPr>
      </w:pPr>
      <w:r>
        <w:rPr>
          <w:rFonts w:eastAsiaTheme="majorEastAsia"/>
          <w:lang w:eastAsia="en-US"/>
        </w:rPr>
        <w:t>Reducing and diverting food waste from landfill</w:t>
      </w:r>
      <w:r w:rsidRPr="00232FD4">
        <w:rPr>
          <w:rFonts w:eastAsiaTheme="majorEastAsia"/>
          <w:lang w:eastAsia="en-US"/>
        </w:rPr>
        <w:t xml:space="preserve"> and reus</w:t>
      </w:r>
      <w:r>
        <w:rPr>
          <w:rFonts w:eastAsiaTheme="majorEastAsia"/>
          <w:lang w:eastAsia="en-US"/>
        </w:rPr>
        <w:t>ing</w:t>
      </w:r>
      <w:r w:rsidRPr="00232FD4">
        <w:rPr>
          <w:rFonts w:eastAsiaTheme="majorEastAsia"/>
          <w:lang w:eastAsia="en-US"/>
        </w:rPr>
        <w:t xml:space="preserve"> water to grow food.</w:t>
      </w:r>
    </w:p>
    <w:p w:rsidR="00F747F1" w:rsidRPr="00D23185" w:rsidRDefault="00F747F1" w:rsidP="00F747F1">
      <w:pPr>
        <w:pStyle w:val="Bulletlistmultilevel"/>
        <w:numPr>
          <w:ilvl w:val="0"/>
          <w:numId w:val="0"/>
        </w:numPr>
        <w:ind w:left="357"/>
        <w:rPr>
          <w:rFonts w:eastAsiaTheme="majorEastAsia"/>
          <w:lang w:eastAsia="en-US"/>
        </w:rPr>
      </w:pPr>
    </w:p>
    <w:p w:rsidR="00B26AB7" w:rsidRPr="00546E2C" w:rsidRDefault="00B26AB7" w:rsidP="00B26AB7">
      <w:pPr>
        <w:pStyle w:val="Heading1"/>
      </w:pPr>
      <w:r w:rsidRPr="00546E2C">
        <w:t>Contact us</w:t>
      </w:r>
    </w:p>
    <w:p w:rsidR="00B26AB7" w:rsidRDefault="005B654E" w:rsidP="005B654E">
      <w:pPr>
        <w:rPr>
          <w:rStyle w:val="Hyperlink"/>
          <w:rFonts w:eastAsiaTheme="majorEastAsia"/>
        </w:rPr>
      </w:pPr>
      <w:r>
        <w:rPr>
          <w:rFonts w:eastAsiaTheme="majorEastAsia"/>
          <w:lang w:eastAsia="en-US"/>
        </w:rPr>
        <w:t xml:space="preserve">For more information contact Social and Community Planning on 1300 787 624 or email </w:t>
      </w:r>
      <w:hyperlink r:id="rId10" w:history="1">
        <w:r w:rsidRPr="007531B8">
          <w:rPr>
            <w:rStyle w:val="Hyperlink"/>
            <w:rFonts w:eastAsiaTheme="majorEastAsia"/>
          </w:rPr>
          <w:t>mail@cardinia.vic.gov.au</w:t>
        </w:r>
      </w:hyperlink>
      <w:r>
        <w:rPr>
          <w:rFonts w:eastAsiaTheme="majorEastAsia"/>
          <w:lang w:eastAsia="en-US"/>
        </w:rPr>
        <w:t>.</w:t>
      </w:r>
    </w:p>
    <w:p w:rsidR="00EE53C5" w:rsidRDefault="00EE53C5" w:rsidP="00EE53C5">
      <w:pPr>
        <w:rPr>
          <w:lang w:eastAsia="en-US"/>
        </w:rPr>
      </w:pPr>
    </w:p>
    <w:p w:rsidR="00C615D1" w:rsidRDefault="00C615D1" w:rsidP="00EE53C5">
      <w:pPr>
        <w:rPr>
          <w:lang w:eastAsia="en-US"/>
        </w:rPr>
      </w:pPr>
    </w:p>
    <w:p w:rsidR="00A173E8" w:rsidRDefault="00A173E8" w:rsidP="00EE53C5">
      <w:pPr>
        <w:rPr>
          <w:lang w:eastAsia="en-US"/>
        </w:rPr>
      </w:pPr>
    </w:p>
    <w:p w:rsidR="00B64B83" w:rsidRDefault="00B64B83" w:rsidP="00EE53C5">
      <w:pPr>
        <w:rPr>
          <w:lang w:eastAsia="en-US"/>
        </w:rPr>
      </w:pPr>
    </w:p>
    <w:p w:rsidR="00B64B83" w:rsidRDefault="00B64B83" w:rsidP="009170A7"/>
    <w:sectPr w:rsidR="00B64B83" w:rsidSect="006C4F09">
      <w:footerReference w:type="default" r:id="rId11"/>
      <w:headerReference w:type="first" r:id="rId12"/>
      <w:pgSz w:w="11906" w:h="16838" w:code="9"/>
      <w:pgMar w:top="3686" w:right="992" w:bottom="1276" w:left="1134"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AB7" w:rsidRDefault="00B26AB7" w:rsidP="00756052">
      <w:r>
        <w:separator/>
      </w:r>
    </w:p>
    <w:p w:rsidR="00B26AB7" w:rsidRDefault="00B26AB7"/>
  </w:endnote>
  <w:endnote w:type="continuationSeparator" w:id="0">
    <w:p w:rsidR="00B26AB7" w:rsidRDefault="00B26AB7" w:rsidP="00756052">
      <w:r>
        <w:continuationSeparator/>
      </w:r>
    </w:p>
    <w:p w:rsidR="00B26AB7" w:rsidRDefault="00B26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BF" w:rsidRDefault="00793CBF" w:rsidP="00793CBF">
    <w:pPr>
      <w:pStyle w:val="Footer"/>
      <w:pBdr>
        <w:top w:val="single" w:sz="4" w:space="3" w:color="auto"/>
      </w:pBdr>
      <w:tabs>
        <w:tab w:val="clear" w:pos="8820"/>
        <w:tab w:val="right" w:pos="9781"/>
      </w:tabs>
    </w:pPr>
    <w:r w:rsidRPr="00334E7E">
      <w:rPr>
        <w:rStyle w:val="FooterboldChar"/>
        <w:rFonts w:eastAsiaTheme="majorEastAsia"/>
        <w:i/>
      </w:rPr>
      <w:t>Cardinia Shire Council</w:t>
    </w:r>
    <w:r w:rsidR="003275FA">
      <w:rPr>
        <w:i/>
        <w:szCs w:val="18"/>
      </w:rPr>
      <w:tab/>
    </w:r>
    <w:r w:rsidRPr="00334E7E">
      <w:rPr>
        <w:i/>
        <w:szCs w:val="18"/>
      </w:rPr>
      <w:fldChar w:fldCharType="begin"/>
    </w:r>
    <w:r w:rsidRPr="00334E7E">
      <w:rPr>
        <w:i/>
        <w:szCs w:val="18"/>
      </w:rPr>
      <w:instrText xml:space="preserve"> PAGE   \* MERGEFORMAT </w:instrText>
    </w:r>
    <w:r w:rsidRPr="00334E7E">
      <w:rPr>
        <w:i/>
        <w:szCs w:val="18"/>
      </w:rPr>
      <w:fldChar w:fldCharType="separate"/>
    </w:r>
    <w:r w:rsidR="001E2BE1">
      <w:rPr>
        <w:i/>
        <w:noProof/>
        <w:szCs w:val="18"/>
      </w:rPr>
      <w:t>2</w:t>
    </w:r>
    <w:r w:rsidRPr="00334E7E">
      <w:rPr>
        <w:i/>
        <w:noProof/>
        <w:szCs w:val="18"/>
      </w:rPr>
      <w:fldChar w:fldCharType="end"/>
    </w:r>
    <w:r w:rsidR="003275FA">
      <w:rPr>
        <w:i/>
        <w:noProof/>
        <w:szCs w:val="18"/>
      </w:rPr>
      <w:tab/>
      <w:t>Prepared June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AB7" w:rsidRDefault="00B26AB7" w:rsidP="00756052">
      <w:r>
        <w:separator/>
      </w:r>
    </w:p>
    <w:p w:rsidR="00B26AB7" w:rsidRDefault="00B26AB7"/>
  </w:footnote>
  <w:footnote w:type="continuationSeparator" w:id="0">
    <w:p w:rsidR="00B26AB7" w:rsidRDefault="00B26AB7" w:rsidP="00756052">
      <w:r>
        <w:continuationSeparator/>
      </w:r>
    </w:p>
    <w:p w:rsidR="00B26AB7" w:rsidRDefault="00B26AB7"/>
  </w:footnote>
  <w:footnote w:id="1">
    <w:p w:rsidR="00840837" w:rsidRDefault="00840837" w:rsidP="00840837">
      <w:pPr>
        <w:pStyle w:val="FootnoteText"/>
      </w:pPr>
      <w:r>
        <w:rPr>
          <w:rStyle w:val="FootnoteReference"/>
        </w:rPr>
        <w:footnoteRef/>
      </w:r>
      <w:r>
        <w:t xml:space="preserve"> Department of Health and Human Services, Cardinia S Profile 2015.</w:t>
      </w:r>
    </w:p>
  </w:footnote>
  <w:footnote w:id="2">
    <w:p w:rsidR="00B47DAD" w:rsidRDefault="00B47DAD">
      <w:pPr>
        <w:pStyle w:val="FootnoteText"/>
      </w:pPr>
      <w:r>
        <w:rPr>
          <w:rStyle w:val="FootnoteReference"/>
        </w:rPr>
        <w:footnoteRef/>
      </w:r>
      <w:r>
        <w:t xml:space="preserve"> Local Government Research Group, </w:t>
      </w:r>
      <w:r w:rsidR="00C850EF">
        <w:t>Cardinia Shire Council Social Health Check Research 2016</w:t>
      </w:r>
    </w:p>
  </w:footnote>
  <w:footnote w:id="3">
    <w:p w:rsidR="00235115" w:rsidRDefault="00235115">
      <w:pPr>
        <w:pStyle w:val="FootnoteText"/>
      </w:pPr>
      <w:r>
        <w:rPr>
          <w:rStyle w:val="FootnoteReference"/>
        </w:rPr>
        <w:footnoteRef/>
      </w:r>
      <w:r>
        <w:t xml:space="preserve"> </w:t>
      </w:r>
      <w:r w:rsidR="00225575">
        <w:t>Cardinia Shire Council, Healthy Food Connect Research Report 2013</w:t>
      </w:r>
      <w:r w:rsidR="0098636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39" w:rsidRDefault="002A7F39" w:rsidP="002A7F39">
    <w:pPr>
      <w:rPr>
        <w:color w:val="FFFFFF" w:themeColor="background1"/>
        <w:sz w:val="32"/>
        <w:szCs w:val="32"/>
      </w:rPr>
    </w:pPr>
    <w:r>
      <w:rPr>
        <w:noProof/>
        <w:color w:val="FFFFFF" w:themeColor="background1"/>
        <w:sz w:val="32"/>
        <w:szCs w:val="32"/>
      </w:rPr>
      <w:drawing>
        <wp:anchor distT="0" distB="0" distL="114300" distR="114300" simplePos="0" relativeHeight="251659264" behindDoc="0" locked="0" layoutInCell="1" allowOverlap="1" wp14:anchorId="0AA8A7F2" wp14:editId="033FB068">
          <wp:simplePos x="0" y="0"/>
          <wp:positionH relativeFrom="page">
            <wp:posOffset>5678170</wp:posOffset>
          </wp:positionH>
          <wp:positionV relativeFrom="page">
            <wp:posOffset>360045</wp:posOffset>
          </wp:positionV>
          <wp:extent cx="1440000" cy="84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niaSC_Logo_RevWhite.png"/>
                  <pic:cNvPicPr/>
                </pic:nvPicPr>
                <pic:blipFill>
                  <a:blip r:embed="rId1">
                    <a:extLst>
                      <a:ext uri="{28A0092B-C50C-407E-A947-70E740481C1C}">
                        <a14:useLocalDpi xmlns:a14="http://schemas.microsoft.com/office/drawing/2010/main" val="0"/>
                      </a:ext>
                    </a:extLst>
                  </a:blip>
                  <a:stretch>
                    <a:fillRect/>
                  </a:stretch>
                </pic:blipFill>
                <pic:spPr>
                  <a:xfrm>
                    <a:off x="0" y="0"/>
                    <a:ext cx="1440000" cy="84960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32"/>
        <w:szCs w:val="32"/>
      </w:rPr>
      <w:drawing>
        <wp:anchor distT="0" distB="0" distL="114300" distR="114300" simplePos="0" relativeHeight="251660288" behindDoc="1" locked="0" layoutInCell="0" allowOverlap="1" wp14:anchorId="3D5F2FD1" wp14:editId="07BA3AF3">
          <wp:simplePos x="0" y="0"/>
          <wp:positionH relativeFrom="page">
            <wp:posOffset>-31898</wp:posOffset>
          </wp:positionH>
          <wp:positionV relativeFrom="page">
            <wp:posOffset>-10633</wp:posOffset>
          </wp:positionV>
          <wp:extent cx="7632185" cy="2477386"/>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fact-sheet-artwork-1.png"/>
                  <pic:cNvPicPr/>
                </pic:nvPicPr>
                <pic:blipFill>
                  <a:blip r:embed="rId2">
                    <a:extLst>
                      <a:ext uri="{28A0092B-C50C-407E-A947-70E740481C1C}">
                        <a14:useLocalDpi xmlns:a14="http://schemas.microsoft.com/office/drawing/2010/main" val="0"/>
                      </a:ext>
                    </a:extLst>
                  </a:blip>
                  <a:stretch>
                    <a:fillRect/>
                  </a:stretch>
                </pic:blipFill>
                <pic:spPr>
                  <a:xfrm>
                    <a:off x="0" y="0"/>
                    <a:ext cx="7634194" cy="2478038"/>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themeColor="background1"/>
        <w:sz w:val="32"/>
        <w:szCs w:val="32"/>
      </w:rPr>
      <w:t>Cardinia Shire Council</w:t>
    </w:r>
  </w:p>
  <w:p w:rsidR="002A7F39" w:rsidRDefault="00B26AB7" w:rsidP="002A7F39">
    <w:pPr>
      <w:pStyle w:val="Title"/>
    </w:pPr>
    <w:r>
      <w:t>Food</w:t>
    </w:r>
  </w:p>
  <w:p w:rsidR="00B26AB7" w:rsidRPr="00B26AB7" w:rsidRDefault="00D23185" w:rsidP="00B26AB7">
    <w:pPr>
      <w:rPr>
        <w:color w:val="FFFFFF" w:themeColor="background1"/>
        <w:sz w:val="36"/>
        <w:szCs w:val="36"/>
        <w:lang w:eastAsia="en-US"/>
      </w:rPr>
    </w:pPr>
    <w:r>
      <w:rPr>
        <w:color w:val="FFFFFF" w:themeColor="background1"/>
        <w:sz w:val="36"/>
        <w:szCs w:val="36"/>
        <w:lang w:eastAsia="en-US"/>
      </w:rPr>
      <w:t>Liveability</w:t>
    </w:r>
    <w:r w:rsidR="003275FA">
      <w:rPr>
        <w:color w:val="FFFFFF" w:themeColor="background1"/>
        <w:sz w:val="36"/>
        <w:szCs w:val="36"/>
        <w:lang w:eastAsia="en-US"/>
      </w:rPr>
      <w:t xml:space="preserve"> d</w:t>
    </w:r>
    <w:r>
      <w:rPr>
        <w:color w:val="FFFFFF" w:themeColor="background1"/>
        <w:sz w:val="36"/>
        <w:szCs w:val="36"/>
        <w:lang w:eastAsia="en-US"/>
      </w:rPr>
      <w:t>omain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5" w15:restartNumberingAfterBreak="0">
    <w:nsid w:val="2380285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CA2538"/>
    <w:multiLevelType w:val="multilevel"/>
    <w:tmpl w:val="DDCC9C7E"/>
    <w:styleLink w:val="CSCtablenumberlist"/>
    <w:lvl w:ilvl="0">
      <w:start w:val="1"/>
      <w:numFmt w:val="decimal"/>
      <w:pStyle w:val="Tablenumberedlist"/>
      <w:lvlText w:val="%1."/>
      <w:lvlJc w:val="left"/>
      <w:pPr>
        <w:ind w:left="187" w:hanging="187"/>
      </w:pPr>
      <w:rPr>
        <w:rFonts w:hint="default"/>
      </w:rPr>
    </w:lvl>
    <w:lvl w:ilvl="1">
      <w:start w:val="1"/>
      <w:numFmt w:val="lowerLetter"/>
      <w:pStyle w:val="Tablenumberlevel2"/>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7" w15:restartNumberingAfterBreak="0">
    <w:nsid w:val="2E6053F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CC7020"/>
    <w:multiLevelType w:val="hybridMultilevel"/>
    <w:tmpl w:val="BC22E160"/>
    <w:lvl w:ilvl="0" w:tplc="DA7A2714">
      <w:start w:val="1"/>
      <w:numFmt w:val="bullet"/>
      <w:lvlText w:val="•"/>
      <w:lvlJc w:val="left"/>
      <w:pPr>
        <w:tabs>
          <w:tab w:val="num" w:pos="360"/>
        </w:tabs>
        <w:ind w:left="360" w:hanging="360"/>
      </w:pPr>
      <w:rPr>
        <w:rFonts w:ascii="Arial" w:hAnsi="Arial" w:cs="Times New Roman" w:hint="default"/>
      </w:rPr>
    </w:lvl>
    <w:lvl w:ilvl="1" w:tplc="6ECAC78A">
      <w:start w:val="1"/>
      <w:numFmt w:val="bullet"/>
      <w:lvlText w:val="•"/>
      <w:lvlJc w:val="left"/>
      <w:pPr>
        <w:tabs>
          <w:tab w:val="num" w:pos="1080"/>
        </w:tabs>
        <w:ind w:left="1080" w:hanging="360"/>
      </w:pPr>
      <w:rPr>
        <w:rFonts w:ascii="Arial" w:hAnsi="Arial" w:cs="Times New Roman" w:hint="default"/>
      </w:rPr>
    </w:lvl>
    <w:lvl w:ilvl="2" w:tplc="8E54B01C">
      <w:start w:val="1"/>
      <w:numFmt w:val="bullet"/>
      <w:lvlText w:val="•"/>
      <w:lvlJc w:val="left"/>
      <w:pPr>
        <w:tabs>
          <w:tab w:val="num" w:pos="1800"/>
        </w:tabs>
        <w:ind w:left="1800" w:hanging="360"/>
      </w:pPr>
      <w:rPr>
        <w:rFonts w:ascii="Arial" w:hAnsi="Arial" w:cs="Times New Roman" w:hint="default"/>
      </w:rPr>
    </w:lvl>
    <w:lvl w:ilvl="3" w:tplc="CF881020">
      <w:start w:val="1"/>
      <w:numFmt w:val="bullet"/>
      <w:lvlText w:val="•"/>
      <w:lvlJc w:val="left"/>
      <w:pPr>
        <w:tabs>
          <w:tab w:val="num" w:pos="2520"/>
        </w:tabs>
        <w:ind w:left="2520" w:hanging="360"/>
      </w:pPr>
      <w:rPr>
        <w:rFonts w:ascii="Arial" w:hAnsi="Arial" w:cs="Times New Roman" w:hint="default"/>
      </w:rPr>
    </w:lvl>
    <w:lvl w:ilvl="4" w:tplc="1CC630F6">
      <w:start w:val="1"/>
      <w:numFmt w:val="bullet"/>
      <w:lvlText w:val="•"/>
      <w:lvlJc w:val="left"/>
      <w:pPr>
        <w:tabs>
          <w:tab w:val="num" w:pos="3240"/>
        </w:tabs>
        <w:ind w:left="3240" w:hanging="360"/>
      </w:pPr>
      <w:rPr>
        <w:rFonts w:ascii="Arial" w:hAnsi="Arial" w:cs="Times New Roman" w:hint="default"/>
      </w:rPr>
    </w:lvl>
    <w:lvl w:ilvl="5" w:tplc="C9BCEC44">
      <w:start w:val="1"/>
      <w:numFmt w:val="bullet"/>
      <w:lvlText w:val="•"/>
      <w:lvlJc w:val="left"/>
      <w:pPr>
        <w:tabs>
          <w:tab w:val="num" w:pos="3960"/>
        </w:tabs>
        <w:ind w:left="3960" w:hanging="360"/>
      </w:pPr>
      <w:rPr>
        <w:rFonts w:ascii="Arial" w:hAnsi="Arial" w:cs="Times New Roman" w:hint="default"/>
      </w:rPr>
    </w:lvl>
    <w:lvl w:ilvl="6" w:tplc="AABEB846">
      <w:start w:val="1"/>
      <w:numFmt w:val="bullet"/>
      <w:lvlText w:val="•"/>
      <w:lvlJc w:val="left"/>
      <w:pPr>
        <w:tabs>
          <w:tab w:val="num" w:pos="4680"/>
        </w:tabs>
        <w:ind w:left="4680" w:hanging="360"/>
      </w:pPr>
      <w:rPr>
        <w:rFonts w:ascii="Arial" w:hAnsi="Arial" w:cs="Times New Roman" w:hint="default"/>
      </w:rPr>
    </w:lvl>
    <w:lvl w:ilvl="7" w:tplc="E7227F7A">
      <w:start w:val="1"/>
      <w:numFmt w:val="bullet"/>
      <w:lvlText w:val="•"/>
      <w:lvlJc w:val="left"/>
      <w:pPr>
        <w:tabs>
          <w:tab w:val="num" w:pos="5400"/>
        </w:tabs>
        <w:ind w:left="5400" w:hanging="360"/>
      </w:pPr>
      <w:rPr>
        <w:rFonts w:ascii="Arial" w:hAnsi="Arial" w:cs="Times New Roman" w:hint="default"/>
      </w:rPr>
    </w:lvl>
    <w:lvl w:ilvl="8" w:tplc="0A54B434">
      <w:start w:val="1"/>
      <w:numFmt w:val="bullet"/>
      <w:lvlText w:val="•"/>
      <w:lvlJc w:val="left"/>
      <w:pPr>
        <w:tabs>
          <w:tab w:val="num" w:pos="6120"/>
        </w:tabs>
        <w:ind w:left="6120" w:hanging="360"/>
      </w:pPr>
      <w:rPr>
        <w:rFonts w:ascii="Arial" w:hAnsi="Arial" w:cs="Times New Roman" w:hint="default"/>
      </w:rPr>
    </w:lvl>
  </w:abstractNum>
  <w:abstractNum w:abstractNumId="9" w15:restartNumberingAfterBreak="0">
    <w:nsid w:val="43084F6F"/>
    <w:multiLevelType w:val="multilevel"/>
    <w:tmpl w:val="DDC42E42"/>
    <w:lvl w:ilvl="0">
      <w:start w:val="1"/>
      <w:numFmt w:val="bullet"/>
      <w:lvlText w:val=""/>
      <w:lvlJc w:val="left"/>
      <w:pPr>
        <w:ind w:left="357" w:hanging="357"/>
      </w:pPr>
      <w:rPr>
        <w:rFonts w:ascii="Symbol" w:hAnsi="Symbol" w:hint="default"/>
        <w:sz w:val="24"/>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 w15:restartNumberingAfterBreak="0">
    <w:nsid w:val="4E4E4FB1"/>
    <w:multiLevelType w:val="multilevel"/>
    <w:tmpl w:val="CF34B204"/>
    <w:styleLink w:val="CSCTablebulletlist"/>
    <w:lvl w:ilvl="0">
      <w:start w:val="1"/>
      <w:numFmt w:val="bullet"/>
      <w:pStyle w:val="Tablebulletlist"/>
      <w:lvlText w:val=""/>
      <w:lvlJc w:val="left"/>
      <w:pPr>
        <w:ind w:left="187" w:hanging="187"/>
      </w:pPr>
      <w:rPr>
        <w:rFonts w:ascii="Symbol" w:hAnsi="Symbol" w:hint="default"/>
        <w:sz w:val="20"/>
      </w:rPr>
    </w:lvl>
    <w:lvl w:ilvl="1">
      <w:start w:val="1"/>
      <w:numFmt w:val="bullet"/>
      <w:pStyle w:val="Tablebullet2CSC"/>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12"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2"/>
  </w:num>
  <w:num w:numId="2">
    <w:abstractNumId w:val="4"/>
  </w:num>
  <w:num w:numId="3">
    <w:abstractNumId w:val="1"/>
  </w:num>
  <w:num w:numId="4">
    <w:abstractNumId w:val="1"/>
  </w:num>
  <w:num w:numId="5">
    <w:abstractNumId w:val="2"/>
  </w:num>
  <w:num w:numId="6">
    <w:abstractNumId w:val="2"/>
  </w:num>
  <w:num w:numId="7">
    <w:abstractNumId w:val="3"/>
  </w:num>
  <w:num w:numId="8">
    <w:abstractNumId w:val="9"/>
  </w:num>
  <w:num w:numId="9">
    <w:abstractNumId w:val="0"/>
  </w:num>
  <w:num w:numId="10">
    <w:abstractNumId w:val="11"/>
  </w:num>
  <w:num w:numId="11">
    <w:abstractNumId w:val="6"/>
  </w:num>
  <w:num w:numId="12">
    <w:abstractNumId w:val="8"/>
  </w:num>
  <w:num w:numId="13">
    <w:abstractNumId w:val="7"/>
  </w:num>
  <w:num w:numId="14">
    <w:abstractNumId w:val="5"/>
  </w:num>
  <w:num w:numId="15">
    <w:abstractNumId w:val="0"/>
  </w:num>
  <w:num w:numId="16">
    <w:abstractNumId w:val="10"/>
  </w:num>
  <w:num w:numId="17">
    <w:abstractNumId w:val="10"/>
  </w:num>
  <w:num w:numId="18">
    <w:abstractNumId w:val="10"/>
  </w:num>
  <w:num w:numId="19">
    <w:abstractNumId w:val="0"/>
  </w:num>
  <w:num w:numId="20">
    <w:abstractNumId w:val="0"/>
  </w:num>
  <w:num w:numId="21">
    <w:abstractNumId w:val="0"/>
  </w:num>
  <w:num w:numId="22">
    <w:abstractNumId w:val="10"/>
    <w:lvlOverride w:ilvl="0">
      <w:lvl w:ilvl="0">
        <w:start w:val="1"/>
        <w:numFmt w:val="bullet"/>
        <w:pStyle w:val="Bulletlistmultilevel"/>
        <w:lvlText w:val=""/>
        <w:lvlJc w:val="left"/>
        <w:pPr>
          <w:ind w:left="357" w:hanging="357"/>
        </w:pPr>
        <w:rPr>
          <w:rFonts w:ascii="Symbol" w:hAnsi="Symbol" w:hint="default"/>
          <w:color w:val="auto"/>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14"/>
  <w:drawingGridHorizontalSpacing w:val="11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B7"/>
    <w:rsid w:val="00002076"/>
    <w:rsid w:val="0000276F"/>
    <w:rsid w:val="00003EF1"/>
    <w:rsid w:val="000065FA"/>
    <w:rsid w:val="0001029C"/>
    <w:rsid w:val="00027AC5"/>
    <w:rsid w:val="000300C4"/>
    <w:rsid w:val="00033AC3"/>
    <w:rsid w:val="00034D73"/>
    <w:rsid w:val="000353BD"/>
    <w:rsid w:val="000405A2"/>
    <w:rsid w:val="00045C32"/>
    <w:rsid w:val="00046498"/>
    <w:rsid w:val="00047F61"/>
    <w:rsid w:val="00055C7A"/>
    <w:rsid w:val="00063997"/>
    <w:rsid w:val="00064A68"/>
    <w:rsid w:val="00065254"/>
    <w:rsid w:val="00065C0D"/>
    <w:rsid w:val="00074A01"/>
    <w:rsid w:val="0008005A"/>
    <w:rsid w:val="0008026E"/>
    <w:rsid w:val="00082AD3"/>
    <w:rsid w:val="000851DC"/>
    <w:rsid w:val="00092F88"/>
    <w:rsid w:val="00092FBA"/>
    <w:rsid w:val="00093396"/>
    <w:rsid w:val="0009420D"/>
    <w:rsid w:val="000A1287"/>
    <w:rsid w:val="000A4852"/>
    <w:rsid w:val="000A4C5C"/>
    <w:rsid w:val="000A5213"/>
    <w:rsid w:val="000C1A4E"/>
    <w:rsid w:val="000C235B"/>
    <w:rsid w:val="000C3551"/>
    <w:rsid w:val="000C670F"/>
    <w:rsid w:val="000C76C1"/>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3C09"/>
    <w:rsid w:val="0014484B"/>
    <w:rsid w:val="00150264"/>
    <w:rsid w:val="0015243E"/>
    <w:rsid w:val="0015476D"/>
    <w:rsid w:val="0015784C"/>
    <w:rsid w:val="00161C68"/>
    <w:rsid w:val="00165585"/>
    <w:rsid w:val="0016623A"/>
    <w:rsid w:val="001702E8"/>
    <w:rsid w:val="001712ED"/>
    <w:rsid w:val="00173DCB"/>
    <w:rsid w:val="001742EE"/>
    <w:rsid w:val="001811D4"/>
    <w:rsid w:val="0018257D"/>
    <w:rsid w:val="00186C9B"/>
    <w:rsid w:val="0019007C"/>
    <w:rsid w:val="00190FD2"/>
    <w:rsid w:val="001926AC"/>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78B1"/>
    <w:rsid w:val="001E0F6C"/>
    <w:rsid w:val="001E1022"/>
    <w:rsid w:val="001E2BE1"/>
    <w:rsid w:val="001E7B39"/>
    <w:rsid w:val="001F03C8"/>
    <w:rsid w:val="001F0D0B"/>
    <w:rsid w:val="001F0E8F"/>
    <w:rsid w:val="001F27BF"/>
    <w:rsid w:val="001F71EC"/>
    <w:rsid w:val="00201284"/>
    <w:rsid w:val="00202FFD"/>
    <w:rsid w:val="002122F6"/>
    <w:rsid w:val="0021486E"/>
    <w:rsid w:val="002174D6"/>
    <w:rsid w:val="002179B8"/>
    <w:rsid w:val="00221B33"/>
    <w:rsid w:val="00223B8D"/>
    <w:rsid w:val="00223D30"/>
    <w:rsid w:val="00223D74"/>
    <w:rsid w:val="00225383"/>
    <w:rsid w:val="00225575"/>
    <w:rsid w:val="0022626D"/>
    <w:rsid w:val="002302F9"/>
    <w:rsid w:val="0023048B"/>
    <w:rsid w:val="0023345A"/>
    <w:rsid w:val="002349BF"/>
    <w:rsid w:val="00235115"/>
    <w:rsid w:val="00235C8A"/>
    <w:rsid w:val="00236758"/>
    <w:rsid w:val="00243AFA"/>
    <w:rsid w:val="00245897"/>
    <w:rsid w:val="002504C0"/>
    <w:rsid w:val="00255ACC"/>
    <w:rsid w:val="0025629D"/>
    <w:rsid w:val="00260450"/>
    <w:rsid w:val="002626F9"/>
    <w:rsid w:val="00265994"/>
    <w:rsid w:val="00267E49"/>
    <w:rsid w:val="002701AD"/>
    <w:rsid w:val="00272B4E"/>
    <w:rsid w:val="00281664"/>
    <w:rsid w:val="00283A4B"/>
    <w:rsid w:val="00284355"/>
    <w:rsid w:val="00287645"/>
    <w:rsid w:val="00287D46"/>
    <w:rsid w:val="002933AA"/>
    <w:rsid w:val="002A10B2"/>
    <w:rsid w:val="002A2271"/>
    <w:rsid w:val="002A5D54"/>
    <w:rsid w:val="002A7F39"/>
    <w:rsid w:val="002B0EC7"/>
    <w:rsid w:val="002B3F71"/>
    <w:rsid w:val="002B525B"/>
    <w:rsid w:val="002B5EA0"/>
    <w:rsid w:val="002B7DA3"/>
    <w:rsid w:val="002C05FC"/>
    <w:rsid w:val="002C320C"/>
    <w:rsid w:val="002D3AC4"/>
    <w:rsid w:val="002E187E"/>
    <w:rsid w:val="002E27A0"/>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275FA"/>
    <w:rsid w:val="0033294F"/>
    <w:rsid w:val="0033359C"/>
    <w:rsid w:val="00333962"/>
    <w:rsid w:val="00333B16"/>
    <w:rsid w:val="00335D6F"/>
    <w:rsid w:val="00337557"/>
    <w:rsid w:val="00340478"/>
    <w:rsid w:val="00341533"/>
    <w:rsid w:val="00341AFA"/>
    <w:rsid w:val="00345DAD"/>
    <w:rsid w:val="00350C3B"/>
    <w:rsid w:val="00351C08"/>
    <w:rsid w:val="003534C9"/>
    <w:rsid w:val="00357C44"/>
    <w:rsid w:val="00361F26"/>
    <w:rsid w:val="00362495"/>
    <w:rsid w:val="00362802"/>
    <w:rsid w:val="00365B1D"/>
    <w:rsid w:val="00365DF1"/>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69A1"/>
    <w:rsid w:val="003A76E1"/>
    <w:rsid w:val="003C26EF"/>
    <w:rsid w:val="003C37E0"/>
    <w:rsid w:val="003C7B87"/>
    <w:rsid w:val="003D0278"/>
    <w:rsid w:val="003D06BD"/>
    <w:rsid w:val="003D4CED"/>
    <w:rsid w:val="003D4F97"/>
    <w:rsid w:val="003D5D07"/>
    <w:rsid w:val="003E0907"/>
    <w:rsid w:val="003E23A7"/>
    <w:rsid w:val="003E58BF"/>
    <w:rsid w:val="003E659E"/>
    <w:rsid w:val="003E67D6"/>
    <w:rsid w:val="003E6DE1"/>
    <w:rsid w:val="003F24A1"/>
    <w:rsid w:val="003F75DF"/>
    <w:rsid w:val="0040072B"/>
    <w:rsid w:val="0040164F"/>
    <w:rsid w:val="00402027"/>
    <w:rsid w:val="00402A24"/>
    <w:rsid w:val="00403877"/>
    <w:rsid w:val="004061BD"/>
    <w:rsid w:val="00407AB5"/>
    <w:rsid w:val="004117B5"/>
    <w:rsid w:val="00412B8C"/>
    <w:rsid w:val="004156EF"/>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122D"/>
    <w:rsid w:val="004E444D"/>
    <w:rsid w:val="004E4A89"/>
    <w:rsid w:val="004E4D48"/>
    <w:rsid w:val="004E6995"/>
    <w:rsid w:val="004E7872"/>
    <w:rsid w:val="004F04E0"/>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69FD"/>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81D"/>
    <w:rsid w:val="005B41AC"/>
    <w:rsid w:val="005B654E"/>
    <w:rsid w:val="005B6907"/>
    <w:rsid w:val="005C1C51"/>
    <w:rsid w:val="005C287F"/>
    <w:rsid w:val="005C4E39"/>
    <w:rsid w:val="005C60EA"/>
    <w:rsid w:val="005C7D4C"/>
    <w:rsid w:val="005D0DB0"/>
    <w:rsid w:val="005D13A0"/>
    <w:rsid w:val="005D19E9"/>
    <w:rsid w:val="005D1C2C"/>
    <w:rsid w:val="005D1DDD"/>
    <w:rsid w:val="005D1DED"/>
    <w:rsid w:val="005D2085"/>
    <w:rsid w:val="005D3F5A"/>
    <w:rsid w:val="005D4ECC"/>
    <w:rsid w:val="005D4F00"/>
    <w:rsid w:val="005D5501"/>
    <w:rsid w:val="005E067A"/>
    <w:rsid w:val="005E4993"/>
    <w:rsid w:val="005E6A56"/>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231F"/>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73F7"/>
    <w:rsid w:val="0068744B"/>
    <w:rsid w:val="00690649"/>
    <w:rsid w:val="00690C90"/>
    <w:rsid w:val="006911EB"/>
    <w:rsid w:val="00694D70"/>
    <w:rsid w:val="00694F3D"/>
    <w:rsid w:val="006951D1"/>
    <w:rsid w:val="00695E65"/>
    <w:rsid w:val="006A0DD7"/>
    <w:rsid w:val="006A2F2F"/>
    <w:rsid w:val="006A4F5A"/>
    <w:rsid w:val="006A56F1"/>
    <w:rsid w:val="006B0415"/>
    <w:rsid w:val="006B3FB9"/>
    <w:rsid w:val="006B71B5"/>
    <w:rsid w:val="006C1C35"/>
    <w:rsid w:val="006C4F09"/>
    <w:rsid w:val="006D095A"/>
    <w:rsid w:val="006D3928"/>
    <w:rsid w:val="006D61AD"/>
    <w:rsid w:val="006E0E6D"/>
    <w:rsid w:val="006E1C25"/>
    <w:rsid w:val="006E36AC"/>
    <w:rsid w:val="006E44C2"/>
    <w:rsid w:val="006E468C"/>
    <w:rsid w:val="006E66A1"/>
    <w:rsid w:val="006F0BD6"/>
    <w:rsid w:val="006F41B2"/>
    <w:rsid w:val="006F4332"/>
    <w:rsid w:val="006F5371"/>
    <w:rsid w:val="006F676E"/>
    <w:rsid w:val="00704AEA"/>
    <w:rsid w:val="007071F8"/>
    <w:rsid w:val="00711E46"/>
    <w:rsid w:val="007218DF"/>
    <w:rsid w:val="00722ACC"/>
    <w:rsid w:val="0072340D"/>
    <w:rsid w:val="00723EE1"/>
    <w:rsid w:val="00726554"/>
    <w:rsid w:val="007302A6"/>
    <w:rsid w:val="00732391"/>
    <w:rsid w:val="00732636"/>
    <w:rsid w:val="00732E19"/>
    <w:rsid w:val="00734AA9"/>
    <w:rsid w:val="007359F2"/>
    <w:rsid w:val="0073671E"/>
    <w:rsid w:val="0073790F"/>
    <w:rsid w:val="00737E17"/>
    <w:rsid w:val="007415A6"/>
    <w:rsid w:val="0074337D"/>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337D"/>
    <w:rsid w:val="00785116"/>
    <w:rsid w:val="00786CDD"/>
    <w:rsid w:val="007878E6"/>
    <w:rsid w:val="00787979"/>
    <w:rsid w:val="0079043F"/>
    <w:rsid w:val="00793CB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282C"/>
    <w:rsid w:val="0083390E"/>
    <w:rsid w:val="0083440D"/>
    <w:rsid w:val="00840837"/>
    <w:rsid w:val="008418F1"/>
    <w:rsid w:val="0084436F"/>
    <w:rsid w:val="00845AE9"/>
    <w:rsid w:val="00845EEB"/>
    <w:rsid w:val="00847EEB"/>
    <w:rsid w:val="0085039E"/>
    <w:rsid w:val="0085216F"/>
    <w:rsid w:val="008521A4"/>
    <w:rsid w:val="0085329C"/>
    <w:rsid w:val="008545CA"/>
    <w:rsid w:val="00855CAF"/>
    <w:rsid w:val="008610AC"/>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0BF"/>
    <w:rsid w:val="008B4E34"/>
    <w:rsid w:val="008B6F12"/>
    <w:rsid w:val="008B6FCA"/>
    <w:rsid w:val="008C33B6"/>
    <w:rsid w:val="008C5961"/>
    <w:rsid w:val="008C5D4B"/>
    <w:rsid w:val="008C7F57"/>
    <w:rsid w:val="008D32BA"/>
    <w:rsid w:val="008D3BDF"/>
    <w:rsid w:val="008D5D65"/>
    <w:rsid w:val="008D6D44"/>
    <w:rsid w:val="008E08E4"/>
    <w:rsid w:val="008E0F30"/>
    <w:rsid w:val="008F3314"/>
    <w:rsid w:val="008F387E"/>
    <w:rsid w:val="008F3E83"/>
    <w:rsid w:val="008F406F"/>
    <w:rsid w:val="00905516"/>
    <w:rsid w:val="0090576B"/>
    <w:rsid w:val="00910363"/>
    <w:rsid w:val="00911DC8"/>
    <w:rsid w:val="00914982"/>
    <w:rsid w:val="00914B24"/>
    <w:rsid w:val="00915B61"/>
    <w:rsid w:val="00915F86"/>
    <w:rsid w:val="009170A7"/>
    <w:rsid w:val="0092120C"/>
    <w:rsid w:val="00922171"/>
    <w:rsid w:val="009247EA"/>
    <w:rsid w:val="00926645"/>
    <w:rsid w:val="00931AD2"/>
    <w:rsid w:val="00933E64"/>
    <w:rsid w:val="00935609"/>
    <w:rsid w:val="009457AC"/>
    <w:rsid w:val="009478F7"/>
    <w:rsid w:val="00951AF2"/>
    <w:rsid w:val="00952141"/>
    <w:rsid w:val="00954AD2"/>
    <w:rsid w:val="0095506F"/>
    <w:rsid w:val="00955271"/>
    <w:rsid w:val="0095679D"/>
    <w:rsid w:val="00957848"/>
    <w:rsid w:val="00960533"/>
    <w:rsid w:val="0096384E"/>
    <w:rsid w:val="00965336"/>
    <w:rsid w:val="009669C3"/>
    <w:rsid w:val="00967B26"/>
    <w:rsid w:val="00970B10"/>
    <w:rsid w:val="009736B4"/>
    <w:rsid w:val="0097525D"/>
    <w:rsid w:val="00983405"/>
    <w:rsid w:val="0098392F"/>
    <w:rsid w:val="00986362"/>
    <w:rsid w:val="009966E5"/>
    <w:rsid w:val="00996B54"/>
    <w:rsid w:val="00997DF0"/>
    <w:rsid w:val="009A1B7C"/>
    <w:rsid w:val="009A1E5F"/>
    <w:rsid w:val="009A3425"/>
    <w:rsid w:val="009A6D51"/>
    <w:rsid w:val="009B19C4"/>
    <w:rsid w:val="009B3CAA"/>
    <w:rsid w:val="009B5181"/>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5A48"/>
    <w:rsid w:val="00A173E8"/>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37B7"/>
    <w:rsid w:val="00A45845"/>
    <w:rsid w:val="00A47791"/>
    <w:rsid w:val="00A50567"/>
    <w:rsid w:val="00A5158B"/>
    <w:rsid w:val="00A52D0B"/>
    <w:rsid w:val="00A60F53"/>
    <w:rsid w:val="00A62160"/>
    <w:rsid w:val="00A622B2"/>
    <w:rsid w:val="00A65FBB"/>
    <w:rsid w:val="00A664D1"/>
    <w:rsid w:val="00A66563"/>
    <w:rsid w:val="00A72ACC"/>
    <w:rsid w:val="00A74DE5"/>
    <w:rsid w:val="00A76F08"/>
    <w:rsid w:val="00A77D00"/>
    <w:rsid w:val="00A81CF4"/>
    <w:rsid w:val="00A822AF"/>
    <w:rsid w:val="00A823AD"/>
    <w:rsid w:val="00A851B0"/>
    <w:rsid w:val="00A858E7"/>
    <w:rsid w:val="00A862FD"/>
    <w:rsid w:val="00A86769"/>
    <w:rsid w:val="00A9143D"/>
    <w:rsid w:val="00A9540A"/>
    <w:rsid w:val="00A95935"/>
    <w:rsid w:val="00A96056"/>
    <w:rsid w:val="00A96716"/>
    <w:rsid w:val="00AA0A7B"/>
    <w:rsid w:val="00AA169C"/>
    <w:rsid w:val="00AA2983"/>
    <w:rsid w:val="00AA2D9F"/>
    <w:rsid w:val="00AA3E55"/>
    <w:rsid w:val="00AA4938"/>
    <w:rsid w:val="00AA5530"/>
    <w:rsid w:val="00AA56AB"/>
    <w:rsid w:val="00AA61EC"/>
    <w:rsid w:val="00AA7553"/>
    <w:rsid w:val="00AC3709"/>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26AB7"/>
    <w:rsid w:val="00B315E9"/>
    <w:rsid w:val="00B34CC1"/>
    <w:rsid w:val="00B35A70"/>
    <w:rsid w:val="00B36D39"/>
    <w:rsid w:val="00B430C4"/>
    <w:rsid w:val="00B44859"/>
    <w:rsid w:val="00B47DAD"/>
    <w:rsid w:val="00B50B15"/>
    <w:rsid w:val="00B510C3"/>
    <w:rsid w:val="00B51847"/>
    <w:rsid w:val="00B525ED"/>
    <w:rsid w:val="00B54DE4"/>
    <w:rsid w:val="00B6253A"/>
    <w:rsid w:val="00B628C0"/>
    <w:rsid w:val="00B64078"/>
    <w:rsid w:val="00B64B83"/>
    <w:rsid w:val="00B65477"/>
    <w:rsid w:val="00B67F61"/>
    <w:rsid w:val="00B709F6"/>
    <w:rsid w:val="00B71628"/>
    <w:rsid w:val="00B7382A"/>
    <w:rsid w:val="00B74F3E"/>
    <w:rsid w:val="00B76BB3"/>
    <w:rsid w:val="00B7743B"/>
    <w:rsid w:val="00B806B8"/>
    <w:rsid w:val="00B80F0E"/>
    <w:rsid w:val="00B843BC"/>
    <w:rsid w:val="00B8496A"/>
    <w:rsid w:val="00B84C4A"/>
    <w:rsid w:val="00B85545"/>
    <w:rsid w:val="00B87CA6"/>
    <w:rsid w:val="00B95955"/>
    <w:rsid w:val="00B9610A"/>
    <w:rsid w:val="00B97B6E"/>
    <w:rsid w:val="00BB07DC"/>
    <w:rsid w:val="00BB717E"/>
    <w:rsid w:val="00BB777A"/>
    <w:rsid w:val="00BC03C4"/>
    <w:rsid w:val="00BC0824"/>
    <w:rsid w:val="00BC2A1E"/>
    <w:rsid w:val="00BC31E7"/>
    <w:rsid w:val="00BC6C21"/>
    <w:rsid w:val="00BD0333"/>
    <w:rsid w:val="00BD1F78"/>
    <w:rsid w:val="00BD219E"/>
    <w:rsid w:val="00BD287D"/>
    <w:rsid w:val="00BD4621"/>
    <w:rsid w:val="00BD718D"/>
    <w:rsid w:val="00BE59F9"/>
    <w:rsid w:val="00BE6DC9"/>
    <w:rsid w:val="00BF3F69"/>
    <w:rsid w:val="00BF4D6B"/>
    <w:rsid w:val="00BF5E84"/>
    <w:rsid w:val="00BF78ED"/>
    <w:rsid w:val="00BF7BA9"/>
    <w:rsid w:val="00C00985"/>
    <w:rsid w:val="00C04456"/>
    <w:rsid w:val="00C06896"/>
    <w:rsid w:val="00C12190"/>
    <w:rsid w:val="00C17048"/>
    <w:rsid w:val="00C234A2"/>
    <w:rsid w:val="00C23728"/>
    <w:rsid w:val="00C3185F"/>
    <w:rsid w:val="00C325CC"/>
    <w:rsid w:val="00C34D1A"/>
    <w:rsid w:val="00C36C71"/>
    <w:rsid w:val="00C40755"/>
    <w:rsid w:val="00C425F5"/>
    <w:rsid w:val="00C615D1"/>
    <w:rsid w:val="00C61E7F"/>
    <w:rsid w:val="00C71B0F"/>
    <w:rsid w:val="00C73F1D"/>
    <w:rsid w:val="00C76549"/>
    <w:rsid w:val="00C76C14"/>
    <w:rsid w:val="00C80E99"/>
    <w:rsid w:val="00C80EAB"/>
    <w:rsid w:val="00C81B56"/>
    <w:rsid w:val="00C8208D"/>
    <w:rsid w:val="00C8226D"/>
    <w:rsid w:val="00C83C7A"/>
    <w:rsid w:val="00C84F08"/>
    <w:rsid w:val="00C850EF"/>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432A"/>
    <w:rsid w:val="00D054A9"/>
    <w:rsid w:val="00D128AD"/>
    <w:rsid w:val="00D13F20"/>
    <w:rsid w:val="00D15CFA"/>
    <w:rsid w:val="00D162E4"/>
    <w:rsid w:val="00D16AB6"/>
    <w:rsid w:val="00D16F5D"/>
    <w:rsid w:val="00D173E1"/>
    <w:rsid w:val="00D22CB2"/>
    <w:rsid w:val="00D22F65"/>
    <w:rsid w:val="00D23185"/>
    <w:rsid w:val="00D24FE4"/>
    <w:rsid w:val="00D34A70"/>
    <w:rsid w:val="00D3539D"/>
    <w:rsid w:val="00D40E52"/>
    <w:rsid w:val="00D42D4E"/>
    <w:rsid w:val="00D4363D"/>
    <w:rsid w:val="00D470EC"/>
    <w:rsid w:val="00D51B1A"/>
    <w:rsid w:val="00D62348"/>
    <w:rsid w:val="00D63D11"/>
    <w:rsid w:val="00D712A5"/>
    <w:rsid w:val="00D729CD"/>
    <w:rsid w:val="00D76764"/>
    <w:rsid w:val="00D82804"/>
    <w:rsid w:val="00D82B3C"/>
    <w:rsid w:val="00D9252A"/>
    <w:rsid w:val="00D97E2B"/>
    <w:rsid w:val="00DA0D3D"/>
    <w:rsid w:val="00DA684D"/>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2769"/>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C7B"/>
    <w:rsid w:val="00E36C3F"/>
    <w:rsid w:val="00E400B1"/>
    <w:rsid w:val="00E42132"/>
    <w:rsid w:val="00E42315"/>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53C5"/>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411D"/>
    <w:rsid w:val="00F249E5"/>
    <w:rsid w:val="00F24CDF"/>
    <w:rsid w:val="00F25272"/>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47F1"/>
    <w:rsid w:val="00F76C7C"/>
    <w:rsid w:val="00F81D3E"/>
    <w:rsid w:val="00F82E7F"/>
    <w:rsid w:val="00F83843"/>
    <w:rsid w:val="00F83D52"/>
    <w:rsid w:val="00F845E6"/>
    <w:rsid w:val="00F85213"/>
    <w:rsid w:val="00F9032A"/>
    <w:rsid w:val="00F92D94"/>
    <w:rsid w:val="00F9538B"/>
    <w:rsid w:val="00F972B3"/>
    <w:rsid w:val="00FA195B"/>
    <w:rsid w:val="00FA43CD"/>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01F"/>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iscardImageEditingData/>
  <w15:docId w15:val="{35542101-4A95-4BF8-B690-6580AEF4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4" w:unhideWhenUsed="1" w:qFormat="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AB7"/>
  </w:style>
  <w:style w:type="paragraph" w:styleId="Heading1">
    <w:name w:val="heading 1"/>
    <w:next w:val="Normal"/>
    <w:link w:val="Heading1Char"/>
    <w:qFormat/>
    <w:rsid w:val="002B5EA0"/>
    <w:pPr>
      <w:keepNext/>
      <w:spacing w:before="120" w:after="60"/>
      <w:outlineLvl w:val="0"/>
    </w:pPr>
    <w:rPr>
      <w:rFonts w:ascii="Franklin Gothic Demi" w:eastAsiaTheme="majorEastAsia" w:hAnsi="Franklin Gothic Demi" w:cstheme="majorBidi"/>
      <w:color w:val="00559B" w:themeColor="accent6" w:themeShade="BF"/>
      <w:sz w:val="36"/>
      <w:szCs w:val="28"/>
      <w:lang w:eastAsia="en-US"/>
    </w:rPr>
  </w:style>
  <w:style w:type="paragraph" w:styleId="Heading2">
    <w:name w:val="heading 2"/>
    <w:basedOn w:val="Heading1"/>
    <w:next w:val="Normal"/>
    <w:link w:val="Heading2Char"/>
    <w:qFormat/>
    <w:rsid w:val="002B5EA0"/>
    <w:pPr>
      <w:outlineLvl w:val="1"/>
    </w:pPr>
    <w:rPr>
      <w:sz w:val="28"/>
      <w:szCs w:val="26"/>
    </w:rPr>
  </w:style>
  <w:style w:type="paragraph" w:styleId="Heading3">
    <w:name w:val="heading 3"/>
    <w:basedOn w:val="Heading1"/>
    <w:next w:val="Normal"/>
    <w:link w:val="Heading3Char"/>
    <w:qFormat/>
    <w:rsid w:val="002B5EA0"/>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EA0"/>
    <w:rPr>
      <w:rFonts w:ascii="Franklin Gothic Demi" w:eastAsiaTheme="majorEastAsia" w:hAnsi="Franklin Gothic Demi" w:cstheme="majorBidi"/>
      <w:color w:val="00559B" w:themeColor="accent6" w:themeShade="BF"/>
      <w:sz w:val="36"/>
      <w:szCs w:val="28"/>
      <w:lang w:eastAsia="en-US"/>
    </w:rPr>
  </w:style>
  <w:style w:type="character" w:customStyle="1" w:styleId="Heading2Char">
    <w:name w:val="Heading 2 Char"/>
    <w:basedOn w:val="DefaultParagraphFont"/>
    <w:link w:val="Heading2"/>
    <w:rsid w:val="002B5EA0"/>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2B5EA0"/>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2B5EA0"/>
    <w:pPr>
      <w:numPr>
        <w:numId w:val="21"/>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Normal"/>
    <w:uiPriority w:val="99"/>
    <w:rsid w:val="00E04834"/>
    <w:rPr>
      <w:rFonts w:asciiTheme="minorHAnsi" w:hAnsiTheme="minorHAnsi"/>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Normal"/>
    <w:uiPriority w:val="99"/>
    <w:rsid w:val="00E04834"/>
    <w:rPr>
      <w:rFonts w:asciiTheme="minorHAnsi" w:hAnsiTheme="minorHAnsi"/>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E04834"/>
    <w:rPr>
      <w:sz w:val="20"/>
    </w:rPr>
    <w:tblPr>
      <w:tblStyleRowBandSize w:val="1"/>
      <w:tblStyleColBandSize w:val="1"/>
    </w:tblPr>
    <w:trPr>
      <w:cantSplit/>
    </w:trPr>
    <w:tblStylePr w:type="firstRow">
      <w:pPr>
        <w:jc w:val="left"/>
      </w:pPr>
      <w:rPr>
        <w:rFonts w:ascii="Franklin Gothic Book" w:hAnsi="Franklin Gothic Book"/>
        <w:b/>
        <w:color w:val="FFFFFF" w:themeColor="background1"/>
        <w:sz w:val="20"/>
      </w:rPr>
      <w:tblPr/>
      <w:tcPr>
        <w:tcBorders>
          <w:top w:val="nil"/>
          <w:left w:val="nil"/>
          <w:bottom w:val="nil"/>
          <w:right w:val="nil"/>
          <w:insideH w:val="nil"/>
          <w:insideV w:val="nil"/>
          <w:tl2br w:val="nil"/>
          <w:tr2bl w:val="nil"/>
        </w:tcBorders>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band2Horz">
      <w:pPr>
        <w:jc w:val="left"/>
      </w:pPr>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E04834"/>
    <w:rPr>
      <w:rFonts w:asciiTheme="minorHAnsi" w:hAnsiTheme="minorHAnsi"/>
      <w:color w:val="000000" w:themeColor="text1"/>
      <w:sz w:val="20"/>
    </w:rPr>
    <w:tblPr>
      <w:tblStyleRowBandSize w:val="1"/>
      <w:tblStyleColBandSize w:val="1"/>
    </w:tblPr>
    <w:trPr>
      <w:cantSplit/>
    </w:tr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pPr>
        <w:jc w:val="left"/>
      </w:pPr>
      <w:rPr>
        <w:rFonts w:ascii="Franklin Gothic Book" w:hAnsi="Franklin Gothic Book"/>
        <w:sz w:val="20"/>
      </w:rPr>
    </w:tblStylePr>
    <w:tblStylePr w:type="band2Horz">
      <w:pPr>
        <w:jc w:val="left"/>
      </w:pPr>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2B5EA0"/>
    <w:rPr>
      <w:i/>
      <w:iCs/>
    </w:rPr>
  </w:style>
  <w:style w:type="character" w:styleId="FollowedHyperlink">
    <w:name w:val="FollowedHyperlink"/>
    <w:basedOn w:val="DefaultParagraphFont"/>
    <w:uiPriority w:val="4"/>
    <w:qFormat/>
    <w:rsid w:val="002B5EA0"/>
    <w:rPr>
      <w:color w:val="800080" w:themeColor="followedHyperlink"/>
      <w:u w:val="single"/>
    </w:rPr>
  </w:style>
  <w:style w:type="paragraph" w:styleId="Footer">
    <w:name w:val="footer"/>
    <w:basedOn w:val="Normal"/>
    <w:link w:val="FooterChar"/>
    <w:uiPriority w:val="10"/>
    <w:qFormat/>
    <w:rsid w:val="002B5EA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2B5EA0"/>
    <w:rPr>
      <w:sz w:val="18"/>
      <w:szCs w:val="20"/>
      <w:lang w:eastAsia="en-US"/>
    </w:rPr>
  </w:style>
  <w:style w:type="paragraph" w:customStyle="1" w:styleId="Footerbold">
    <w:name w:val="Footer bold"/>
    <w:basedOn w:val="Footer"/>
    <w:link w:val="FooterboldChar"/>
    <w:uiPriority w:val="10"/>
    <w:qFormat/>
    <w:rsid w:val="002B5EA0"/>
    <w:rPr>
      <w:b/>
    </w:rPr>
  </w:style>
  <w:style w:type="character" w:customStyle="1" w:styleId="FooterboldChar">
    <w:name w:val="Footer bold Char"/>
    <w:basedOn w:val="FooterChar"/>
    <w:link w:val="Footerbold"/>
    <w:uiPriority w:val="10"/>
    <w:rsid w:val="002B5EA0"/>
    <w:rPr>
      <w:b/>
      <w:sz w:val="18"/>
      <w:szCs w:val="20"/>
      <w:lang w:eastAsia="en-US"/>
    </w:rPr>
  </w:style>
  <w:style w:type="character" w:styleId="Hyperlink">
    <w:name w:val="Hyperlink"/>
    <w:qFormat/>
    <w:rsid w:val="002B5EA0"/>
    <w:rPr>
      <w:color w:val="0000FF" w:themeColor="hyperlink"/>
      <w:u w:val="single"/>
    </w:rPr>
  </w:style>
  <w:style w:type="paragraph" w:customStyle="1" w:styleId="Normalnospaceafter">
    <w:name w:val="Normal no space after"/>
    <w:basedOn w:val="Normal"/>
    <w:next w:val="Normal"/>
    <w:rsid w:val="00E04834"/>
    <w:pPr>
      <w:spacing w:after="60"/>
    </w:pPr>
  </w:style>
  <w:style w:type="paragraph" w:customStyle="1" w:styleId="Normalspacebefore">
    <w:name w:val="Normal space before"/>
    <w:basedOn w:val="Normal"/>
    <w:next w:val="Normal"/>
    <w:rsid w:val="00E04834"/>
    <w:pPr>
      <w:spacing w:before="240"/>
    </w:pPr>
  </w:style>
  <w:style w:type="character" w:styleId="PageNumber">
    <w:name w:val="page number"/>
    <w:basedOn w:val="DefaultParagraphFont"/>
    <w:uiPriority w:val="10"/>
    <w:qFormat/>
    <w:rsid w:val="002B5EA0"/>
    <w:rPr>
      <w:rFonts w:ascii="Franklin Gothic Book" w:hAnsi="Franklin Gothic Book"/>
      <w:sz w:val="18"/>
    </w:rPr>
  </w:style>
  <w:style w:type="character" w:styleId="Strong">
    <w:name w:val="Strong"/>
    <w:uiPriority w:val="2"/>
    <w:qFormat/>
    <w:rsid w:val="002B5EA0"/>
    <w:rPr>
      <w:b/>
      <w:bCs/>
    </w:rPr>
  </w:style>
  <w:style w:type="paragraph" w:styleId="Title">
    <w:name w:val="Title"/>
    <w:next w:val="Normal"/>
    <w:link w:val="TitleChar"/>
    <w:uiPriority w:val="5"/>
    <w:qFormat/>
    <w:rsid w:val="002B5EA0"/>
    <w:pPr>
      <w:spacing w:before="240" w:after="60"/>
    </w:pPr>
    <w:rPr>
      <w:rFonts w:ascii="Franklin Gothic Demi" w:eastAsiaTheme="majorEastAsia" w:hAnsi="Franklin Gothic Demi" w:cs="Arial"/>
      <w:bCs/>
      <w:color w:val="FFFFFF" w:themeColor="background1"/>
      <w:kern w:val="28"/>
      <w:sz w:val="48"/>
      <w:szCs w:val="64"/>
      <w:lang w:eastAsia="en-US"/>
    </w:rPr>
  </w:style>
  <w:style w:type="character" w:customStyle="1" w:styleId="TitleChar">
    <w:name w:val="Title Char"/>
    <w:basedOn w:val="DefaultParagraphFont"/>
    <w:link w:val="Title"/>
    <w:uiPriority w:val="5"/>
    <w:rsid w:val="002B5EA0"/>
    <w:rPr>
      <w:rFonts w:ascii="Franklin Gothic Demi" w:eastAsiaTheme="majorEastAsia" w:hAnsi="Franklin Gothic Demi" w:cs="Arial"/>
      <w:bCs/>
      <w:color w:val="FFFFFF" w:themeColor="background1"/>
      <w:kern w:val="28"/>
      <w:sz w:val="48"/>
      <w:szCs w:val="64"/>
      <w:lang w:eastAsia="en-US"/>
    </w:rPr>
  </w:style>
  <w:style w:type="paragraph" w:styleId="Subtitle">
    <w:name w:val="Subtitle"/>
    <w:basedOn w:val="Title"/>
    <w:next w:val="Normal"/>
    <w:link w:val="SubtitleChar"/>
    <w:uiPriority w:val="11"/>
    <w:semiHidden/>
    <w:rsid w:val="00E04834"/>
    <w:rPr>
      <w:rFonts w:asciiTheme="minorHAnsi" w:hAnsiTheme="minorHAnsi" w:cstheme="majorBidi"/>
      <w:sz w:val="36"/>
      <w:szCs w:val="36"/>
    </w:rPr>
  </w:style>
  <w:style w:type="character" w:customStyle="1" w:styleId="SubtitleChar">
    <w:name w:val="Subtitle Char"/>
    <w:basedOn w:val="DefaultParagraphFont"/>
    <w:link w:val="Subtitle"/>
    <w:uiPriority w:val="11"/>
    <w:semiHidden/>
    <w:rsid w:val="006267BA"/>
    <w:rPr>
      <w:rFonts w:asciiTheme="minorHAnsi" w:eastAsiaTheme="majorEastAsia" w:hAnsiTheme="minorHAnsi" w:cstheme="majorBidi"/>
      <w:bCs/>
      <w:kern w:val="28"/>
      <w:sz w:val="36"/>
      <w:szCs w:val="36"/>
      <w:lang w:eastAsia="en-US"/>
    </w:rPr>
  </w:style>
  <w:style w:type="table" w:styleId="TableGrid">
    <w:name w:val="Table Grid"/>
    <w:basedOn w:val="TableNormal"/>
    <w:rsid w:val="00E04834"/>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normal0">
    <w:name w:val="Table normal"/>
    <w:basedOn w:val="Normal"/>
    <w:semiHidden/>
    <w:rsid w:val="00E04834"/>
    <w:pPr>
      <w:spacing w:before="80" w:after="80"/>
    </w:pPr>
    <w:rPr>
      <w:rFonts w:eastAsiaTheme="majorEastAsia"/>
      <w:sz w:val="20"/>
    </w:rPr>
  </w:style>
  <w:style w:type="paragraph" w:customStyle="1" w:styleId="Tableheaderrowblack">
    <w:name w:val="Table header row black"/>
    <w:basedOn w:val="Tablenormal0"/>
    <w:semiHidden/>
    <w:rsid w:val="00E04834"/>
    <w:rPr>
      <w:szCs w:val="20"/>
    </w:rPr>
  </w:style>
  <w:style w:type="paragraph" w:customStyle="1" w:styleId="Tableheaderrowwhite">
    <w:name w:val="Table header row white"/>
    <w:basedOn w:val="Tablenormal0"/>
    <w:semiHidden/>
    <w:rsid w:val="00E04834"/>
  </w:style>
  <w:style w:type="paragraph" w:customStyle="1" w:styleId="Tablelegend">
    <w:name w:val="Table legend"/>
    <w:basedOn w:val="Normal"/>
    <w:semiHidden/>
    <w:locked/>
    <w:rsid w:val="002504C0"/>
    <w:rPr>
      <w:rFonts w:eastAsiaTheme="majorEastAsia"/>
    </w:rPr>
  </w:style>
  <w:style w:type="numbering" w:customStyle="1" w:styleId="CSCtablenumberlist">
    <w:name w:val="CSC table number list"/>
    <w:uiPriority w:val="99"/>
    <w:rsid w:val="008B6FCA"/>
    <w:pPr>
      <w:numPr>
        <w:numId w:val="11"/>
      </w:numPr>
    </w:pPr>
  </w:style>
  <w:style w:type="paragraph" w:customStyle="1" w:styleId="Tablerightaligned">
    <w:name w:val="Table right aligned"/>
    <w:basedOn w:val="Tablenormal0"/>
    <w:semiHidden/>
    <w:rsid w:val="00E04834"/>
    <w:pPr>
      <w:jc w:val="right"/>
    </w:pPr>
  </w:style>
  <w:style w:type="paragraph" w:styleId="TOC1">
    <w:name w:val="toc 1"/>
    <w:basedOn w:val="Normal"/>
    <w:next w:val="Normal"/>
    <w:autoRedefine/>
    <w:semiHidden/>
    <w:rsid w:val="00B0699C"/>
    <w:pPr>
      <w:tabs>
        <w:tab w:val="left" w:pos="720"/>
        <w:tab w:val="right" w:pos="9072"/>
      </w:tabs>
      <w:spacing w:after="100"/>
      <w:ind w:left="720" w:hanging="720"/>
    </w:pPr>
    <w:rPr>
      <w:b/>
    </w:rPr>
  </w:style>
  <w:style w:type="paragraph" w:styleId="TOC2">
    <w:name w:val="toc 2"/>
    <w:basedOn w:val="Normal"/>
    <w:next w:val="Normal"/>
    <w:autoRedefine/>
    <w:semiHidden/>
    <w:rsid w:val="00B0699C"/>
    <w:pPr>
      <w:tabs>
        <w:tab w:val="left" w:pos="720"/>
        <w:tab w:val="right" w:pos="9072"/>
      </w:tabs>
      <w:spacing w:after="100"/>
      <w:ind w:left="720" w:hanging="720"/>
    </w:pPr>
  </w:style>
  <w:style w:type="paragraph" w:customStyle="1" w:styleId="Appendixheading">
    <w:name w:val="Appendix heading"/>
    <w:next w:val="Normal"/>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spacebefore"/>
    <w:semiHidden/>
    <w:rsid w:val="005479E6"/>
    <w:pPr>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semiHidden/>
    <w:rsid w:val="00BD287D"/>
    <w:rPr>
      <w:rFonts w:asciiTheme="minorHAnsi" w:hAnsiTheme="minorHAnsi"/>
      <w:sz w:val="20"/>
      <w:vertAlign w:val="superscript"/>
    </w:rPr>
  </w:style>
  <w:style w:type="paragraph" w:styleId="FootnoteText">
    <w:name w:val="footnote text"/>
    <w:basedOn w:val="Normal"/>
    <w:link w:val="FootnoteTextChar"/>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semiHidden/>
    <w:rsid w:val="006267BA"/>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semiHidden/>
    <w:rsid w:val="00BD287D"/>
    <w:pPr>
      <w:keepNext/>
      <w:spacing w:after="240"/>
    </w:pPr>
    <w:rPr>
      <w:rFonts w:ascii="Franklin Gothic Demi" w:eastAsiaTheme="majorEastAsia" w:hAnsi="Franklin Gothic Demi"/>
      <w:sz w:val="36"/>
    </w:rPr>
  </w:style>
  <w:style w:type="paragraph" w:customStyle="1" w:styleId="NonTOCHeading2">
    <w:name w:val="Non TOC Heading 2"/>
    <w:next w:val="Normal"/>
    <w:semiHidden/>
    <w:rsid w:val="00BD287D"/>
    <w:pPr>
      <w:keepNext/>
      <w:spacing w:before="60" w:after="120"/>
    </w:pPr>
    <w:rPr>
      <w:rFonts w:asciiTheme="majorHAnsi" w:eastAsiaTheme="majorEastAsia" w:hAnsiTheme="majorHAns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semiHidden/>
    <w:rsid w:val="00BD287D"/>
    <w:pPr>
      <w:ind w:left="540" w:right="791"/>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semiHidden/>
    <w:rsid w:val="00BD287D"/>
    <w:pPr>
      <w:ind w:left="714" w:hanging="714"/>
    </w:pPr>
  </w:style>
  <w:style w:type="paragraph" w:customStyle="1" w:styleId="ReferenceTitle">
    <w:name w:val="Reference Title"/>
    <w:basedOn w:val="Normal"/>
    <w:next w:val="Normal"/>
    <w:link w:val="ReferenceTitleChar"/>
    <w:semiHidden/>
    <w:rsid w:val="00BD287D"/>
    <w:rPr>
      <w:i/>
      <w:szCs w:val="20"/>
    </w:rPr>
  </w:style>
  <w:style w:type="character" w:customStyle="1" w:styleId="ReferenceTitleChar">
    <w:name w:val="Reference Title Char"/>
    <w:basedOn w:val="DefaultParagraphFont"/>
    <w:link w:val="ReferenceTitle"/>
    <w:semiHidden/>
    <w:rsid w:val="006267BA"/>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spacebefore"/>
    <w:semiHidden/>
    <w:rsid w:val="00BD287D"/>
    <w:pPr>
      <w:spacing w:after="60"/>
      <w:jc w:val="right"/>
    </w:pPr>
    <w:rPr>
      <w:rFonts w:eastAsiaTheme="majorEastAsia"/>
      <w:i/>
      <w:noProof/>
    </w:rPr>
  </w:style>
  <w:style w:type="paragraph" w:customStyle="1" w:styleId="Tableheading">
    <w:name w:val="Table heading"/>
    <w:next w:val="Normalspacebefore"/>
    <w:semiHidden/>
    <w:rsid w:val="005479E6"/>
    <w:pPr>
      <w:numPr>
        <w:numId w:val="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A5D54"/>
    <w:pPr>
      <w:ind w:left="714"/>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qFormat/>
    <w:rsid w:val="002B5EA0"/>
    <w:pPr>
      <w:numPr>
        <w:numId w:val="18"/>
      </w:numPr>
    </w:pPr>
  </w:style>
  <w:style w:type="paragraph" w:customStyle="1" w:styleId="Bulletlevel2CSC">
    <w:name w:val="Bullet level 2 CSC"/>
    <w:basedOn w:val="Normal"/>
    <w:semiHidden/>
    <w:qFormat/>
    <w:rsid w:val="002B5EA0"/>
    <w:pPr>
      <w:numPr>
        <w:ilvl w:val="1"/>
        <w:numId w:val="18"/>
      </w:numPr>
      <w:spacing w:after="60"/>
    </w:pPr>
  </w:style>
  <w:style w:type="paragraph" w:customStyle="1" w:styleId="Bulletlevel3CSC">
    <w:name w:val="Bullet level 3 CSC"/>
    <w:basedOn w:val="Normal"/>
    <w:semiHidden/>
    <w:qFormat/>
    <w:rsid w:val="002B5EA0"/>
    <w:pPr>
      <w:numPr>
        <w:ilvl w:val="2"/>
        <w:numId w:val="18"/>
      </w:numPr>
      <w:spacing w:after="60"/>
    </w:pPr>
  </w:style>
  <w:style w:type="numbering" w:customStyle="1" w:styleId="CSCBulletlist">
    <w:name w:val="CSC Bullet list"/>
    <w:rsid w:val="00B060A7"/>
    <w:pPr>
      <w:numPr>
        <w:numId w:val="16"/>
      </w:numPr>
    </w:pPr>
  </w:style>
  <w:style w:type="paragraph" w:customStyle="1" w:styleId="Numberlevel2CSC">
    <w:name w:val="Number level 2 CSC"/>
    <w:basedOn w:val="Normal"/>
    <w:semiHidden/>
    <w:qFormat/>
    <w:rsid w:val="002B5EA0"/>
    <w:pPr>
      <w:numPr>
        <w:ilvl w:val="1"/>
        <w:numId w:val="21"/>
      </w:numPr>
      <w:spacing w:after="60"/>
    </w:pPr>
  </w:style>
  <w:style w:type="paragraph" w:customStyle="1" w:styleId="Numberlevel3CSC">
    <w:name w:val="Number level 3 CSC"/>
    <w:basedOn w:val="Normal"/>
    <w:semiHidden/>
    <w:qFormat/>
    <w:rsid w:val="002B5EA0"/>
    <w:pPr>
      <w:numPr>
        <w:ilvl w:val="2"/>
        <w:numId w:val="21"/>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2B5EA0"/>
    <w:pPr>
      <w:numPr>
        <w:ilvl w:val="3"/>
        <w:numId w:val="21"/>
      </w:numPr>
      <w:spacing w:after="60"/>
    </w:pPr>
  </w:style>
  <w:style w:type="numbering" w:customStyle="1" w:styleId="CSCTablebulletlist">
    <w:name w:val="CSC Table bullet list"/>
    <w:uiPriority w:val="99"/>
    <w:rsid w:val="00AD5BD7"/>
    <w:pPr>
      <w:numPr>
        <w:numId w:val="10"/>
      </w:numPr>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Tablebulletlist">
    <w:name w:val="Table bullet list"/>
    <w:basedOn w:val="Tablenormal0"/>
    <w:semiHidden/>
    <w:rsid w:val="00AD5BD7"/>
    <w:pPr>
      <w:numPr>
        <w:numId w:val="10"/>
      </w:numPr>
    </w:pPr>
  </w:style>
  <w:style w:type="paragraph" w:customStyle="1" w:styleId="Tablebullet2CSC">
    <w:name w:val="Table bullet 2 CSC"/>
    <w:basedOn w:val="Tablenormal0"/>
    <w:semiHidden/>
    <w:rsid w:val="00AD5BD7"/>
    <w:pPr>
      <w:numPr>
        <w:ilvl w:val="1"/>
        <w:numId w:val="10"/>
      </w:numPr>
    </w:pPr>
  </w:style>
  <w:style w:type="paragraph" w:customStyle="1" w:styleId="Tablenumberedlist">
    <w:name w:val="Table numbered list"/>
    <w:basedOn w:val="Tablenormal0"/>
    <w:semiHidden/>
    <w:rsid w:val="008B6FCA"/>
    <w:pPr>
      <w:numPr>
        <w:numId w:val="11"/>
      </w:numPr>
    </w:pPr>
  </w:style>
  <w:style w:type="paragraph" w:customStyle="1" w:styleId="Tablenumberlevel2">
    <w:name w:val="Table number level 2"/>
    <w:basedOn w:val="Tablenormal0"/>
    <w:semiHidden/>
    <w:rsid w:val="008B6FCA"/>
    <w:pPr>
      <w:numPr>
        <w:ilvl w:val="1"/>
        <w:numId w:val="11"/>
      </w:numPr>
    </w:pPr>
  </w:style>
  <w:style w:type="paragraph" w:customStyle="1" w:styleId="Addresseedetails">
    <w:name w:val="Addressee details"/>
    <w:basedOn w:val="Normal"/>
    <w:semiHidden/>
    <w:rsid w:val="003722B8"/>
    <w:pPr>
      <w:spacing w:after="60"/>
    </w:pPr>
  </w:style>
  <w:style w:type="paragraph" w:styleId="EnvelopeAddress">
    <w:name w:val="envelope address"/>
    <w:basedOn w:val="Normal"/>
    <w:semiHidden/>
    <w:rsid w:val="00281664"/>
    <w:pPr>
      <w:framePr w:w="7920" w:h="1980" w:hRule="exact" w:hSpace="180" w:wrap="auto" w:hAnchor="page" w:xAlign="center" w:yAlign="bottom"/>
      <w:ind w:left="2880"/>
    </w:pPr>
    <w:rPr>
      <w:rFonts w:eastAsiaTheme="majorEastAsia" w:cstheme="majorBidi"/>
      <w:sz w:val="20"/>
      <w:szCs w:val="24"/>
    </w:rPr>
  </w:style>
  <w:style w:type="paragraph" w:styleId="TOCHeading">
    <w:name w:val="TOC Heading"/>
    <w:basedOn w:val="Heading1"/>
    <w:next w:val="Normal"/>
    <w:uiPriority w:val="39"/>
    <w:semiHidden/>
    <w:qFormat/>
    <w:rsid w:val="002B5EA0"/>
    <w:pPr>
      <w:keepLines/>
      <w:spacing w:before="480" w:after="0"/>
      <w:outlineLvl w:val="9"/>
    </w:pPr>
    <w:rPr>
      <w:rFonts w:ascii="Franklin Gothic Book" w:hAnsi="Franklin Gothic Book"/>
      <w:b/>
      <w:bCs/>
      <w:color w:val="908B00" w:themeColor="accent1" w:themeShade="BF"/>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0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il@cardinia.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dinia.vic.gov.au\dfs\Data\Office%202016\Templates\Promotional%20Material\Factsheet-general-blank.dotx" TargetMode="Externa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053AD0D4-CE70-466F-9616-EB6FCACE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Factsheet-general-blank.dotx</Template>
  <TotalTime>0</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Larkman</dc:creator>
  <cp:lastModifiedBy>Rebecca Harris</cp:lastModifiedBy>
  <cp:revision>2</cp:revision>
  <cp:lastPrinted>2014-03-03T21:33:00Z</cp:lastPrinted>
  <dcterms:created xsi:type="dcterms:W3CDTF">2020-05-07T05:55:00Z</dcterms:created>
  <dcterms:modified xsi:type="dcterms:W3CDTF">2020-05-07T05:55:00Z</dcterms:modified>
</cp:coreProperties>
</file>