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34764784"/>
        <w:docPartObj>
          <w:docPartGallery w:val="Cover Pages"/>
          <w:docPartUnique/>
        </w:docPartObj>
      </w:sdtPr>
      <w:sdtEndPr>
        <w:rPr>
          <w:rFonts w:eastAsiaTheme="majorEastAsia"/>
          <w:color w:val="FFFFFF" w:themeColor="background1"/>
        </w:rPr>
      </w:sdtEndPr>
      <w:sdtContent>
        <w:p w14:paraId="78F6E3EE" w14:textId="71DBA8E3" w:rsidR="00762D6B" w:rsidRPr="00925654" w:rsidRDefault="00762D6B" w:rsidP="00924876">
          <w:r w:rsidRPr="00925654">
            <w:rPr>
              <w:noProof/>
            </w:rPr>
            <w:drawing>
              <wp:anchor distT="0" distB="0" distL="114300" distR="114300" simplePos="0" relativeHeight="251659264" behindDoc="1" locked="0" layoutInCell="1" allowOverlap="1" wp14:anchorId="0F6DF262" wp14:editId="07F84A15">
                <wp:simplePos x="0" y="0"/>
                <wp:positionH relativeFrom="column">
                  <wp:posOffset>-628650</wp:posOffset>
                </wp:positionH>
                <wp:positionV relativeFrom="paragraph">
                  <wp:posOffset>-552450</wp:posOffset>
                </wp:positionV>
                <wp:extent cx="6839999" cy="9972000"/>
                <wp:effectExtent l="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6839999" cy="9972000"/>
                        </a:xfrm>
                        <a:prstGeom prst="rect">
                          <a:avLst/>
                        </a:prstGeom>
                      </pic:spPr>
                    </pic:pic>
                  </a:graphicData>
                </a:graphic>
              </wp:anchor>
            </w:drawing>
          </w:r>
          <w:r w:rsidRPr="00925654">
            <w:rPr>
              <w:noProof/>
            </w:rPr>
            <w:drawing>
              <wp:anchor distT="0" distB="0" distL="114300" distR="114300" simplePos="0" relativeHeight="251660288" behindDoc="1" locked="0" layoutInCell="1" allowOverlap="1" wp14:anchorId="5B3ECF1C" wp14:editId="139C49F4">
                <wp:simplePos x="0" y="0"/>
                <wp:positionH relativeFrom="column">
                  <wp:posOffset>4839539</wp:posOffset>
                </wp:positionH>
                <wp:positionV relativeFrom="paragraph">
                  <wp:posOffset>-552450</wp:posOffset>
                </wp:positionV>
                <wp:extent cx="1371810" cy="723851"/>
                <wp:effectExtent l="0" t="0" r="0"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810" cy="723851"/>
                        </a:xfrm>
                        <a:prstGeom prst="rect">
                          <a:avLst/>
                        </a:prstGeom>
                      </pic:spPr>
                    </pic:pic>
                  </a:graphicData>
                </a:graphic>
              </wp:anchor>
            </w:drawing>
          </w:r>
        </w:p>
        <w:p w14:paraId="32930ABD" w14:textId="77777777" w:rsidR="00762D6B" w:rsidRPr="00925654" w:rsidRDefault="00762D6B" w:rsidP="00924876">
          <w:r w:rsidRPr="007A32C6">
            <w:rPr>
              <w:color w:val="031F73" w:themeColor="text2"/>
            </w:rPr>
            <w:t>Cardinia Shire Council</w:t>
          </w:r>
        </w:p>
        <w:p w14:paraId="4E0FB014" w14:textId="77777777" w:rsidR="00762D6B" w:rsidRPr="007852FA" w:rsidRDefault="00762D6B" w:rsidP="00924876">
          <w:pPr>
            <w:rPr>
              <w:color w:val="FFFFFF" w:themeColor="background1"/>
            </w:rPr>
          </w:pPr>
        </w:p>
        <w:p w14:paraId="4AE2CAAE" w14:textId="77777777" w:rsidR="00762D6B" w:rsidRPr="007852FA" w:rsidRDefault="00762D6B" w:rsidP="00924876">
          <w:pPr>
            <w:rPr>
              <w:color w:val="FFFFFF" w:themeColor="background1"/>
            </w:rPr>
          </w:pPr>
        </w:p>
        <w:p w14:paraId="79863FC3" w14:textId="77777777" w:rsidR="00762D6B" w:rsidRPr="007852FA" w:rsidRDefault="00762D6B" w:rsidP="00924876">
          <w:pPr>
            <w:rPr>
              <w:color w:val="FFFFFF" w:themeColor="background1"/>
            </w:rPr>
          </w:pPr>
        </w:p>
        <w:p w14:paraId="2E4911C7" w14:textId="77777777" w:rsidR="00762D6B" w:rsidRPr="007852FA" w:rsidRDefault="00762D6B" w:rsidP="00924876">
          <w:pPr>
            <w:rPr>
              <w:color w:val="FFFFFF" w:themeColor="background1"/>
            </w:rPr>
          </w:pPr>
        </w:p>
        <w:p w14:paraId="443BD589" w14:textId="77777777" w:rsidR="00762D6B" w:rsidRPr="00925654" w:rsidRDefault="00762D6B" w:rsidP="00924876">
          <w:pPr>
            <w:rPr>
              <w:color w:val="FFFFFF" w:themeColor="background1"/>
            </w:rPr>
          </w:pPr>
        </w:p>
        <w:p w14:paraId="467BC53B" w14:textId="77777777" w:rsidR="00762D6B" w:rsidRPr="00925654" w:rsidRDefault="00762D6B" w:rsidP="00924876">
          <w:pPr>
            <w:rPr>
              <w:color w:val="FFFFFF" w:themeColor="background1"/>
            </w:rPr>
          </w:pPr>
        </w:p>
        <w:p w14:paraId="154A47D2" w14:textId="77777777" w:rsidR="00762D6B" w:rsidRPr="00925654" w:rsidRDefault="00762D6B" w:rsidP="00924876">
          <w:pPr>
            <w:rPr>
              <w:color w:val="FFFFFF" w:themeColor="background1"/>
            </w:rPr>
          </w:pPr>
        </w:p>
        <w:p w14:paraId="5DB1FF88" w14:textId="77777777" w:rsidR="00762D6B" w:rsidRPr="00925654" w:rsidRDefault="00762D6B" w:rsidP="00924876">
          <w:pPr>
            <w:rPr>
              <w:color w:val="FFFFFF" w:themeColor="background1"/>
            </w:rPr>
          </w:pPr>
        </w:p>
        <w:p w14:paraId="10A4DFBF" w14:textId="77777777" w:rsidR="00762D6B" w:rsidRPr="00925654" w:rsidRDefault="00762D6B" w:rsidP="00924876">
          <w:pPr>
            <w:rPr>
              <w:color w:val="FFFFFF" w:themeColor="background1"/>
            </w:rPr>
          </w:pPr>
        </w:p>
        <w:p w14:paraId="202865F9" w14:textId="77777777" w:rsidR="00762D6B" w:rsidRPr="00925654" w:rsidRDefault="00762D6B" w:rsidP="00924876">
          <w:pPr>
            <w:rPr>
              <w:color w:val="FFFFFF" w:themeColor="background1"/>
            </w:rPr>
          </w:pPr>
        </w:p>
        <w:p w14:paraId="48DCD527" w14:textId="77777777" w:rsidR="00762D6B" w:rsidRDefault="00762D6B" w:rsidP="00924876">
          <w:pPr>
            <w:rPr>
              <w:color w:val="FFFFFF" w:themeColor="background1"/>
            </w:rPr>
          </w:pPr>
        </w:p>
        <w:p w14:paraId="5AEA0EE2" w14:textId="77777777" w:rsidR="00762D6B" w:rsidRDefault="00762D6B" w:rsidP="00924876">
          <w:pPr>
            <w:rPr>
              <w:color w:val="FFFFFF" w:themeColor="background1"/>
            </w:rPr>
          </w:pPr>
        </w:p>
        <w:p w14:paraId="6049EC82" w14:textId="77777777" w:rsidR="00762D6B" w:rsidRDefault="00762D6B" w:rsidP="00924876">
          <w:pPr>
            <w:rPr>
              <w:color w:val="FFFFFF" w:themeColor="background1"/>
            </w:rPr>
          </w:pPr>
        </w:p>
        <w:p w14:paraId="0F033376" w14:textId="77777777" w:rsidR="00762D6B" w:rsidRDefault="00762D6B" w:rsidP="00924876">
          <w:pPr>
            <w:rPr>
              <w:color w:val="FFFFFF" w:themeColor="background1"/>
            </w:rPr>
          </w:pPr>
        </w:p>
        <w:p w14:paraId="08D9EF7E" w14:textId="77777777" w:rsidR="00762D6B" w:rsidRDefault="00762D6B" w:rsidP="00924876">
          <w:pPr>
            <w:rPr>
              <w:color w:val="FFFFFF" w:themeColor="background1"/>
            </w:rPr>
          </w:pPr>
        </w:p>
        <w:p w14:paraId="2BC55C0A" w14:textId="77777777" w:rsidR="00762D6B" w:rsidRDefault="00762D6B" w:rsidP="00924876">
          <w:pPr>
            <w:rPr>
              <w:color w:val="FFFFFF" w:themeColor="background1"/>
            </w:rPr>
          </w:pPr>
        </w:p>
        <w:p w14:paraId="4D68A600" w14:textId="77777777" w:rsidR="00762D6B" w:rsidRDefault="00762D6B" w:rsidP="00924876">
          <w:pPr>
            <w:rPr>
              <w:color w:val="FFFFFF" w:themeColor="background1"/>
            </w:rPr>
          </w:pPr>
        </w:p>
        <w:p w14:paraId="42B53AF2" w14:textId="77777777" w:rsidR="00762D6B" w:rsidRDefault="00762D6B" w:rsidP="00924876">
          <w:pPr>
            <w:rPr>
              <w:color w:val="FFFFFF" w:themeColor="background1"/>
            </w:rPr>
          </w:pPr>
        </w:p>
        <w:p w14:paraId="3DA333CD" w14:textId="77777777" w:rsidR="00762D6B" w:rsidRPr="00925654" w:rsidRDefault="00762D6B" w:rsidP="00924876">
          <w:pPr>
            <w:rPr>
              <w:color w:val="FFFFFF" w:themeColor="background1"/>
            </w:rPr>
          </w:pPr>
        </w:p>
        <w:p w14:paraId="390709CD" w14:textId="32AE8E14" w:rsidR="00762D6B" w:rsidRPr="00925654" w:rsidRDefault="00A77B55" w:rsidP="00924876">
          <w:pPr>
            <w:pStyle w:val="Title"/>
            <w:rPr>
              <w:color w:val="FFFFFF" w:themeColor="background1"/>
            </w:rPr>
          </w:pPr>
          <w:sdt>
            <w:sdtPr>
              <w:rPr>
                <w:color w:val="FFFFFF" w:themeColor="background1"/>
              </w:rPr>
              <w:alias w:val="Title"/>
              <w:id w:val="-1798602696"/>
              <w:dataBinding w:prefixMappings="xmlns:ns0='http://schemas.openxmlformats.org/package/2006/metadata/core-properties' xmlns:ns1='http://purl.org/dc/elements/1.1/'" w:xpath="/ns0:coreProperties[1]/ns1:title[1]" w:storeItemID="{6C3C8BC8-F283-45AE-878A-BAB7291924A1}"/>
              <w:text/>
            </w:sdtPr>
            <w:sdtEndPr/>
            <w:sdtContent>
              <w:r w:rsidR="001C63CF">
                <w:rPr>
                  <w:color w:val="FFFFFF" w:themeColor="background1"/>
                </w:rPr>
                <w:t>Biodiversity Conservation Strategy 2019</w:t>
              </w:r>
              <w:r w:rsidR="001C63CF" w:rsidRPr="005E723D">
                <w:rPr>
                  <w:color w:val="FFFFFF" w:themeColor="background1"/>
                </w:rPr>
                <w:t>−</w:t>
              </w:r>
              <w:r w:rsidR="001C63CF">
                <w:rPr>
                  <w:color w:val="FFFFFF" w:themeColor="background1"/>
                </w:rPr>
                <w:t>29</w:t>
              </w:r>
            </w:sdtContent>
          </w:sdt>
        </w:p>
        <w:p w14:paraId="5E0FDE81" w14:textId="77777777" w:rsidR="00762D6B" w:rsidRPr="00925654" w:rsidRDefault="00762D6B" w:rsidP="00924876">
          <w:pPr>
            <w:rPr>
              <w:color w:val="FFFFFF" w:themeColor="background1"/>
            </w:rPr>
          </w:pPr>
        </w:p>
        <w:p w14:paraId="21D7DD52" w14:textId="77777777" w:rsidR="00762D6B" w:rsidRDefault="00762D6B" w:rsidP="00924876">
          <w:pPr>
            <w:rPr>
              <w:color w:val="FFFFFF" w:themeColor="background1"/>
            </w:rPr>
          </w:pPr>
        </w:p>
        <w:p w14:paraId="004103A2" w14:textId="77777777" w:rsidR="00762D6B" w:rsidRPr="00925654" w:rsidRDefault="00762D6B" w:rsidP="00924876">
          <w:pPr>
            <w:rPr>
              <w:color w:val="FFFFFF" w:themeColor="background1"/>
            </w:rPr>
          </w:pPr>
        </w:p>
        <w:p w14:paraId="7EA82C45" w14:textId="282D4C50" w:rsidR="00762D6B" w:rsidRDefault="00762D6B" w:rsidP="003E14D4">
          <w:pPr>
            <w:ind w:left="714" w:hanging="714"/>
            <w:rPr>
              <w:color w:val="FFFFFF" w:themeColor="background1"/>
            </w:rPr>
          </w:pPr>
        </w:p>
        <w:p w14:paraId="6CD554C7" w14:textId="01C96A90" w:rsidR="00584635" w:rsidRDefault="00584635" w:rsidP="00924876">
          <w:pPr>
            <w:rPr>
              <w:color w:val="FFFFFF" w:themeColor="background1"/>
            </w:rPr>
          </w:pPr>
        </w:p>
        <w:p w14:paraId="2709CCCA" w14:textId="77777777" w:rsidR="00584635" w:rsidRPr="00925654" w:rsidRDefault="00584635" w:rsidP="00924876">
          <w:pPr>
            <w:rPr>
              <w:color w:val="FFFFFF" w:themeColor="background1"/>
            </w:rPr>
          </w:pPr>
        </w:p>
        <w:sdt>
          <w:sdtPr>
            <w:rPr>
              <w:color w:val="FFFFFF" w:themeColor="background1"/>
            </w:rPr>
            <w:alias w:val="Date"/>
            <w:tag w:val="Date"/>
            <w:id w:val="831879380"/>
            <w:date w:fullDate="2019-06-01T00:00:00Z">
              <w:dateFormat w:val="MMMM yyyy"/>
              <w:lid w:val="en-AU"/>
              <w:storeMappedDataAs w:val="dateTime"/>
              <w:calendar w:val="gregorian"/>
            </w:date>
          </w:sdtPr>
          <w:sdtEndPr/>
          <w:sdtContent>
            <w:p w14:paraId="14B746C2" w14:textId="713BAA02" w:rsidR="00762D6B" w:rsidRPr="00925654" w:rsidRDefault="006E2AF2" w:rsidP="00924876">
              <w:pPr>
                <w:rPr>
                  <w:color w:val="FFFFFF" w:themeColor="background1"/>
                </w:rPr>
              </w:pPr>
              <w:r>
                <w:rPr>
                  <w:color w:val="FFFFFF" w:themeColor="background1"/>
                </w:rPr>
                <w:t>June 2019</w:t>
              </w:r>
            </w:p>
          </w:sdtContent>
        </w:sdt>
        <w:p w14:paraId="56224556" w14:textId="77777777" w:rsidR="00762D6B" w:rsidRPr="00925654" w:rsidRDefault="00762D6B" w:rsidP="00924876">
          <w:pPr>
            <w:rPr>
              <w:color w:val="FFFFFF" w:themeColor="background1"/>
            </w:rPr>
          </w:pPr>
        </w:p>
        <w:p w14:paraId="7BCACB4E" w14:textId="77777777" w:rsidR="00762D6B" w:rsidRPr="00925654" w:rsidRDefault="00762D6B" w:rsidP="00924876">
          <w:pPr>
            <w:rPr>
              <w:rFonts w:eastAsiaTheme="majorEastAsia"/>
              <w:color w:val="FFFFFF" w:themeColor="background1"/>
            </w:rPr>
          </w:pPr>
        </w:p>
        <w:p w14:paraId="2DE67216" w14:textId="3E738C57" w:rsidR="00762D6B" w:rsidRPr="00925654" w:rsidRDefault="00A77B55" w:rsidP="00924876">
          <w:pPr>
            <w:rPr>
              <w:rFonts w:eastAsiaTheme="majorEastAsia"/>
              <w:color w:val="FFFFFF" w:themeColor="background1"/>
            </w:rPr>
          </w:pPr>
        </w:p>
      </w:sdtContent>
    </w:sdt>
    <w:p w14:paraId="5661B472" w14:textId="77777777" w:rsidR="00924876" w:rsidRDefault="00762D6B" w:rsidP="00924876">
      <w:pPr>
        <w:rPr>
          <w:rFonts w:eastAsiaTheme="majorEastAsia"/>
        </w:rPr>
      </w:pPr>
      <w:r>
        <w:rPr>
          <w:rFonts w:eastAsiaTheme="majorEastAsia"/>
        </w:rPr>
        <w:br w:type="page"/>
      </w:r>
    </w:p>
    <w:p w14:paraId="726F6899" w14:textId="77777777" w:rsidR="00924876" w:rsidRDefault="00924876" w:rsidP="00BB5D33">
      <w:r>
        <w:lastRenderedPageBreak/>
        <w:t>Prepared by:</w:t>
      </w:r>
    </w:p>
    <w:p w14:paraId="370CA4C7" w14:textId="77777777" w:rsidR="00924876" w:rsidRDefault="00924876" w:rsidP="00BB5D33"/>
    <w:p w14:paraId="7B1A2F0C" w14:textId="77777777" w:rsidR="00924876" w:rsidRPr="00BB5D33" w:rsidRDefault="00924876" w:rsidP="00BB5D33">
      <w:pPr>
        <w:rPr>
          <w:rStyle w:val="Strong"/>
        </w:rPr>
      </w:pPr>
      <w:r w:rsidRPr="00BB5D33">
        <w:rPr>
          <w:rStyle w:val="Strong"/>
        </w:rPr>
        <w:t>Cardinia Shire Council</w:t>
      </w:r>
    </w:p>
    <w:p w14:paraId="368BC783" w14:textId="54128E20" w:rsidR="00924876" w:rsidRDefault="00924876" w:rsidP="00BB5D33">
      <w:r>
        <w:t>Environment and Heritage Unit</w:t>
      </w:r>
    </w:p>
    <w:p w14:paraId="43DF5DC6" w14:textId="442AFC61" w:rsidR="00924876" w:rsidRDefault="00924876" w:rsidP="00BB5D33">
      <w:pPr>
        <w:spacing w:before="7800"/>
      </w:pPr>
      <w:r>
        <w:t xml:space="preserve">Published </w:t>
      </w:r>
      <w:sdt>
        <w:sdtPr>
          <w:alias w:val="Date"/>
          <w:tag w:val="Date"/>
          <w:id w:val="-1923396868"/>
          <w:placeholder>
            <w:docPart w:val="3B104421C7DE43BFB4364BB05EDB2B36"/>
          </w:placeholder>
          <w:date w:fullDate="2019-02-01T00:00:00Z">
            <w:dateFormat w:val="MMMM yyyy"/>
            <w:lid w:val="en-AU"/>
            <w:storeMappedDataAs w:val="dateTime"/>
            <w:calendar w:val="gregorian"/>
          </w:date>
        </w:sdtPr>
        <w:sdtEndPr/>
        <w:sdtContent>
          <w:r w:rsidR="00584635">
            <w:t>February 2019</w:t>
          </w:r>
        </w:sdtContent>
      </w:sdt>
    </w:p>
    <w:p w14:paraId="6B1D5C1B" w14:textId="77777777" w:rsidR="00924876" w:rsidRDefault="00924876" w:rsidP="00BB5D33"/>
    <w:p w14:paraId="60635637" w14:textId="77D25627" w:rsidR="00924876" w:rsidRDefault="00924876" w:rsidP="00BB5D33">
      <w:r>
        <w:t xml:space="preserve">© Cardinia Shire Council </w:t>
      </w:r>
      <w:sdt>
        <w:sdtPr>
          <w:alias w:val="Year"/>
          <w:tag w:val="Year"/>
          <w:id w:val="-1458718200"/>
          <w:placeholder>
            <w:docPart w:val="ED4750970E754F8FB05E25E69480C99D"/>
          </w:placeholder>
          <w:date w:fullDate="2019-01-01T00:00:00Z">
            <w:dateFormat w:val="yyyy"/>
            <w:lid w:val="en-AU"/>
            <w:storeMappedDataAs w:val="dateTime"/>
            <w:calendar w:val="gregorian"/>
          </w:date>
        </w:sdtPr>
        <w:sdtEndPr/>
        <w:sdtContent>
          <w:r w:rsidR="00584635">
            <w:t>2019</w:t>
          </w:r>
        </w:sdtContent>
      </w:sdt>
    </w:p>
    <w:p w14:paraId="5DEF7716" w14:textId="77777777" w:rsidR="00924876" w:rsidRDefault="00924876" w:rsidP="00BB5D33">
      <w:r>
        <w:t>ABN: 32 210 906 807</w:t>
      </w:r>
    </w:p>
    <w:p w14:paraId="46B8718A" w14:textId="77777777" w:rsidR="00924876" w:rsidRDefault="00924876" w:rsidP="00BB5D33">
      <w:r>
        <w:t>20 Siding Avenue, Officer</w:t>
      </w:r>
    </w:p>
    <w:p w14:paraId="2CE8A036" w14:textId="77777777" w:rsidR="00924876" w:rsidRDefault="00924876" w:rsidP="00BB5D33"/>
    <w:p w14:paraId="735712BA" w14:textId="77777777" w:rsidR="00924876" w:rsidRDefault="00924876" w:rsidP="00BB5D33">
      <w:r>
        <w:t>PO Box 7, Pakenham Vic 3810</w:t>
      </w:r>
    </w:p>
    <w:p w14:paraId="6E7664FA" w14:textId="77777777" w:rsidR="00924876" w:rsidRDefault="00924876" w:rsidP="00BB5D33">
      <w:r>
        <w:t>(DX 81006)</w:t>
      </w:r>
    </w:p>
    <w:p w14:paraId="4F0CAAF4" w14:textId="77777777" w:rsidR="00924876" w:rsidRDefault="00924876" w:rsidP="00BB5D33"/>
    <w:p w14:paraId="34072E47" w14:textId="77777777" w:rsidR="00924876" w:rsidRDefault="00924876" w:rsidP="00BB5D33">
      <w:r>
        <w:t>Phone:</w:t>
      </w:r>
      <w:r>
        <w:tab/>
        <w:t>1300 787 624</w:t>
      </w:r>
    </w:p>
    <w:p w14:paraId="12873941" w14:textId="77777777" w:rsidR="00924876" w:rsidRDefault="00924876" w:rsidP="00BB5D33">
      <w:r>
        <w:t>Email:</w:t>
      </w:r>
      <w:r>
        <w:tab/>
        <w:t>mail@cardinia.vic.gov.au</w:t>
      </w:r>
    </w:p>
    <w:p w14:paraId="68AC35D2" w14:textId="2081B10B" w:rsidR="00924876" w:rsidRDefault="00924876" w:rsidP="00BB5D33">
      <w:r>
        <w:t>Web:</w:t>
      </w:r>
      <w:r>
        <w:tab/>
      </w:r>
      <w:r w:rsidR="00584635" w:rsidRPr="00584635">
        <w:rPr>
          <w:rStyle w:val="Hyperlink"/>
        </w:rPr>
        <w:t>www.</w:t>
      </w:r>
      <w:hyperlink r:id="rId12" w:history="1">
        <w:r w:rsidRPr="00584635">
          <w:rPr>
            <w:rStyle w:val="Hyperlink"/>
          </w:rPr>
          <w:t>cardinia.vic.gov.au</w:t>
        </w:r>
      </w:hyperlink>
    </w:p>
    <w:p w14:paraId="7D3F35BD" w14:textId="77777777" w:rsidR="00924876" w:rsidRDefault="00924876">
      <w:r>
        <w:br w:type="page"/>
      </w:r>
    </w:p>
    <w:p w14:paraId="18256613" w14:textId="14C815C5" w:rsidR="00924876" w:rsidRDefault="00924876" w:rsidP="00924876">
      <w:pPr>
        <w:pStyle w:val="NonTOCHeading1"/>
      </w:pPr>
      <w:r>
        <w:lastRenderedPageBreak/>
        <w:t>Contents</w:t>
      </w:r>
    </w:p>
    <w:sdt>
      <w:sdtPr>
        <w:rPr>
          <w:rFonts w:ascii="Garamond" w:hAnsi="Garamond"/>
          <w:b w:val="0"/>
          <w:caps/>
          <w:sz w:val="24"/>
          <w:szCs w:val="24"/>
        </w:rPr>
        <w:id w:val="-1442139887"/>
        <w:docPartObj>
          <w:docPartGallery w:val="Table of Contents"/>
          <w:docPartUnique/>
        </w:docPartObj>
      </w:sdtPr>
      <w:sdtEndPr/>
      <w:sdtContent>
        <w:p w14:paraId="0104E4AB" w14:textId="7A9D6506" w:rsidR="003511D2" w:rsidRDefault="00104B4B">
          <w:pPr>
            <w:pStyle w:val="TOC1"/>
            <w:rPr>
              <w:rFonts w:asciiTheme="minorHAnsi" w:eastAsiaTheme="minorEastAsia" w:hAnsiTheme="minorHAnsi" w:cstheme="minorBidi"/>
              <w:b w:val="0"/>
              <w:noProof/>
            </w:rPr>
          </w:pPr>
          <w:r>
            <w:rPr>
              <w:rFonts w:ascii="Garamond" w:hAnsi="Garamond"/>
              <w:caps/>
              <w:sz w:val="24"/>
              <w:szCs w:val="24"/>
            </w:rPr>
            <w:fldChar w:fldCharType="begin"/>
          </w:r>
          <w:r>
            <w:rPr>
              <w:rFonts w:ascii="Garamond" w:hAnsi="Garamond"/>
              <w:caps/>
              <w:sz w:val="24"/>
              <w:szCs w:val="24"/>
            </w:rPr>
            <w:instrText xml:space="preserve"> TOC \o "1-2" \u </w:instrText>
          </w:r>
          <w:r>
            <w:rPr>
              <w:rFonts w:ascii="Garamond" w:hAnsi="Garamond"/>
              <w:caps/>
              <w:sz w:val="24"/>
              <w:szCs w:val="24"/>
            </w:rPr>
            <w:fldChar w:fldCharType="separate"/>
          </w:r>
          <w:r w:rsidR="003511D2" w:rsidRPr="00283EB9">
            <w:rPr>
              <w:rFonts w:ascii="Franklin Gothic Demi" w:eastAsiaTheme="majorEastAsia" w:hAnsi="Franklin Gothic Demi" w:cstheme="majorBidi"/>
              <w:noProof/>
              <w:lang w:eastAsia="en-US"/>
            </w:rPr>
            <w:t>1</w:t>
          </w:r>
          <w:r w:rsidR="003511D2">
            <w:rPr>
              <w:rFonts w:asciiTheme="minorHAnsi" w:eastAsiaTheme="minorEastAsia" w:hAnsiTheme="minorHAnsi" w:cstheme="minorBidi"/>
              <w:b w:val="0"/>
              <w:noProof/>
            </w:rPr>
            <w:tab/>
          </w:r>
          <w:r w:rsidR="003511D2" w:rsidRPr="00283EB9">
            <w:rPr>
              <w:rFonts w:ascii="Franklin Gothic Demi" w:eastAsiaTheme="majorEastAsia" w:hAnsi="Franklin Gothic Demi" w:cstheme="majorBidi"/>
              <w:noProof/>
              <w:lang w:eastAsia="en-US"/>
            </w:rPr>
            <w:t>Executive summary</w:t>
          </w:r>
          <w:r w:rsidR="003511D2">
            <w:rPr>
              <w:noProof/>
            </w:rPr>
            <w:tab/>
          </w:r>
          <w:r w:rsidR="003511D2">
            <w:rPr>
              <w:noProof/>
            </w:rPr>
            <w:fldChar w:fldCharType="begin"/>
          </w:r>
          <w:r w:rsidR="003511D2">
            <w:rPr>
              <w:noProof/>
            </w:rPr>
            <w:instrText xml:space="preserve"> PAGEREF _Toc9428450 \h </w:instrText>
          </w:r>
          <w:r w:rsidR="003511D2">
            <w:rPr>
              <w:noProof/>
            </w:rPr>
          </w:r>
          <w:r w:rsidR="003511D2">
            <w:rPr>
              <w:noProof/>
            </w:rPr>
            <w:fldChar w:fldCharType="separate"/>
          </w:r>
          <w:r w:rsidR="003511D2">
            <w:rPr>
              <w:noProof/>
            </w:rPr>
            <w:t>5</w:t>
          </w:r>
          <w:r w:rsidR="003511D2">
            <w:rPr>
              <w:noProof/>
            </w:rPr>
            <w:fldChar w:fldCharType="end"/>
          </w:r>
        </w:p>
        <w:p w14:paraId="33C519A9" w14:textId="58812366" w:rsidR="003511D2" w:rsidRDefault="003511D2">
          <w:pPr>
            <w:pStyle w:val="TOC1"/>
            <w:rPr>
              <w:rFonts w:asciiTheme="minorHAnsi" w:eastAsiaTheme="minorEastAsia" w:hAnsiTheme="minorHAnsi" w:cstheme="minorBidi"/>
              <w:b w:val="0"/>
              <w:noProof/>
            </w:rPr>
          </w:pPr>
          <w:r>
            <w:rPr>
              <w:noProof/>
            </w:rPr>
            <w:t>2</w:t>
          </w:r>
          <w:r>
            <w:rPr>
              <w:rFonts w:asciiTheme="minorHAnsi" w:eastAsiaTheme="minorEastAsia" w:hAnsiTheme="minorHAnsi" w:cstheme="minorBidi"/>
              <w:b w:val="0"/>
              <w:noProof/>
            </w:rPr>
            <w:tab/>
          </w:r>
          <w:r>
            <w:rPr>
              <w:noProof/>
            </w:rPr>
            <w:t>Why is our natural environment important?</w:t>
          </w:r>
          <w:r>
            <w:rPr>
              <w:noProof/>
            </w:rPr>
            <w:tab/>
          </w:r>
          <w:r>
            <w:rPr>
              <w:noProof/>
            </w:rPr>
            <w:fldChar w:fldCharType="begin"/>
          </w:r>
          <w:r>
            <w:rPr>
              <w:noProof/>
            </w:rPr>
            <w:instrText xml:space="preserve"> PAGEREF _Toc9428451 \h </w:instrText>
          </w:r>
          <w:r>
            <w:rPr>
              <w:noProof/>
            </w:rPr>
          </w:r>
          <w:r>
            <w:rPr>
              <w:noProof/>
            </w:rPr>
            <w:fldChar w:fldCharType="separate"/>
          </w:r>
          <w:r>
            <w:rPr>
              <w:noProof/>
            </w:rPr>
            <w:t>6</w:t>
          </w:r>
          <w:r>
            <w:rPr>
              <w:noProof/>
            </w:rPr>
            <w:fldChar w:fldCharType="end"/>
          </w:r>
        </w:p>
        <w:p w14:paraId="2B764250" w14:textId="57177506" w:rsidR="003511D2" w:rsidRDefault="003511D2">
          <w:pPr>
            <w:pStyle w:val="TOC2"/>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Cultural and settlement history</w:t>
          </w:r>
          <w:r>
            <w:rPr>
              <w:noProof/>
            </w:rPr>
            <w:tab/>
          </w:r>
          <w:r>
            <w:rPr>
              <w:noProof/>
            </w:rPr>
            <w:fldChar w:fldCharType="begin"/>
          </w:r>
          <w:r>
            <w:rPr>
              <w:noProof/>
            </w:rPr>
            <w:instrText xml:space="preserve"> PAGEREF _Toc9428452 \h </w:instrText>
          </w:r>
          <w:r>
            <w:rPr>
              <w:noProof/>
            </w:rPr>
          </w:r>
          <w:r>
            <w:rPr>
              <w:noProof/>
            </w:rPr>
            <w:fldChar w:fldCharType="separate"/>
          </w:r>
          <w:r>
            <w:rPr>
              <w:noProof/>
            </w:rPr>
            <w:t>6</w:t>
          </w:r>
          <w:r>
            <w:rPr>
              <w:noProof/>
            </w:rPr>
            <w:fldChar w:fldCharType="end"/>
          </w:r>
        </w:p>
        <w:p w14:paraId="72DAB4D7" w14:textId="1EB5E0E9"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theme="majorBidi"/>
              <w:noProof/>
              <w:lang w:eastAsia="en-US"/>
            </w:rPr>
            <w:t>3</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Vision</w:t>
          </w:r>
          <w:r>
            <w:rPr>
              <w:noProof/>
            </w:rPr>
            <w:tab/>
          </w:r>
          <w:r>
            <w:rPr>
              <w:noProof/>
            </w:rPr>
            <w:fldChar w:fldCharType="begin"/>
          </w:r>
          <w:r>
            <w:rPr>
              <w:noProof/>
            </w:rPr>
            <w:instrText xml:space="preserve"> PAGEREF _Toc9428453 \h </w:instrText>
          </w:r>
          <w:r>
            <w:rPr>
              <w:noProof/>
            </w:rPr>
          </w:r>
          <w:r>
            <w:rPr>
              <w:noProof/>
            </w:rPr>
            <w:fldChar w:fldCharType="separate"/>
          </w:r>
          <w:r>
            <w:rPr>
              <w:noProof/>
            </w:rPr>
            <w:t>8</w:t>
          </w:r>
          <w:r>
            <w:rPr>
              <w:noProof/>
            </w:rPr>
            <w:fldChar w:fldCharType="end"/>
          </w:r>
        </w:p>
        <w:p w14:paraId="4B588006" w14:textId="5B748FBA"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theme="majorBidi"/>
              <w:noProof/>
              <w:lang w:eastAsia="en-US"/>
            </w:rPr>
            <w:t>4</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Goals and objectives</w:t>
          </w:r>
          <w:r>
            <w:rPr>
              <w:noProof/>
            </w:rPr>
            <w:tab/>
          </w:r>
          <w:r>
            <w:rPr>
              <w:noProof/>
            </w:rPr>
            <w:fldChar w:fldCharType="begin"/>
          </w:r>
          <w:r>
            <w:rPr>
              <w:noProof/>
            </w:rPr>
            <w:instrText xml:space="preserve"> PAGEREF _Toc9428454 \h </w:instrText>
          </w:r>
          <w:r>
            <w:rPr>
              <w:noProof/>
            </w:rPr>
          </w:r>
          <w:r>
            <w:rPr>
              <w:noProof/>
            </w:rPr>
            <w:fldChar w:fldCharType="separate"/>
          </w:r>
          <w:r>
            <w:rPr>
              <w:noProof/>
            </w:rPr>
            <w:t>9</w:t>
          </w:r>
          <w:r>
            <w:rPr>
              <w:noProof/>
            </w:rPr>
            <w:fldChar w:fldCharType="end"/>
          </w:r>
        </w:p>
        <w:p w14:paraId="1D34353B" w14:textId="0B00FAC6"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theme="majorBidi"/>
              <w:noProof/>
              <w:lang w:eastAsia="en-US"/>
            </w:rPr>
            <w:t>5</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Legislative and policy context</w:t>
          </w:r>
          <w:r>
            <w:rPr>
              <w:noProof/>
            </w:rPr>
            <w:tab/>
          </w:r>
          <w:r>
            <w:rPr>
              <w:noProof/>
            </w:rPr>
            <w:fldChar w:fldCharType="begin"/>
          </w:r>
          <w:r>
            <w:rPr>
              <w:noProof/>
            </w:rPr>
            <w:instrText xml:space="preserve"> PAGEREF _Toc9428455 \h </w:instrText>
          </w:r>
          <w:r>
            <w:rPr>
              <w:noProof/>
            </w:rPr>
          </w:r>
          <w:r>
            <w:rPr>
              <w:noProof/>
            </w:rPr>
            <w:fldChar w:fldCharType="separate"/>
          </w:r>
          <w:r>
            <w:rPr>
              <w:noProof/>
            </w:rPr>
            <w:t>10</w:t>
          </w:r>
          <w:r>
            <w:rPr>
              <w:noProof/>
            </w:rPr>
            <w:fldChar w:fldCharType="end"/>
          </w:r>
        </w:p>
        <w:p w14:paraId="76EAE41C" w14:textId="09B8B6C2"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5.1</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Australian Government legislation and policies</w:t>
          </w:r>
          <w:r>
            <w:rPr>
              <w:noProof/>
            </w:rPr>
            <w:tab/>
          </w:r>
          <w:r>
            <w:rPr>
              <w:noProof/>
            </w:rPr>
            <w:fldChar w:fldCharType="begin"/>
          </w:r>
          <w:r>
            <w:rPr>
              <w:noProof/>
            </w:rPr>
            <w:instrText xml:space="preserve"> PAGEREF _Toc9428456 \h </w:instrText>
          </w:r>
          <w:r>
            <w:rPr>
              <w:noProof/>
            </w:rPr>
          </w:r>
          <w:r>
            <w:rPr>
              <w:noProof/>
            </w:rPr>
            <w:fldChar w:fldCharType="separate"/>
          </w:r>
          <w:r>
            <w:rPr>
              <w:noProof/>
            </w:rPr>
            <w:t>10</w:t>
          </w:r>
          <w:r>
            <w:rPr>
              <w:noProof/>
            </w:rPr>
            <w:fldChar w:fldCharType="end"/>
          </w:r>
        </w:p>
        <w:p w14:paraId="2C3DF18C" w14:textId="5E74BA82"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5.2</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Victorian Government legislation and policies</w:t>
          </w:r>
          <w:r>
            <w:rPr>
              <w:noProof/>
            </w:rPr>
            <w:tab/>
          </w:r>
          <w:r>
            <w:rPr>
              <w:noProof/>
            </w:rPr>
            <w:fldChar w:fldCharType="begin"/>
          </w:r>
          <w:r>
            <w:rPr>
              <w:noProof/>
            </w:rPr>
            <w:instrText xml:space="preserve"> PAGEREF _Toc9428457 \h </w:instrText>
          </w:r>
          <w:r>
            <w:rPr>
              <w:noProof/>
            </w:rPr>
          </w:r>
          <w:r>
            <w:rPr>
              <w:noProof/>
            </w:rPr>
            <w:fldChar w:fldCharType="separate"/>
          </w:r>
          <w:r>
            <w:rPr>
              <w:noProof/>
            </w:rPr>
            <w:t>10</w:t>
          </w:r>
          <w:r>
            <w:rPr>
              <w:noProof/>
            </w:rPr>
            <w:fldChar w:fldCharType="end"/>
          </w:r>
        </w:p>
        <w:p w14:paraId="5F684693" w14:textId="4E35246B"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5.3</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Local policies, strategies and plans</w:t>
          </w:r>
          <w:r>
            <w:rPr>
              <w:noProof/>
            </w:rPr>
            <w:tab/>
          </w:r>
          <w:r>
            <w:rPr>
              <w:noProof/>
            </w:rPr>
            <w:fldChar w:fldCharType="begin"/>
          </w:r>
          <w:r>
            <w:rPr>
              <w:noProof/>
            </w:rPr>
            <w:instrText xml:space="preserve"> PAGEREF _Toc9428458 \h </w:instrText>
          </w:r>
          <w:r>
            <w:rPr>
              <w:noProof/>
            </w:rPr>
          </w:r>
          <w:r>
            <w:rPr>
              <w:noProof/>
            </w:rPr>
            <w:fldChar w:fldCharType="separate"/>
          </w:r>
          <w:r>
            <w:rPr>
              <w:noProof/>
            </w:rPr>
            <w:t>10</w:t>
          </w:r>
          <w:r>
            <w:rPr>
              <w:noProof/>
            </w:rPr>
            <w:fldChar w:fldCharType="end"/>
          </w:r>
        </w:p>
        <w:p w14:paraId="3E685084" w14:textId="4C1D09AA"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theme="majorBidi"/>
              <w:noProof/>
              <w:lang w:eastAsia="en-US"/>
            </w:rPr>
            <w:t>6</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Our biodiversity</w:t>
          </w:r>
          <w:r>
            <w:rPr>
              <w:noProof/>
            </w:rPr>
            <w:tab/>
          </w:r>
          <w:r>
            <w:rPr>
              <w:noProof/>
            </w:rPr>
            <w:fldChar w:fldCharType="begin"/>
          </w:r>
          <w:r>
            <w:rPr>
              <w:noProof/>
            </w:rPr>
            <w:instrText xml:space="preserve"> PAGEREF _Toc9428459 \h </w:instrText>
          </w:r>
          <w:r>
            <w:rPr>
              <w:noProof/>
            </w:rPr>
          </w:r>
          <w:r>
            <w:rPr>
              <w:noProof/>
            </w:rPr>
            <w:fldChar w:fldCharType="separate"/>
          </w:r>
          <w:r>
            <w:rPr>
              <w:noProof/>
            </w:rPr>
            <w:t>12</w:t>
          </w:r>
          <w:r>
            <w:rPr>
              <w:noProof/>
            </w:rPr>
            <w:fldChar w:fldCharType="end"/>
          </w:r>
        </w:p>
        <w:p w14:paraId="42E5ACFF" w14:textId="48224667"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6.1</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Flora</w:t>
          </w:r>
          <w:r>
            <w:rPr>
              <w:noProof/>
            </w:rPr>
            <w:tab/>
          </w:r>
          <w:r>
            <w:rPr>
              <w:noProof/>
            </w:rPr>
            <w:fldChar w:fldCharType="begin"/>
          </w:r>
          <w:r>
            <w:rPr>
              <w:noProof/>
            </w:rPr>
            <w:instrText xml:space="preserve"> PAGEREF _Toc9428460 \h </w:instrText>
          </w:r>
          <w:r>
            <w:rPr>
              <w:noProof/>
            </w:rPr>
          </w:r>
          <w:r>
            <w:rPr>
              <w:noProof/>
            </w:rPr>
            <w:fldChar w:fldCharType="separate"/>
          </w:r>
          <w:r>
            <w:rPr>
              <w:noProof/>
            </w:rPr>
            <w:t>16</w:t>
          </w:r>
          <w:r>
            <w:rPr>
              <w:noProof/>
            </w:rPr>
            <w:fldChar w:fldCharType="end"/>
          </w:r>
        </w:p>
        <w:p w14:paraId="002A92B3" w14:textId="177462B0"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6.2</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Fauna</w:t>
          </w:r>
          <w:r>
            <w:rPr>
              <w:noProof/>
            </w:rPr>
            <w:tab/>
          </w:r>
          <w:r>
            <w:rPr>
              <w:noProof/>
            </w:rPr>
            <w:fldChar w:fldCharType="begin"/>
          </w:r>
          <w:r>
            <w:rPr>
              <w:noProof/>
            </w:rPr>
            <w:instrText xml:space="preserve"> PAGEREF _Toc9428461 \h </w:instrText>
          </w:r>
          <w:r>
            <w:rPr>
              <w:noProof/>
            </w:rPr>
          </w:r>
          <w:r>
            <w:rPr>
              <w:noProof/>
            </w:rPr>
            <w:fldChar w:fldCharType="separate"/>
          </w:r>
          <w:r>
            <w:rPr>
              <w:noProof/>
            </w:rPr>
            <w:t>16</w:t>
          </w:r>
          <w:r>
            <w:rPr>
              <w:noProof/>
            </w:rPr>
            <w:fldChar w:fldCharType="end"/>
          </w:r>
        </w:p>
        <w:p w14:paraId="7C4A8B41" w14:textId="32F62EF9"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6.3</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Community values</w:t>
          </w:r>
          <w:r>
            <w:rPr>
              <w:noProof/>
            </w:rPr>
            <w:tab/>
          </w:r>
          <w:r>
            <w:rPr>
              <w:noProof/>
            </w:rPr>
            <w:fldChar w:fldCharType="begin"/>
          </w:r>
          <w:r>
            <w:rPr>
              <w:noProof/>
            </w:rPr>
            <w:instrText xml:space="preserve"> PAGEREF _Toc9428462 \h </w:instrText>
          </w:r>
          <w:r>
            <w:rPr>
              <w:noProof/>
            </w:rPr>
          </w:r>
          <w:r>
            <w:rPr>
              <w:noProof/>
            </w:rPr>
            <w:fldChar w:fldCharType="separate"/>
          </w:r>
          <w:r>
            <w:rPr>
              <w:noProof/>
            </w:rPr>
            <w:t>17</w:t>
          </w:r>
          <w:r>
            <w:rPr>
              <w:noProof/>
            </w:rPr>
            <w:fldChar w:fldCharType="end"/>
          </w:r>
        </w:p>
        <w:p w14:paraId="52CD3F97" w14:textId="361186E0" w:rsidR="003511D2" w:rsidRDefault="003511D2">
          <w:pPr>
            <w:pStyle w:val="TOC1"/>
            <w:rPr>
              <w:rFonts w:asciiTheme="minorHAnsi" w:eastAsiaTheme="minorEastAsia" w:hAnsiTheme="minorHAnsi" w:cstheme="minorBidi"/>
              <w:b w:val="0"/>
              <w:noProof/>
            </w:rPr>
          </w:pPr>
          <w:r>
            <w:rPr>
              <w:noProof/>
            </w:rPr>
            <w:t>7</w:t>
          </w:r>
          <w:r>
            <w:rPr>
              <w:rFonts w:asciiTheme="minorHAnsi" w:eastAsiaTheme="minorEastAsia" w:hAnsiTheme="minorHAnsi" w:cstheme="minorBidi"/>
              <w:b w:val="0"/>
              <w:noProof/>
            </w:rPr>
            <w:tab/>
          </w:r>
          <w:r>
            <w:rPr>
              <w:noProof/>
            </w:rPr>
            <w:t>Challenges for our biodiversity</w:t>
          </w:r>
          <w:r>
            <w:rPr>
              <w:noProof/>
            </w:rPr>
            <w:tab/>
          </w:r>
          <w:r>
            <w:rPr>
              <w:noProof/>
            </w:rPr>
            <w:fldChar w:fldCharType="begin"/>
          </w:r>
          <w:r>
            <w:rPr>
              <w:noProof/>
            </w:rPr>
            <w:instrText xml:space="preserve"> PAGEREF _Toc9428463 \h </w:instrText>
          </w:r>
          <w:r>
            <w:rPr>
              <w:noProof/>
            </w:rPr>
          </w:r>
          <w:r>
            <w:rPr>
              <w:noProof/>
            </w:rPr>
            <w:fldChar w:fldCharType="separate"/>
          </w:r>
          <w:r>
            <w:rPr>
              <w:noProof/>
            </w:rPr>
            <w:t>18</w:t>
          </w:r>
          <w:r>
            <w:rPr>
              <w:noProof/>
            </w:rPr>
            <w:fldChar w:fldCharType="end"/>
          </w:r>
        </w:p>
        <w:p w14:paraId="270D5933" w14:textId="79BCA2A4" w:rsidR="003511D2" w:rsidRDefault="003511D2">
          <w:pPr>
            <w:pStyle w:val="TOC1"/>
            <w:rPr>
              <w:rFonts w:asciiTheme="minorHAnsi" w:eastAsiaTheme="minorEastAsia" w:hAnsiTheme="minorHAnsi" w:cstheme="minorBidi"/>
              <w:b w:val="0"/>
              <w:noProof/>
            </w:rPr>
          </w:pPr>
          <w:r>
            <w:rPr>
              <w:noProof/>
            </w:rPr>
            <w:t>8</w:t>
          </w:r>
          <w:r>
            <w:rPr>
              <w:rFonts w:asciiTheme="minorHAnsi" w:eastAsiaTheme="minorEastAsia" w:hAnsiTheme="minorHAnsi" w:cstheme="minorBidi"/>
              <w:b w:val="0"/>
              <w:noProof/>
            </w:rPr>
            <w:tab/>
          </w:r>
          <w:r>
            <w:rPr>
              <w:noProof/>
            </w:rPr>
            <w:t>Roles and responsibilities</w:t>
          </w:r>
          <w:r>
            <w:rPr>
              <w:noProof/>
            </w:rPr>
            <w:tab/>
          </w:r>
          <w:r>
            <w:rPr>
              <w:noProof/>
            </w:rPr>
            <w:fldChar w:fldCharType="begin"/>
          </w:r>
          <w:r>
            <w:rPr>
              <w:noProof/>
            </w:rPr>
            <w:instrText xml:space="preserve"> PAGEREF _Toc9428464 \h </w:instrText>
          </w:r>
          <w:r>
            <w:rPr>
              <w:noProof/>
            </w:rPr>
          </w:r>
          <w:r>
            <w:rPr>
              <w:noProof/>
            </w:rPr>
            <w:fldChar w:fldCharType="separate"/>
          </w:r>
          <w:r>
            <w:rPr>
              <w:noProof/>
            </w:rPr>
            <w:t>22</w:t>
          </w:r>
          <w:r>
            <w:rPr>
              <w:noProof/>
            </w:rPr>
            <w:fldChar w:fldCharType="end"/>
          </w:r>
        </w:p>
        <w:p w14:paraId="4623CF18" w14:textId="03270293"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8.1</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Victorian Government</w:t>
          </w:r>
          <w:r>
            <w:rPr>
              <w:noProof/>
            </w:rPr>
            <w:tab/>
          </w:r>
          <w:r>
            <w:rPr>
              <w:noProof/>
            </w:rPr>
            <w:fldChar w:fldCharType="begin"/>
          </w:r>
          <w:r>
            <w:rPr>
              <w:noProof/>
            </w:rPr>
            <w:instrText xml:space="preserve"> PAGEREF _Toc9428465 \h </w:instrText>
          </w:r>
          <w:r>
            <w:rPr>
              <w:noProof/>
            </w:rPr>
          </w:r>
          <w:r>
            <w:rPr>
              <w:noProof/>
            </w:rPr>
            <w:fldChar w:fldCharType="separate"/>
          </w:r>
          <w:r>
            <w:rPr>
              <w:noProof/>
            </w:rPr>
            <w:t>22</w:t>
          </w:r>
          <w:r>
            <w:rPr>
              <w:noProof/>
            </w:rPr>
            <w:fldChar w:fldCharType="end"/>
          </w:r>
        </w:p>
        <w:p w14:paraId="66CCB631" w14:textId="0F81341E"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8.2</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Council’s role</w:t>
          </w:r>
          <w:r>
            <w:rPr>
              <w:noProof/>
            </w:rPr>
            <w:tab/>
          </w:r>
          <w:r>
            <w:rPr>
              <w:noProof/>
            </w:rPr>
            <w:fldChar w:fldCharType="begin"/>
          </w:r>
          <w:r>
            <w:rPr>
              <w:noProof/>
            </w:rPr>
            <w:instrText xml:space="preserve"> PAGEREF _Toc9428466 \h </w:instrText>
          </w:r>
          <w:r>
            <w:rPr>
              <w:noProof/>
            </w:rPr>
          </w:r>
          <w:r>
            <w:rPr>
              <w:noProof/>
            </w:rPr>
            <w:fldChar w:fldCharType="separate"/>
          </w:r>
          <w:r>
            <w:rPr>
              <w:noProof/>
            </w:rPr>
            <w:t>22</w:t>
          </w:r>
          <w:r>
            <w:rPr>
              <w:noProof/>
            </w:rPr>
            <w:fldChar w:fldCharType="end"/>
          </w:r>
        </w:p>
        <w:p w14:paraId="567653E9" w14:textId="14F533BA"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8.3</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Residents</w:t>
          </w:r>
          <w:r>
            <w:rPr>
              <w:noProof/>
            </w:rPr>
            <w:tab/>
          </w:r>
          <w:r>
            <w:rPr>
              <w:noProof/>
            </w:rPr>
            <w:fldChar w:fldCharType="begin"/>
          </w:r>
          <w:r>
            <w:rPr>
              <w:noProof/>
            </w:rPr>
            <w:instrText xml:space="preserve"> PAGEREF _Toc9428467 \h </w:instrText>
          </w:r>
          <w:r>
            <w:rPr>
              <w:noProof/>
            </w:rPr>
          </w:r>
          <w:r>
            <w:rPr>
              <w:noProof/>
            </w:rPr>
            <w:fldChar w:fldCharType="separate"/>
          </w:r>
          <w:r>
            <w:rPr>
              <w:noProof/>
            </w:rPr>
            <w:t>25</w:t>
          </w:r>
          <w:r>
            <w:rPr>
              <w:noProof/>
            </w:rPr>
            <w:fldChar w:fldCharType="end"/>
          </w:r>
        </w:p>
        <w:p w14:paraId="147DF0E2" w14:textId="6EAE029B" w:rsidR="003511D2" w:rsidRDefault="003511D2">
          <w:pPr>
            <w:pStyle w:val="TOC2"/>
            <w:rPr>
              <w:rFonts w:asciiTheme="minorHAnsi" w:eastAsiaTheme="minorEastAsia" w:hAnsiTheme="minorHAnsi" w:cstheme="minorBidi"/>
              <w:noProof/>
            </w:rPr>
          </w:pPr>
          <w:r w:rsidRPr="00283EB9">
            <w:rPr>
              <w:rFonts w:ascii="Franklin Gothic Demi" w:eastAsiaTheme="majorEastAsia" w:hAnsi="Franklin Gothic Demi" w:cstheme="majorBidi"/>
              <w:noProof/>
              <w:lang w:eastAsia="en-US"/>
            </w:rPr>
            <w:t>8.4</w:t>
          </w:r>
          <w:r>
            <w:rPr>
              <w:rFonts w:asciiTheme="minorHAnsi" w:eastAsiaTheme="minorEastAsia" w:hAnsiTheme="minorHAnsi" w:cstheme="minorBidi"/>
              <w:noProof/>
            </w:rPr>
            <w:tab/>
          </w:r>
          <w:r w:rsidRPr="00283EB9">
            <w:rPr>
              <w:rFonts w:ascii="Franklin Gothic Demi" w:eastAsiaTheme="majorEastAsia" w:hAnsi="Franklin Gothic Demi" w:cstheme="majorBidi"/>
              <w:noProof/>
              <w:lang w:eastAsia="en-US"/>
            </w:rPr>
            <w:t>Community volunteers</w:t>
          </w:r>
          <w:r>
            <w:rPr>
              <w:noProof/>
            </w:rPr>
            <w:tab/>
          </w:r>
          <w:r>
            <w:rPr>
              <w:noProof/>
            </w:rPr>
            <w:fldChar w:fldCharType="begin"/>
          </w:r>
          <w:r>
            <w:rPr>
              <w:noProof/>
            </w:rPr>
            <w:instrText xml:space="preserve"> PAGEREF _Toc9428468 \h </w:instrText>
          </w:r>
          <w:r>
            <w:rPr>
              <w:noProof/>
            </w:rPr>
          </w:r>
          <w:r>
            <w:rPr>
              <w:noProof/>
            </w:rPr>
            <w:fldChar w:fldCharType="separate"/>
          </w:r>
          <w:r>
            <w:rPr>
              <w:noProof/>
            </w:rPr>
            <w:t>25</w:t>
          </w:r>
          <w:r>
            <w:rPr>
              <w:noProof/>
            </w:rPr>
            <w:fldChar w:fldCharType="end"/>
          </w:r>
        </w:p>
        <w:p w14:paraId="3E8EBC68" w14:textId="3976A106"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VIC-Light"/>
              <w:noProof/>
              <w:color w:val="242425"/>
              <w:lang w:eastAsia="en-US"/>
            </w:rPr>
            <w:t>9</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Community engagement</w:t>
          </w:r>
          <w:r>
            <w:rPr>
              <w:noProof/>
            </w:rPr>
            <w:tab/>
          </w:r>
          <w:r>
            <w:rPr>
              <w:noProof/>
            </w:rPr>
            <w:fldChar w:fldCharType="begin"/>
          </w:r>
          <w:r>
            <w:rPr>
              <w:noProof/>
            </w:rPr>
            <w:instrText xml:space="preserve"> PAGEREF _Toc9428469 \h </w:instrText>
          </w:r>
          <w:r>
            <w:rPr>
              <w:noProof/>
            </w:rPr>
          </w:r>
          <w:r>
            <w:rPr>
              <w:noProof/>
            </w:rPr>
            <w:fldChar w:fldCharType="separate"/>
          </w:r>
          <w:r>
            <w:rPr>
              <w:noProof/>
            </w:rPr>
            <w:t>26</w:t>
          </w:r>
          <w:r>
            <w:rPr>
              <w:noProof/>
            </w:rPr>
            <w:fldChar w:fldCharType="end"/>
          </w:r>
        </w:p>
        <w:p w14:paraId="04DEC55D" w14:textId="2729F5F4" w:rsidR="003511D2" w:rsidRDefault="003511D2">
          <w:pPr>
            <w:pStyle w:val="TOC1"/>
            <w:rPr>
              <w:rFonts w:asciiTheme="minorHAnsi" w:eastAsiaTheme="minorEastAsia" w:hAnsiTheme="minorHAnsi" w:cstheme="minorBidi"/>
              <w:b w:val="0"/>
              <w:noProof/>
            </w:rPr>
          </w:pPr>
          <w:r w:rsidRPr="00283EB9">
            <w:rPr>
              <w:noProof/>
            </w:rPr>
            <w:t>10</w:t>
          </w:r>
          <w:r>
            <w:rPr>
              <w:rFonts w:asciiTheme="minorHAnsi" w:eastAsiaTheme="minorEastAsia" w:hAnsiTheme="minorHAnsi" w:cstheme="minorBidi"/>
              <w:b w:val="0"/>
              <w:noProof/>
            </w:rPr>
            <w:tab/>
          </w:r>
          <w:r>
            <w:rPr>
              <w:noProof/>
            </w:rPr>
            <w:t>Monitoring and review</w:t>
          </w:r>
          <w:r>
            <w:rPr>
              <w:noProof/>
            </w:rPr>
            <w:tab/>
          </w:r>
          <w:r>
            <w:rPr>
              <w:noProof/>
            </w:rPr>
            <w:fldChar w:fldCharType="begin"/>
          </w:r>
          <w:r>
            <w:rPr>
              <w:noProof/>
            </w:rPr>
            <w:instrText xml:space="preserve"> PAGEREF _Toc9428470 \h </w:instrText>
          </w:r>
          <w:r>
            <w:rPr>
              <w:noProof/>
            </w:rPr>
          </w:r>
          <w:r>
            <w:rPr>
              <w:noProof/>
            </w:rPr>
            <w:fldChar w:fldCharType="separate"/>
          </w:r>
          <w:r>
            <w:rPr>
              <w:noProof/>
            </w:rPr>
            <w:t>27</w:t>
          </w:r>
          <w:r>
            <w:rPr>
              <w:noProof/>
            </w:rPr>
            <w:fldChar w:fldCharType="end"/>
          </w:r>
        </w:p>
        <w:p w14:paraId="7146439E" w14:textId="1627762E" w:rsidR="003511D2" w:rsidRDefault="003511D2">
          <w:pPr>
            <w:pStyle w:val="TOC1"/>
            <w:rPr>
              <w:rFonts w:asciiTheme="minorHAnsi" w:eastAsiaTheme="minorEastAsia" w:hAnsiTheme="minorHAnsi" w:cstheme="minorBidi"/>
              <w:b w:val="0"/>
              <w:noProof/>
            </w:rPr>
          </w:pPr>
          <w:r>
            <w:rPr>
              <w:noProof/>
            </w:rPr>
            <w:t>11</w:t>
          </w:r>
          <w:r>
            <w:rPr>
              <w:rFonts w:asciiTheme="minorHAnsi" w:eastAsiaTheme="minorEastAsia" w:hAnsiTheme="minorHAnsi" w:cstheme="minorBidi"/>
              <w:b w:val="0"/>
              <w:noProof/>
            </w:rPr>
            <w:tab/>
          </w:r>
          <w:r>
            <w:rPr>
              <w:noProof/>
            </w:rPr>
            <w:t>Glossary</w:t>
          </w:r>
          <w:r>
            <w:rPr>
              <w:noProof/>
            </w:rPr>
            <w:tab/>
          </w:r>
          <w:r>
            <w:rPr>
              <w:noProof/>
            </w:rPr>
            <w:fldChar w:fldCharType="begin"/>
          </w:r>
          <w:r>
            <w:rPr>
              <w:noProof/>
            </w:rPr>
            <w:instrText xml:space="preserve"> PAGEREF _Toc9428471 \h </w:instrText>
          </w:r>
          <w:r>
            <w:rPr>
              <w:noProof/>
            </w:rPr>
          </w:r>
          <w:r>
            <w:rPr>
              <w:noProof/>
            </w:rPr>
            <w:fldChar w:fldCharType="separate"/>
          </w:r>
          <w:r>
            <w:rPr>
              <w:noProof/>
            </w:rPr>
            <w:t>28</w:t>
          </w:r>
          <w:r>
            <w:rPr>
              <w:noProof/>
            </w:rPr>
            <w:fldChar w:fldCharType="end"/>
          </w:r>
        </w:p>
        <w:p w14:paraId="2F9D0580" w14:textId="5CF2CD31" w:rsidR="003511D2" w:rsidRDefault="003511D2">
          <w:pPr>
            <w:pStyle w:val="TOC1"/>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References</w:t>
          </w:r>
          <w:r>
            <w:rPr>
              <w:noProof/>
            </w:rPr>
            <w:tab/>
          </w:r>
          <w:r>
            <w:rPr>
              <w:noProof/>
            </w:rPr>
            <w:fldChar w:fldCharType="begin"/>
          </w:r>
          <w:r>
            <w:rPr>
              <w:noProof/>
            </w:rPr>
            <w:instrText xml:space="preserve"> PAGEREF _Toc9428472 \h </w:instrText>
          </w:r>
          <w:r>
            <w:rPr>
              <w:noProof/>
            </w:rPr>
          </w:r>
          <w:r>
            <w:rPr>
              <w:noProof/>
            </w:rPr>
            <w:fldChar w:fldCharType="separate"/>
          </w:r>
          <w:r>
            <w:rPr>
              <w:noProof/>
            </w:rPr>
            <w:t>30</w:t>
          </w:r>
          <w:r>
            <w:rPr>
              <w:noProof/>
            </w:rPr>
            <w:fldChar w:fldCharType="end"/>
          </w:r>
        </w:p>
        <w:p w14:paraId="35E8D824" w14:textId="2299CA26" w:rsidR="003511D2" w:rsidRDefault="003511D2">
          <w:pPr>
            <w:pStyle w:val="TOC1"/>
            <w:rPr>
              <w:rFonts w:asciiTheme="minorHAnsi" w:eastAsiaTheme="minorEastAsia" w:hAnsiTheme="minorHAnsi" w:cstheme="minorBidi"/>
              <w:b w:val="0"/>
              <w:noProof/>
            </w:rPr>
          </w:pPr>
          <w:r w:rsidRPr="00283EB9">
            <w:rPr>
              <w:rFonts w:ascii="Franklin Gothic Demi" w:eastAsiaTheme="majorEastAsia" w:hAnsi="Franklin Gothic Demi" w:cstheme="majorBidi"/>
              <w:noProof/>
              <w:lang w:eastAsia="en-US"/>
            </w:rPr>
            <w:t>13</w:t>
          </w:r>
          <w:r>
            <w:rPr>
              <w:rFonts w:asciiTheme="minorHAnsi" w:eastAsiaTheme="minorEastAsia" w:hAnsiTheme="minorHAnsi" w:cstheme="minorBidi"/>
              <w:b w:val="0"/>
              <w:noProof/>
            </w:rPr>
            <w:tab/>
          </w:r>
          <w:r w:rsidRPr="00283EB9">
            <w:rPr>
              <w:rFonts w:ascii="Franklin Gothic Demi" w:eastAsiaTheme="majorEastAsia" w:hAnsi="Franklin Gothic Demi" w:cstheme="majorBidi"/>
              <w:noProof/>
              <w:lang w:eastAsia="en-US"/>
            </w:rPr>
            <w:t>Action plan</w:t>
          </w:r>
          <w:r>
            <w:rPr>
              <w:noProof/>
            </w:rPr>
            <w:tab/>
          </w:r>
          <w:r>
            <w:rPr>
              <w:noProof/>
            </w:rPr>
            <w:fldChar w:fldCharType="begin"/>
          </w:r>
          <w:r>
            <w:rPr>
              <w:noProof/>
            </w:rPr>
            <w:instrText xml:space="preserve"> PAGEREF _Toc9428473 \h </w:instrText>
          </w:r>
          <w:r>
            <w:rPr>
              <w:noProof/>
            </w:rPr>
          </w:r>
          <w:r>
            <w:rPr>
              <w:noProof/>
            </w:rPr>
            <w:fldChar w:fldCharType="separate"/>
          </w:r>
          <w:r>
            <w:rPr>
              <w:noProof/>
            </w:rPr>
            <w:t>31</w:t>
          </w:r>
          <w:r>
            <w:rPr>
              <w:noProof/>
            </w:rPr>
            <w:fldChar w:fldCharType="end"/>
          </w:r>
        </w:p>
        <w:p w14:paraId="40B8B259" w14:textId="402A2FDD" w:rsidR="003511D2" w:rsidRDefault="003511D2">
          <w:pPr>
            <w:pStyle w:val="TOC1"/>
            <w:rPr>
              <w:rFonts w:asciiTheme="minorHAnsi" w:eastAsiaTheme="minorEastAsia" w:hAnsiTheme="minorHAnsi" w:cstheme="minorBidi"/>
              <w:b w:val="0"/>
              <w:noProof/>
            </w:rPr>
          </w:pPr>
          <w:r>
            <w:rPr>
              <w:noProof/>
            </w:rPr>
            <w:t>14</w:t>
          </w:r>
          <w:r>
            <w:rPr>
              <w:rFonts w:asciiTheme="minorHAnsi" w:eastAsiaTheme="minorEastAsia" w:hAnsiTheme="minorHAnsi" w:cstheme="minorBidi"/>
              <w:b w:val="0"/>
              <w:noProof/>
            </w:rPr>
            <w:tab/>
          </w:r>
          <w:r>
            <w:rPr>
              <w:noProof/>
            </w:rPr>
            <w:t>Appendices</w:t>
          </w:r>
          <w:r>
            <w:rPr>
              <w:noProof/>
            </w:rPr>
            <w:tab/>
          </w:r>
          <w:r>
            <w:rPr>
              <w:noProof/>
            </w:rPr>
            <w:fldChar w:fldCharType="begin"/>
          </w:r>
          <w:r>
            <w:rPr>
              <w:noProof/>
            </w:rPr>
            <w:instrText xml:space="preserve"> PAGEREF _Toc9428474 \h </w:instrText>
          </w:r>
          <w:r>
            <w:rPr>
              <w:noProof/>
            </w:rPr>
          </w:r>
          <w:r>
            <w:rPr>
              <w:noProof/>
            </w:rPr>
            <w:fldChar w:fldCharType="separate"/>
          </w:r>
          <w:r>
            <w:rPr>
              <w:noProof/>
            </w:rPr>
            <w:t>40</w:t>
          </w:r>
          <w:r>
            <w:rPr>
              <w:noProof/>
            </w:rPr>
            <w:fldChar w:fldCharType="end"/>
          </w:r>
        </w:p>
        <w:p w14:paraId="5AF7D3BF" w14:textId="6D661A1E" w:rsidR="00924876" w:rsidRDefault="00104B4B" w:rsidP="00924876">
          <w:pPr>
            <w:rPr>
              <w:rFonts w:eastAsiaTheme="majorEastAsia"/>
            </w:rPr>
          </w:pPr>
          <w:r>
            <w:rPr>
              <w:rFonts w:ascii="Garamond" w:hAnsi="Garamond"/>
              <w:caps/>
              <w:sz w:val="24"/>
              <w:szCs w:val="24"/>
            </w:rPr>
            <w:fldChar w:fldCharType="end"/>
          </w:r>
        </w:p>
      </w:sdtContent>
    </w:sdt>
    <w:p w14:paraId="31ECD2A0" w14:textId="1CE5CE83" w:rsidR="00924876" w:rsidRDefault="00924876" w:rsidP="00924876">
      <w:pPr>
        <w:pStyle w:val="NonTOCHeading2"/>
      </w:pPr>
      <w:r>
        <w:t>Figures</w:t>
      </w:r>
    </w:p>
    <w:p w14:paraId="50A13DED" w14:textId="76BD8478" w:rsidR="00B77963" w:rsidRDefault="00104B4B">
      <w:pPr>
        <w:pStyle w:val="TableofFigures"/>
        <w:tabs>
          <w:tab w:val="left" w:pos="1100"/>
          <w:tab w:val="right" w:leader="dot" w:pos="9345"/>
        </w:tabs>
        <w:rPr>
          <w:rFonts w:asciiTheme="minorHAnsi" w:eastAsiaTheme="minorEastAsia" w:hAnsiTheme="minorHAnsi" w:cstheme="minorBidi"/>
          <w:noProof/>
        </w:rPr>
      </w:pPr>
      <w:r>
        <w:rPr>
          <w:rFonts w:eastAsiaTheme="majorEastAsia"/>
        </w:rPr>
        <w:fldChar w:fldCharType="begin"/>
      </w:r>
      <w:r>
        <w:rPr>
          <w:rFonts w:eastAsiaTheme="majorEastAsia"/>
        </w:rPr>
        <w:instrText xml:space="preserve"> TOC \h \z \t "Figure heading" \c </w:instrText>
      </w:r>
      <w:r>
        <w:rPr>
          <w:rFonts w:eastAsiaTheme="majorEastAsia"/>
        </w:rPr>
        <w:fldChar w:fldCharType="separate"/>
      </w:r>
      <w:hyperlink w:anchor="_Toc5106239" w:history="1">
        <w:r w:rsidR="00B77963" w:rsidRPr="001B4358">
          <w:rPr>
            <w:rStyle w:val="Hyperlink"/>
            <w:rFonts w:eastAsiaTheme="majorEastAsia"/>
            <w:noProof/>
          </w:rPr>
          <w:t>Figure 1.</w:t>
        </w:r>
        <w:r w:rsidR="00B77963">
          <w:rPr>
            <w:rFonts w:asciiTheme="minorHAnsi" w:eastAsiaTheme="minorEastAsia" w:hAnsiTheme="minorHAnsi" w:cstheme="minorBidi"/>
            <w:noProof/>
          </w:rPr>
          <w:tab/>
        </w:r>
        <w:r w:rsidR="00B77963" w:rsidRPr="001B4358">
          <w:rPr>
            <w:rStyle w:val="Hyperlink"/>
            <w:rFonts w:eastAsiaTheme="majorEastAsia"/>
            <w:noProof/>
          </w:rPr>
          <w:t>Biodiversity outcomes with the successful implementation of the strategy vision</w:t>
        </w:r>
        <w:r w:rsidR="00B77963">
          <w:rPr>
            <w:noProof/>
            <w:webHidden/>
          </w:rPr>
          <w:tab/>
        </w:r>
        <w:r w:rsidR="00B77963">
          <w:rPr>
            <w:noProof/>
            <w:webHidden/>
          </w:rPr>
          <w:fldChar w:fldCharType="begin"/>
        </w:r>
        <w:r w:rsidR="00B77963">
          <w:rPr>
            <w:noProof/>
            <w:webHidden/>
          </w:rPr>
          <w:instrText xml:space="preserve"> PAGEREF _Toc5106239 \h </w:instrText>
        </w:r>
        <w:r w:rsidR="00B77963">
          <w:rPr>
            <w:noProof/>
            <w:webHidden/>
          </w:rPr>
        </w:r>
        <w:r w:rsidR="00B77963">
          <w:rPr>
            <w:noProof/>
            <w:webHidden/>
          </w:rPr>
          <w:fldChar w:fldCharType="separate"/>
        </w:r>
        <w:r w:rsidR="00B77963">
          <w:rPr>
            <w:noProof/>
            <w:webHidden/>
          </w:rPr>
          <w:t>8</w:t>
        </w:r>
        <w:r w:rsidR="00B77963">
          <w:rPr>
            <w:noProof/>
            <w:webHidden/>
          </w:rPr>
          <w:fldChar w:fldCharType="end"/>
        </w:r>
      </w:hyperlink>
    </w:p>
    <w:p w14:paraId="54D19001" w14:textId="5B3626B1" w:rsidR="00B77963" w:rsidRDefault="00A77B55">
      <w:pPr>
        <w:pStyle w:val="TableofFigures"/>
        <w:tabs>
          <w:tab w:val="left" w:pos="1100"/>
          <w:tab w:val="right" w:leader="dot" w:pos="9345"/>
        </w:tabs>
        <w:rPr>
          <w:rFonts w:asciiTheme="minorHAnsi" w:eastAsiaTheme="minorEastAsia" w:hAnsiTheme="minorHAnsi" w:cstheme="minorBidi"/>
          <w:noProof/>
        </w:rPr>
      </w:pPr>
      <w:hyperlink w:anchor="_Toc5106240" w:history="1">
        <w:r w:rsidR="00B77963" w:rsidRPr="001B4358">
          <w:rPr>
            <w:rStyle w:val="Hyperlink"/>
            <w:rFonts w:eastAsiaTheme="majorEastAsia"/>
            <w:noProof/>
          </w:rPr>
          <w:t>Figure 2.</w:t>
        </w:r>
        <w:r w:rsidR="00B77963">
          <w:rPr>
            <w:rFonts w:asciiTheme="minorHAnsi" w:eastAsiaTheme="minorEastAsia" w:hAnsiTheme="minorHAnsi" w:cstheme="minorBidi"/>
            <w:noProof/>
          </w:rPr>
          <w:tab/>
        </w:r>
        <w:r w:rsidR="00B77963" w:rsidRPr="001B4358">
          <w:rPr>
            <w:rStyle w:val="Hyperlink"/>
            <w:rFonts w:eastAsiaTheme="majorEastAsia"/>
            <w:noProof/>
          </w:rPr>
          <w:t>Land managed by Cardinia Shire Council</w:t>
        </w:r>
        <w:r w:rsidR="00B77963">
          <w:rPr>
            <w:noProof/>
            <w:webHidden/>
          </w:rPr>
          <w:tab/>
        </w:r>
        <w:r w:rsidR="00B77963">
          <w:rPr>
            <w:noProof/>
            <w:webHidden/>
          </w:rPr>
          <w:fldChar w:fldCharType="begin"/>
        </w:r>
        <w:r w:rsidR="00B77963">
          <w:rPr>
            <w:noProof/>
            <w:webHidden/>
          </w:rPr>
          <w:instrText xml:space="preserve"> PAGEREF _Toc5106240 \h </w:instrText>
        </w:r>
        <w:r w:rsidR="00B77963">
          <w:rPr>
            <w:noProof/>
            <w:webHidden/>
          </w:rPr>
        </w:r>
        <w:r w:rsidR="00B77963">
          <w:rPr>
            <w:noProof/>
            <w:webHidden/>
          </w:rPr>
          <w:fldChar w:fldCharType="separate"/>
        </w:r>
        <w:r w:rsidR="00B77963">
          <w:rPr>
            <w:noProof/>
            <w:webHidden/>
          </w:rPr>
          <w:t>13</w:t>
        </w:r>
        <w:r w:rsidR="00B77963">
          <w:rPr>
            <w:noProof/>
            <w:webHidden/>
          </w:rPr>
          <w:fldChar w:fldCharType="end"/>
        </w:r>
      </w:hyperlink>
    </w:p>
    <w:p w14:paraId="068E4737" w14:textId="1A716622" w:rsidR="00B77963" w:rsidRDefault="00A77B55">
      <w:pPr>
        <w:pStyle w:val="TableofFigures"/>
        <w:tabs>
          <w:tab w:val="left" w:pos="1100"/>
          <w:tab w:val="right" w:leader="dot" w:pos="9345"/>
        </w:tabs>
        <w:rPr>
          <w:rFonts w:asciiTheme="minorHAnsi" w:eastAsiaTheme="minorEastAsia" w:hAnsiTheme="minorHAnsi" w:cstheme="minorBidi"/>
          <w:noProof/>
        </w:rPr>
      </w:pPr>
      <w:hyperlink w:anchor="_Toc5106241" w:history="1">
        <w:r w:rsidR="00B77963" w:rsidRPr="001B4358">
          <w:rPr>
            <w:rStyle w:val="Hyperlink"/>
            <w:rFonts w:eastAsiaTheme="majorEastAsia"/>
            <w:noProof/>
          </w:rPr>
          <w:t>Figure 3.</w:t>
        </w:r>
        <w:r w:rsidR="00B77963">
          <w:rPr>
            <w:rFonts w:asciiTheme="minorHAnsi" w:eastAsiaTheme="minorEastAsia" w:hAnsiTheme="minorHAnsi" w:cstheme="minorBidi"/>
            <w:noProof/>
          </w:rPr>
          <w:tab/>
        </w:r>
        <w:r w:rsidR="00B77963" w:rsidRPr="001B4358">
          <w:rPr>
            <w:rStyle w:val="Hyperlink"/>
            <w:rFonts w:eastAsiaTheme="majorEastAsia"/>
            <w:noProof/>
          </w:rPr>
          <w:t>Biodiversity hot spots in Cardinia Shire</w:t>
        </w:r>
        <w:r w:rsidR="00B77963">
          <w:rPr>
            <w:noProof/>
            <w:webHidden/>
          </w:rPr>
          <w:tab/>
        </w:r>
        <w:r w:rsidR="00B77963">
          <w:rPr>
            <w:noProof/>
            <w:webHidden/>
          </w:rPr>
          <w:fldChar w:fldCharType="begin"/>
        </w:r>
        <w:r w:rsidR="00B77963">
          <w:rPr>
            <w:noProof/>
            <w:webHidden/>
          </w:rPr>
          <w:instrText xml:space="preserve"> PAGEREF _Toc5106241 \h </w:instrText>
        </w:r>
        <w:r w:rsidR="00B77963">
          <w:rPr>
            <w:noProof/>
            <w:webHidden/>
          </w:rPr>
        </w:r>
        <w:r w:rsidR="00B77963">
          <w:rPr>
            <w:noProof/>
            <w:webHidden/>
          </w:rPr>
          <w:fldChar w:fldCharType="separate"/>
        </w:r>
        <w:r w:rsidR="00B77963">
          <w:rPr>
            <w:noProof/>
            <w:webHidden/>
          </w:rPr>
          <w:t>15</w:t>
        </w:r>
        <w:r w:rsidR="00B77963">
          <w:rPr>
            <w:noProof/>
            <w:webHidden/>
          </w:rPr>
          <w:fldChar w:fldCharType="end"/>
        </w:r>
      </w:hyperlink>
    </w:p>
    <w:p w14:paraId="1B4EBC16" w14:textId="1681F063" w:rsidR="00B77963" w:rsidRDefault="00A77B55">
      <w:pPr>
        <w:pStyle w:val="TableofFigures"/>
        <w:tabs>
          <w:tab w:val="left" w:pos="1100"/>
          <w:tab w:val="right" w:leader="dot" w:pos="9345"/>
        </w:tabs>
        <w:rPr>
          <w:rFonts w:asciiTheme="minorHAnsi" w:eastAsiaTheme="minorEastAsia" w:hAnsiTheme="minorHAnsi" w:cstheme="minorBidi"/>
          <w:noProof/>
        </w:rPr>
      </w:pPr>
      <w:hyperlink w:anchor="_Toc5106242" w:history="1">
        <w:r w:rsidR="00B77963" w:rsidRPr="001B4358">
          <w:rPr>
            <w:rStyle w:val="Hyperlink"/>
            <w:rFonts w:eastAsiaTheme="majorEastAsia"/>
            <w:noProof/>
          </w:rPr>
          <w:t>Figure 4.</w:t>
        </w:r>
        <w:r w:rsidR="00B77963">
          <w:rPr>
            <w:rFonts w:asciiTheme="minorHAnsi" w:eastAsiaTheme="minorEastAsia" w:hAnsiTheme="minorHAnsi" w:cstheme="minorBidi"/>
            <w:noProof/>
          </w:rPr>
          <w:tab/>
        </w:r>
        <w:r w:rsidR="00B77963" w:rsidRPr="001B4358">
          <w:rPr>
            <w:rStyle w:val="Hyperlink"/>
            <w:rFonts w:eastAsiaTheme="majorEastAsia"/>
            <w:noProof/>
          </w:rPr>
          <w:t>Council’s diverse role to protect and enhance our natural environment</w:t>
        </w:r>
        <w:r w:rsidR="00B77963">
          <w:rPr>
            <w:noProof/>
            <w:webHidden/>
          </w:rPr>
          <w:tab/>
        </w:r>
        <w:r w:rsidR="00B77963">
          <w:rPr>
            <w:noProof/>
            <w:webHidden/>
          </w:rPr>
          <w:fldChar w:fldCharType="begin"/>
        </w:r>
        <w:r w:rsidR="00B77963">
          <w:rPr>
            <w:noProof/>
            <w:webHidden/>
          </w:rPr>
          <w:instrText xml:space="preserve"> PAGEREF _Toc5106242 \h </w:instrText>
        </w:r>
        <w:r w:rsidR="00B77963">
          <w:rPr>
            <w:noProof/>
            <w:webHidden/>
          </w:rPr>
        </w:r>
        <w:r w:rsidR="00B77963">
          <w:rPr>
            <w:noProof/>
            <w:webHidden/>
          </w:rPr>
          <w:fldChar w:fldCharType="separate"/>
        </w:r>
        <w:r w:rsidR="00B77963">
          <w:rPr>
            <w:noProof/>
            <w:webHidden/>
          </w:rPr>
          <w:t>24</w:t>
        </w:r>
        <w:r w:rsidR="00B77963">
          <w:rPr>
            <w:noProof/>
            <w:webHidden/>
          </w:rPr>
          <w:fldChar w:fldCharType="end"/>
        </w:r>
      </w:hyperlink>
    </w:p>
    <w:p w14:paraId="37303F72" w14:textId="126F3DC4" w:rsidR="00924876" w:rsidRDefault="00104B4B" w:rsidP="00924876">
      <w:pPr>
        <w:rPr>
          <w:rFonts w:eastAsiaTheme="majorEastAsia"/>
        </w:rPr>
      </w:pPr>
      <w:r>
        <w:rPr>
          <w:rFonts w:eastAsiaTheme="majorEastAsia"/>
        </w:rPr>
        <w:fldChar w:fldCharType="end"/>
      </w:r>
    </w:p>
    <w:p w14:paraId="54BA0029" w14:textId="28D1071E" w:rsidR="00924876" w:rsidRDefault="00924876" w:rsidP="00924876">
      <w:pPr>
        <w:pStyle w:val="NonTOCHeading2"/>
      </w:pPr>
      <w:r>
        <w:t>Tables</w:t>
      </w:r>
    </w:p>
    <w:p w14:paraId="132E7A8B" w14:textId="39C03211" w:rsidR="003511D2" w:rsidRDefault="00104B4B">
      <w:pPr>
        <w:pStyle w:val="TableofFigures"/>
        <w:tabs>
          <w:tab w:val="left" w:pos="1100"/>
          <w:tab w:val="right" w:leader="dot" w:pos="9345"/>
        </w:tabs>
        <w:rPr>
          <w:rFonts w:asciiTheme="minorHAnsi" w:eastAsiaTheme="minorEastAsia" w:hAnsiTheme="minorHAnsi" w:cstheme="minorBidi"/>
          <w:noProof/>
        </w:rPr>
      </w:pPr>
      <w:r>
        <w:rPr>
          <w:lang w:eastAsia="en-US"/>
        </w:rPr>
        <w:fldChar w:fldCharType="begin"/>
      </w:r>
      <w:r>
        <w:rPr>
          <w:lang w:eastAsia="en-US"/>
        </w:rPr>
        <w:instrText xml:space="preserve"> TOC \h \z \t "Table heading" \c </w:instrText>
      </w:r>
      <w:r>
        <w:rPr>
          <w:lang w:eastAsia="en-US"/>
        </w:rPr>
        <w:fldChar w:fldCharType="separate"/>
      </w:r>
      <w:hyperlink w:anchor="_Toc9428475" w:history="1">
        <w:r w:rsidR="003511D2" w:rsidRPr="000A3855">
          <w:rPr>
            <w:rStyle w:val="Hyperlink"/>
            <w:rFonts w:eastAsiaTheme="majorEastAsia"/>
            <w:noProof/>
          </w:rPr>
          <w:t>Table 1.</w:t>
        </w:r>
        <w:r w:rsidR="003511D2">
          <w:rPr>
            <w:rFonts w:asciiTheme="minorHAnsi" w:eastAsiaTheme="minorEastAsia" w:hAnsiTheme="minorHAnsi" w:cstheme="minorBidi"/>
            <w:noProof/>
          </w:rPr>
          <w:tab/>
        </w:r>
        <w:r w:rsidR="003511D2" w:rsidRPr="000A3855">
          <w:rPr>
            <w:rStyle w:val="Hyperlink"/>
            <w:rFonts w:eastAsiaTheme="majorEastAsia"/>
            <w:noProof/>
          </w:rPr>
          <w:t>Goals and objectives</w:t>
        </w:r>
        <w:r w:rsidR="003511D2">
          <w:rPr>
            <w:noProof/>
            <w:webHidden/>
          </w:rPr>
          <w:tab/>
        </w:r>
        <w:r w:rsidR="003511D2">
          <w:rPr>
            <w:noProof/>
            <w:webHidden/>
          </w:rPr>
          <w:fldChar w:fldCharType="begin"/>
        </w:r>
        <w:r w:rsidR="003511D2">
          <w:rPr>
            <w:noProof/>
            <w:webHidden/>
          </w:rPr>
          <w:instrText xml:space="preserve"> PAGEREF _Toc9428475 \h </w:instrText>
        </w:r>
        <w:r w:rsidR="003511D2">
          <w:rPr>
            <w:noProof/>
            <w:webHidden/>
          </w:rPr>
        </w:r>
        <w:r w:rsidR="003511D2">
          <w:rPr>
            <w:noProof/>
            <w:webHidden/>
          </w:rPr>
          <w:fldChar w:fldCharType="separate"/>
        </w:r>
        <w:r w:rsidR="003511D2">
          <w:rPr>
            <w:noProof/>
            <w:webHidden/>
          </w:rPr>
          <w:t>9</w:t>
        </w:r>
        <w:r w:rsidR="003511D2">
          <w:rPr>
            <w:noProof/>
            <w:webHidden/>
          </w:rPr>
          <w:fldChar w:fldCharType="end"/>
        </w:r>
      </w:hyperlink>
    </w:p>
    <w:p w14:paraId="791FDB3E" w14:textId="3D49793C" w:rsidR="003511D2" w:rsidRDefault="00A77B55">
      <w:pPr>
        <w:pStyle w:val="TableofFigures"/>
        <w:tabs>
          <w:tab w:val="left" w:pos="1100"/>
          <w:tab w:val="right" w:leader="dot" w:pos="9345"/>
        </w:tabs>
        <w:rPr>
          <w:rFonts w:asciiTheme="minorHAnsi" w:eastAsiaTheme="minorEastAsia" w:hAnsiTheme="minorHAnsi" w:cstheme="minorBidi"/>
          <w:noProof/>
        </w:rPr>
      </w:pPr>
      <w:hyperlink w:anchor="_Toc9428476" w:history="1">
        <w:r w:rsidR="003511D2" w:rsidRPr="000A3855">
          <w:rPr>
            <w:rStyle w:val="Hyperlink"/>
            <w:rFonts w:eastAsiaTheme="majorEastAsia"/>
            <w:noProof/>
          </w:rPr>
          <w:t>Table 2.</w:t>
        </w:r>
        <w:r w:rsidR="003511D2">
          <w:rPr>
            <w:rFonts w:asciiTheme="minorHAnsi" w:eastAsiaTheme="minorEastAsia" w:hAnsiTheme="minorHAnsi" w:cstheme="minorBidi"/>
            <w:noProof/>
          </w:rPr>
          <w:tab/>
        </w:r>
        <w:r w:rsidR="003511D2" w:rsidRPr="000A3855">
          <w:rPr>
            <w:rStyle w:val="Hyperlink"/>
            <w:rFonts w:eastAsiaTheme="majorEastAsia"/>
            <w:noProof/>
          </w:rPr>
          <w:t>Number of known animal species (excluding invertebrates) within Cardinia Shire</w:t>
        </w:r>
        <w:r w:rsidR="003511D2">
          <w:rPr>
            <w:noProof/>
            <w:webHidden/>
          </w:rPr>
          <w:tab/>
        </w:r>
        <w:r w:rsidR="003511D2">
          <w:rPr>
            <w:noProof/>
            <w:webHidden/>
          </w:rPr>
          <w:fldChar w:fldCharType="begin"/>
        </w:r>
        <w:r w:rsidR="003511D2">
          <w:rPr>
            <w:noProof/>
            <w:webHidden/>
          </w:rPr>
          <w:instrText xml:space="preserve"> PAGEREF _Toc9428476 \h </w:instrText>
        </w:r>
        <w:r w:rsidR="003511D2">
          <w:rPr>
            <w:noProof/>
            <w:webHidden/>
          </w:rPr>
        </w:r>
        <w:r w:rsidR="003511D2">
          <w:rPr>
            <w:noProof/>
            <w:webHidden/>
          </w:rPr>
          <w:fldChar w:fldCharType="separate"/>
        </w:r>
        <w:r w:rsidR="003511D2">
          <w:rPr>
            <w:noProof/>
            <w:webHidden/>
          </w:rPr>
          <w:t>16</w:t>
        </w:r>
        <w:r w:rsidR="003511D2">
          <w:rPr>
            <w:noProof/>
            <w:webHidden/>
          </w:rPr>
          <w:fldChar w:fldCharType="end"/>
        </w:r>
      </w:hyperlink>
    </w:p>
    <w:p w14:paraId="562AD4EE" w14:textId="51B63DE2" w:rsidR="003511D2" w:rsidRDefault="00A77B55">
      <w:pPr>
        <w:pStyle w:val="TableofFigures"/>
        <w:tabs>
          <w:tab w:val="left" w:pos="1100"/>
          <w:tab w:val="right" w:leader="dot" w:pos="9345"/>
        </w:tabs>
        <w:rPr>
          <w:rFonts w:asciiTheme="minorHAnsi" w:eastAsiaTheme="minorEastAsia" w:hAnsiTheme="minorHAnsi" w:cstheme="minorBidi"/>
          <w:noProof/>
        </w:rPr>
      </w:pPr>
      <w:hyperlink w:anchor="_Toc9428477" w:history="1">
        <w:r w:rsidR="003511D2" w:rsidRPr="000A3855">
          <w:rPr>
            <w:rStyle w:val="Hyperlink"/>
            <w:rFonts w:eastAsiaTheme="majorEastAsia"/>
            <w:noProof/>
          </w:rPr>
          <w:t>Table 3.</w:t>
        </w:r>
        <w:r w:rsidR="003511D2">
          <w:rPr>
            <w:rFonts w:asciiTheme="minorHAnsi" w:eastAsiaTheme="minorEastAsia" w:hAnsiTheme="minorHAnsi" w:cstheme="minorBidi"/>
            <w:noProof/>
          </w:rPr>
          <w:tab/>
        </w:r>
        <w:r w:rsidR="003511D2" w:rsidRPr="000A3855">
          <w:rPr>
            <w:rStyle w:val="Hyperlink"/>
            <w:rFonts w:eastAsiaTheme="majorEastAsia"/>
            <w:noProof/>
          </w:rPr>
          <w:t>Biodiversity challenges and opportunities</w:t>
        </w:r>
        <w:r w:rsidR="003511D2">
          <w:rPr>
            <w:noProof/>
            <w:webHidden/>
          </w:rPr>
          <w:tab/>
        </w:r>
        <w:r w:rsidR="003511D2">
          <w:rPr>
            <w:noProof/>
            <w:webHidden/>
          </w:rPr>
          <w:fldChar w:fldCharType="begin"/>
        </w:r>
        <w:r w:rsidR="003511D2">
          <w:rPr>
            <w:noProof/>
            <w:webHidden/>
          </w:rPr>
          <w:instrText xml:space="preserve"> PAGEREF _Toc9428477 \h </w:instrText>
        </w:r>
        <w:r w:rsidR="003511D2">
          <w:rPr>
            <w:noProof/>
            <w:webHidden/>
          </w:rPr>
        </w:r>
        <w:r w:rsidR="003511D2">
          <w:rPr>
            <w:noProof/>
            <w:webHidden/>
          </w:rPr>
          <w:fldChar w:fldCharType="separate"/>
        </w:r>
        <w:r w:rsidR="003511D2">
          <w:rPr>
            <w:noProof/>
            <w:webHidden/>
          </w:rPr>
          <w:t>19</w:t>
        </w:r>
        <w:r w:rsidR="003511D2">
          <w:rPr>
            <w:noProof/>
            <w:webHidden/>
          </w:rPr>
          <w:fldChar w:fldCharType="end"/>
        </w:r>
      </w:hyperlink>
    </w:p>
    <w:p w14:paraId="760AD74C" w14:textId="14E0E7EF" w:rsidR="00104B4B" w:rsidRPr="00104B4B" w:rsidRDefault="00104B4B" w:rsidP="00104B4B">
      <w:pPr>
        <w:rPr>
          <w:lang w:eastAsia="en-US"/>
        </w:rPr>
      </w:pPr>
      <w:r>
        <w:rPr>
          <w:lang w:eastAsia="en-US"/>
        </w:rPr>
        <w:fldChar w:fldCharType="end"/>
      </w:r>
    </w:p>
    <w:p w14:paraId="2DC1F671" w14:textId="3C4E0512" w:rsidR="00924876" w:rsidRDefault="00924876">
      <w:pPr>
        <w:rPr>
          <w:rFonts w:eastAsiaTheme="majorEastAsia"/>
        </w:rPr>
      </w:pPr>
      <w:r>
        <w:rPr>
          <w:rFonts w:eastAsiaTheme="majorEastAsia"/>
        </w:rPr>
        <w:br w:type="page"/>
      </w:r>
    </w:p>
    <w:p w14:paraId="7D516882" w14:textId="125BA41E" w:rsidR="00A939BE" w:rsidRPr="00A939BE" w:rsidRDefault="00924876" w:rsidP="00924876">
      <w:pPr>
        <w:pStyle w:val="NonTOCHeading1"/>
      </w:pPr>
      <w:r w:rsidRPr="00924876">
        <w:lastRenderedPageBreak/>
        <w:t>Abbreviations</w:t>
      </w:r>
    </w:p>
    <w:tbl>
      <w:tblPr>
        <w:tblStyle w:val="CSCNogridblue1"/>
        <w:tblW w:w="0" w:type="auto"/>
        <w:tblLook w:val="0480" w:firstRow="0" w:lastRow="0" w:firstColumn="1" w:lastColumn="0" w:noHBand="0" w:noVBand="1"/>
      </w:tblPr>
      <w:tblGrid>
        <w:gridCol w:w="1560"/>
        <w:gridCol w:w="7785"/>
      </w:tblGrid>
      <w:tr w:rsidR="00713381" w:rsidRPr="00924876" w14:paraId="2EC5AF23"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A3231EA" w14:textId="2D628153" w:rsidR="00713381" w:rsidRPr="00924876" w:rsidRDefault="00713381" w:rsidP="00924876">
            <w:r>
              <w:t>ABCS</w:t>
            </w:r>
          </w:p>
        </w:tc>
        <w:tc>
          <w:tcPr>
            <w:tcW w:w="7785" w:type="dxa"/>
          </w:tcPr>
          <w:p w14:paraId="42B18199" w14:textId="1CDC219B" w:rsidR="00713381" w:rsidRPr="009676A9" w:rsidRDefault="00713381" w:rsidP="00713381">
            <w:pPr>
              <w:cnfStyle w:val="000000100000" w:firstRow="0" w:lastRow="0" w:firstColumn="0" w:lastColumn="0" w:oddVBand="0" w:evenVBand="0" w:oddHBand="1" w:evenHBand="0" w:firstRowFirstColumn="0" w:firstRowLastColumn="0" w:lastRowFirstColumn="0" w:lastRowLastColumn="0"/>
              <w:rPr>
                <w:i/>
              </w:rPr>
            </w:pPr>
            <w:r w:rsidRPr="009676A9">
              <w:rPr>
                <w:i/>
              </w:rPr>
              <w:t>Australian Biodiversity Conservation Strategy</w:t>
            </w:r>
          </w:p>
        </w:tc>
      </w:tr>
      <w:tr w:rsidR="00924876" w:rsidRPr="00924876" w14:paraId="3B952EE9"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E4662D" w14:textId="77777777" w:rsidR="00924876" w:rsidRPr="00924876" w:rsidRDefault="00924876" w:rsidP="00924876">
            <w:r w:rsidRPr="00924876">
              <w:t>CaLP</w:t>
            </w:r>
          </w:p>
        </w:tc>
        <w:tc>
          <w:tcPr>
            <w:tcW w:w="7785" w:type="dxa"/>
          </w:tcPr>
          <w:p w14:paraId="4E30A776" w14:textId="71C621E0" w:rsidR="00924876" w:rsidRPr="001C63CF" w:rsidRDefault="00924876" w:rsidP="00924876">
            <w:pPr>
              <w:cnfStyle w:val="000000010000" w:firstRow="0" w:lastRow="0" w:firstColumn="0" w:lastColumn="0" w:oddVBand="0" w:evenVBand="0" w:oddHBand="0" w:evenHBand="1" w:firstRowFirstColumn="0" w:firstRowLastColumn="0" w:lastRowFirstColumn="0" w:lastRowLastColumn="0"/>
              <w:rPr>
                <w:i/>
              </w:rPr>
            </w:pPr>
            <w:r w:rsidRPr="001C63CF">
              <w:rPr>
                <w:i/>
              </w:rPr>
              <w:t>Catchment and Land Protection Act</w:t>
            </w:r>
            <w:r w:rsidR="004C21FC" w:rsidRPr="001C63CF">
              <w:rPr>
                <w:i/>
              </w:rPr>
              <w:t xml:space="preserve"> 1994</w:t>
            </w:r>
          </w:p>
        </w:tc>
      </w:tr>
      <w:tr w:rsidR="00924876" w:rsidRPr="00924876" w14:paraId="57979928"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3580B3" w14:textId="77777777" w:rsidR="00924876" w:rsidRPr="00924876" w:rsidRDefault="00924876" w:rsidP="00924876">
            <w:r w:rsidRPr="00924876">
              <w:t>CAMBA</w:t>
            </w:r>
          </w:p>
        </w:tc>
        <w:tc>
          <w:tcPr>
            <w:tcW w:w="7785" w:type="dxa"/>
          </w:tcPr>
          <w:p w14:paraId="50974DFC" w14:textId="27A6A3BD" w:rsidR="00924876" w:rsidRPr="00924876" w:rsidRDefault="00924876" w:rsidP="001C63CF">
            <w:pPr>
              <w:cnfStyle w:val="000000100000" w:firstRow="0" w:lastRow="0" w:firstColumn="0" w:lastColumn="0" w:oddVBand="0" w:evenVBand="0" w:oddHBand="1" w:evenHBand="0" w:firstRowFirstColumn="0" w:firstRowLastColumn="0" w:lastRowFirstColumn="0" w:lastRowLastColumn="0"/>
            </w:pPr>
            <w:r w:rsidRPr="00924876">
              <w:t>China</w:t>
            </w:r>
            <w:r w:rsidR="001C63CF">
              <w:t>−</w:t>
            </w:r>
            <w:r w:rsidRPr="00924876">
              <w:t>Australia Migratory Bird Agreement</w:t>
            </w:r>
          </w:p>
        </w:tc>
      </w:tr>
      <w:tr w:rsidR="00713381" w:rsidRPr="00924876" w14:paraId="3BA6B02C"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115B3F6" w14:textId="07E771CA" w:rsidR="00713381" w:rsidRPr="00924876" w:rsidRDefault="00713381" w:rsidP="00924876">
            <w:r>
              <w:t>CEC</w:t>
            </w:r>
          </w:p>
        </w:tc>
        <w:tc>
          <w:tcPr>
            <w:tcW w:w="7785" w:type="dxa"/>
          </w:tcPr>
          <w:p w14:paraId="68A5CC97" w14:textId="0AF22C6B" w:rsidR="00713381" w:rsidRPr="00924876" w:rsidRDefault="00713381" w:rsidP="00924876">
            <w:pPr>
              <w:cnfStyle w:val="000000010000" w:firstRow="0" w:lastRow="0" w:firstColumn="0" w:lastColumn="0" w:oddVBand="0" w:evenVBand="0" w:oddHBand="0" w:evenHBand="1" w:firstRowFirstColumn="0" w:firstRowLastColumn="0" w:lastRowFirstColumn="0" w:lastRowLastColumn="0"/>
            </w:pPr>
            <w:r w:rsidRPr="00713381">
              <w:t>Card</w:t>
            </w:r>
            <w:r>
              <w:t>inia Environment Coalition</w:t>
            </w:r>
          </w:p>
        </w:tc>
      </w:tr>
      <w:tr w:rsidR="00526B36" w:rsidRPr="00674BF7" w14:paraId="40B508DA" w14:textId="77777777" w:rsidTr="00526B3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FAC2A4B" w14:textId="77777777" w:rsidR="00526B36" w:rsidRPr="00674BF7" w:rsidRDefault="00526B36" w:rsidP="00CA6C5B">
            <w:r w:rsidRPr="00674BF7">
              <w:t>DEDJTR</w:t>
            </w:r>
          </w:p>
        </w:tc>
        <w:tc>
          <w:tcPr>
            <w:tcW w:w="7785" w:type="dxa"/>
          </w:tcPr>
          <w:p w14:paraId="5ADF39B0" w14:textId="77777777" w:rsidR="00526B36" w:rsidRPr="00674BF7" w:rsidRDefault="00526B36" w:rsidP="00CA6C5B">
            <w:pPr>
              <w:cnfStyle w:val="000000100000" w:firstRow="0" w:lastRow="0" w:firstColumn="0" w:lastColumn="0" w:oddVBand="0" w:evenVBand="0" w:oddHBand="1" w:evenHBand="0" w:firstRowFirstColumn="0" w:firstRowLastColumn="0" w:lastRowFirstColumn="0" w:lastRowLastColumn="0"/>
            </w:pPr>
            <w:r w:rsidRPr="00674BF7">
              <w:t>Department of Economic Development, Jobs Transport and Resources</w:t>
            </w:r>
          </w:p>
        </w:tc>
      </w:tr>
      <w:tr w:rsidR="00526B36" w:rsidRPr="00924876" w14:paraId="21A66B86" w14:textId="77777777" w:rsidTr="00526B3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4EBA951" w14:textId="77777777" w:rsidR="00526B36" w:rsidRPr="00924876" w:rsidRDefault="00526B36" w:rsidP="00CA6C5B">
            <w:r w:rsidRPr="00924876">
              <w:t>DELWP</w:t>
            </w:r>
          </w:p>
        </w:tc>
        <w:tc>
          <w:tcPr>
            <w:tcW w:w="7785" w:type="dxa"/>
          </w:tcPr>
          <w:p w14:paraId="2FCB3469" w14:textId="77777777" w:rsidR="00526B36" w:rsidRPr="00924876" w:rsidRDefault="00526B36" w:rsidP="00CA6C5B">
            <w:pPr>
              <w:cnfStyle w:val="000000010000" w:firstRow="0" w:lastRow="0" w:firstColumn="0" w:lastColumn="0" w:oddVBand="0" w:evenVBand="0" w:oddHBand="0" w:evenHBand="1" w:firstRowFirstColumn="0" w:firstRowLastColumn="0" w:lastRowFirstColumn="0" w:lastRowLastColumn="0"/>
            </w:pPr>
            <w:r w:rsidRPr="00924876">
              <w:t>Department of Environment, Land, Water and Planning</w:t>
            </w:r>
          </w:p>
        </w:tc>
      </w:tr>
      <w:tr w:rsidR="00713381" w:rsidRPr="00924876" w14:paraId="3013C3B1" w14:textId="77777777" w:rsidTr="00526B36">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A3199B" w14:textId="6EEA87CD" w:rsidR="00713381" w:rsidRPr="00924876" w:rsidRDefault="00713381" w:rsidP="00CA6C5B">
            <w:r>
              <w:t>EVC</w:t>
            </w:r>
          </w:p>
        </w:tc>
        <w:tc>
          <w:tcPr>
            <w:tcW w:w="7785" w:type="dxa"/>
          </w:tcPr>
          <w:p w14:paraId="3D1A2BEC" w14:textId="405491BF" w:rsidR="00713381" w:rsidRPr="00924876" w:rsidRDefault="00713381" w:rsidP="00713381">
            <w:pPr>
              <w:cnfStyle w:val="000000100000" w:firstRow="0" w:lastRow="0" w:firstColumn="0" w:lastColumn="0" w:oddVBand="0" w:evenVBand="0" w:oddHBand="1" w:evenHBand="0" w:firstRowFirstColumn="0" w:firstRowLastColumn="0" w:lastRowFirstColumn="0" w:lastRowLastColumn="0"/>
            </w:pPr>
            <w:r w:rsidRPr="00713381">
              <w:t xml:space="preserve">Ecological Vegetation Class </w:t>
            </w:r>
          </w:p>
        </w:tc>
      </w:tr>
      <w:tr w:rsidR="00924876" w:rsidRPr="00924876" w14:paraId="0B411B31"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DB80D9" w14:textId="77777777" w:rsidR="00924876" w:rsidRPr="00924876" w:rsidRDefault="00924876" w:rsidP="00924876">
            <w:r w:rsidRPr="00924876">
              <w:t>EPBC Act</w:t>
            </w:r>
          </w:p>
        </w:tc>
        <w:tc>
          <w:tcPr>
            <w:tcW w:w="7785" w:type="dxa"/>
          </w:tcPr>
          <w:p w14:paraId="18EB0590" w14:textId="0A6A5DE0" w:rsidR="00924876" w:rsidRPr="001C63CF" w:rsidRDefault="00924876" w:rsidP="00924876">
            <w:pPr>
              <w:cnfStyle w:val="000000010000" w:firstRow="0" w:lastRow="0" w:firstColumn="0" w:lastColumn="0" w:oddVBand="0" w:evenVBand="0" w:oddHBand="0" w:evenHBand="1" w:firstRowFirstColumn="0" w:firstRowLastColumn="0" w:lastRowFirstColumn="0" w:lastRowLastColumn="0"/>
              <w:rPr>
                <w:i/>
              </w:rPr>
            </w:pPr>
            <w:r w:rsidRPr="001C63CF">
              <w:rPr>
                <w:i/>
              </w:rPr>
              <w:t>Environment Protection and Biodiversity Conservation Act</w:t>
            </w:r>
            <w:r w:rsidR="00713381" w:rsidRPr="001C63CF">
              <w:rPr>
                <w:i/>
              </w:rPr>
              <w:t xml:space="preserve"> 1999</w:t>
            </w:r>
          </w:p>
        </w:tc>
      </w:tr>
      <w:tr w:rsidR="00924876" w:rsidRPr="00924876" w14:paraId="39D88E09"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BCCAEA" w14:textId="77777777" w:rsidR="00924876" w:rsidRPr="00924876" w:rsidRDefault="00924876" w:rsidP="00924876">
            <w:r w:rsidRPr="00924876">
              <w:t>FFG</w:t>
            </w:r>
          </w:p>
        </w:tc>
        <w:tc>
          <w:tcPr>
            <w:tcW w:w="7785" w:type="dxa"/>
          </w:tcPr>
          <w:p w14:paraId="74C161F9" w14:textId="25F5FA09" w:rsidR="00924876" w:rsidRPr="001C63CF" w:rsidRDefault="00924876" w:rsidP="00924876">
            <w:pPr>
              <w:cnfStyle w:val="000000100000" w:firstRow="0" w:lastRow="0" w:firstColumn="0" w:lastColumn="0" w:oddVBand="0" w:evenVBand="0" w:oddHBand="1" w:evenHBand="0" w:firstRowFirstColumn="0" w:firstRowLastColumn="0" w:lastRowFirstColumn="0" w:lastRowLastColumn="0"/>
              <w:rPr>
                <w:i/>
              </w:rPr>
            </w:pPr>
            <w:r w:rsidRPr="001C63CF">
              <w:rPr>
                <w:i/>
              </w:rPr>
              <w:t>Flora and Fauna Guarantee Act</w:t>
            </w:r>
            <w:r w:rsidR="004C21FC" w:rsidRPr="001C63CF">
              <w:rPr>
                <w:i/>
              </w:rPr>
              <w:t xml:space="preserve"> 1988</w:t>
            </w:r>
          </w:p>
        </w:tc>
      </w:tr>
      <w:tr w:rsidR="004C21FC" w:rsidRPr="00924876" w14:paraId="26E4DC35"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7ED2F9A" w14:textId="6A5CD961" w:rsidR="004C21FC" w:rsidRPr="00924876" w:rsidRDefault="004C21FC" w:rsidP="00924876">
            <w:r>
              <w:t>GIS</w:t>
            </w:r>
          </w:p>
        </w:tc>
        <w:tc>
          <w:tcPr>
            <w:tcW w:w="7785" w:type="dxa"/>
          </w:tcPr>
          <w:p w14:paraId="61481F47" w14:textId="4B45DB37" w:rsidR="004C21FC" w:rsidRPr="00924876" w:rsidRDefault="004C21FC" w:rsidP="004C21FC">
            <w:pPr>
              <w:cnfStyle w:val="000000010000" w:firstRow="0" w:lastRow="0" w:firstColumn="0" w:lastColumn="0" w:oddVBand="0" w:evenVBand="0" w:oddHBand="0" w:evenHBand="1" w:firstRowFirstColumn="0" w:firstRowLastColumn="0" w:lastRowFirstColumn="0" w:lastRowLastColumn="0"/>
            </w:pPr>
            <w:r>
              <w:t>G</w:t>
            </w:r>
            <w:r w:rsidRPr="004C21FC">
              <w:t xml:space="preserve">eographic </w:t>
            </w:r>
            <w:r>
              <w:t>I</w:t>
            </w:r>
            <w:r w:rsidRPr="004C21FC">
              <w:t xml:space="preserve">nformation </w:t>
            </w:r>
            <w:r>
              <w:t>S</w:t>
            </w:r>
            <w:r w:rsidRPr="004C21FC">
              <w:t>ystem</w:t>
            </w:r>
          </w:p>
        </w:tc>
      </w:tr>
      <w:tr w:rsidR="00924876" w:rsidRPr="00924876" w14:paraId="64DC98EA"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3CDBD6B" w14:textId="77777777" w:rsidR="00924876" w:rsidRPr="00924876" w:rsidRDefault="00924876" w:rsidP="00924876">
            <w:r w:rsidRPr="00924876">
              <w:t>JAMBA</w:t>
            </w:r>
          </w:p>
        </w:tc>
        <w:tc>
          <w:tcPr>
            <w:tcW w:w="7785" w:type="dxa"/>
          </w:tcPr>
          <w:p w14:paraId="46E89D05" w14:textId="290F4DDF" w:rsidR="00924876" w:rsidRPr="00924876" w:rsidRDefault="00924876" w:rsidP="001C63CF">
            <w:pPr>
              <w:cnfStyle w:val="000000100000" w:firstRow="0" w:lastRow="0" w:firstColumn="0" w:lastColumn="0" w:oddVBand="0" w:evenVBand="0" w:oddHBand="1" w:evenHBand="0" w:firstRowFirstColumn="0" w:firstRowLastColumn="0" w:lastRowFirstColumn="0" w:lastRowLastColumn="0"/>
            </w:pPr>
            <w:r w:rsidRPr="00924876">
              <w:t>Japan</w:t>
            </w:r>
            <w:r w:rsidR="001C63CF">
              <w:t>−</w:t>
            </w:r>
            <w:r w:rsidRPr="00924876">
              <w:t>Australia Migratory Bird Agreement</w:t>
            </w:r>
          </w:p>
        </w:tc>
      </w:tr>
      <w:tr w:rsidR="00686E6B" w:rsidRPr="00924876" w14:paraId="54EE4ACF"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C23327" w14:textId="2CC03273" w:rsidR="00686E6B" w:rsidRDefault="00686E6B" w:rsidP="00924876">
            <w:r>
              <w:t>ROKAMBA</w:t>
            </w:r>
          </w:p>
        </w:tc>
        <w:tc>
          <w:tcPr>
            <w:tcW w:w="7785" w:type="dxa"/>
          </w:tcPr>
          <w:p w14:paraId="4E31509C" w14:textId="20C17062" w:rsidR="00686E6B" w:rsidRPr="00713381" w:rsidRDefault="00686E6B" w:rsidP="00713381">
            <w:pPr>
              <w:cnfStyle w:val="000000010000" w:firstRow="0" w:lastRow="0" w:firstColumn="0" w:lastColumn="0" w:oddVBand="0" w:evenVBand="0" w:oddHBand="0" w:evenHBand="1" w:firstRowFirstColumn="0" w:firstRowLastColumn="0" w:lastRowFirstColumn="0" w:lastRowLastColumn="0"/>
            </w:pPr>
            <w:r>
              <w:t>Republic of Korea-Australian Migratory Bird Agreement</w:t>
            </w:r>
          </w:p>
        </w:tc>
      </w:tr>
      <w:tr w:rsidR="00713381" w:rsidRPr="00924876" w14:paraId="1B9D2AAD"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08FF29A" w14:textId="71F9B0CC" w:rsidR="00713381" w:rsidRPr="00924876" w:rsidRDefault="00713381" w:rsidP="00924876">
            <w:r>
              <w:t>SEP</w:t>
            </w:r>
          </w:p>
        </w:tc>
        <w:tc>
          <w:tcPr>
            <w:tcW w:w="7785" w:type="dxa"/>
          </w:tcPr>
          <w:p w14:paraId="7D5AB34A" w14:textId="5150545B" w:rsidR="00713381" w:rsidRPr="009676A9" w:rsidRDefault="00713381" w:rsidP="00713381">
            <w:pPr>
              <w:cnfStyle w:val="000000100000" w:firstRow="0" w:lastRow="0" w:firstColumn="0" w:lastColumn="0" w:oddVBand="0" w:evenVBand="0" w:oddHBand="1" w:evenHBand="0" w:firstRowFirstColumn="0" w:firstRowLastColumn="0" w:lastRowFirstColumn="0" w:lastRowLastColumn="0"/>
              <w:rPr>
                <w:i/>
              </w:rPr>
            </w:pPr>
            <w:r w:rsidRPr="009676A9">
              <w:rPr>
                <w:i/>
              </w:rPr>
              <w:t xml:space="preserve">Sustainable Environment Policy </w:t>
            </w:r>
            <w:r w:rsidR="003960E6">
              <w:rPr>
                <w:i/>
              </w:rPr>
              <w:t>2018-2028</w:t>
            </w:r>
          </w:p>
        </w:tc>
      </w:tr>
      <w:tr w:rsidR="00713381" w14:paraId="332A307B"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E99897C" w14:textId="5864AB02" w:rsidR="00713381" w:rsidRPr="00924876" w:rsidRDefault="00713381" w:rsidP="00924876">
            <w:r>
              <w:t>SDGs</w:t>
            </w:r>
          </w:p>
        </w:tc>
        <w:tc>
          <w:tcPr>
            <w:tcW w:w="7785" w:type="dxa"/>
          </w:tcPr>
          <w:p w14:paraId="033C1625" w14:textId="13B133FF" w:rsidR="00713381" w:rsidRPr="00924876" w:rsidRDefault="00713381" w:rsidP="00713381">
            <w:pPr>
              <w:cnfStyle w:val="000000010000" w:firstRow="0" w:lastRow="0" w:firstColumn="0" w:lastColumn="0" w:oddVBand="0" w:evenVBand="0" w:oddHBand="0" w:evenHBand="1" w:firstRowFirstColumn="0" w:firstRowLastColumn="0" w:lastRowFirstColumn="0" w:lastRowLastColumn="0"/>
            </w:pPr>
            <w:r w:rsidRPr="00713381">
              <w:t>Sustain</w:t>
            </w:r>
            <w:r>
              <w:t>able Development Goals</w:t>
            </w:r>
          </w:p>
        </w:tc>
      </w:tr>
      <w:tr w:rsidR="00924876" w14:paraId="7146EE98" w14:textId="77777777" w:rsidTr="0092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DE32983" w14:textId="77777777" w:rsidR="00924876" w:rsidRPr="00924876" w:rsidRDefault="00924876" w:rsidP="00924876">
            <w:r w:rsidRPr="00924876">
              <w:t>VBA</w:t>
            </w:r>
          </w:p>
        </w:tc>
        <w:tc>
          <w:tcPr>
            <w:tcW w:w="7785" w:type="dxa"/>
          </w:tcPr>
          <w:p w14:paraId="0EBC84FF" w14:textId="77777777" w:rsidR="00924876" w:rsidRDefault="00924876" w:rsidP="00924876">
            <w:pPr>
              <w:cnfStyle w:val="000000100000" w:firstRow="0" w:lastRow="0" w:firstColumn="0" w:lastColumn="0" w:oddVBand="0" w:evenVBand="0" w:oddHBand="1" w:evenHBand="0" w:firstRowFirstColumn="0" w:firstRowLastColumn="0" w:lastRowFirstColumn="0" w:lastRowLastColumn="0"/>
            </w:pPr>
            <w:r w:rsidRPr="00924876">
              <w:t>Victorian Biodiversity Atlas</w:t>
            </w:r>
          </w:p>
        </w:tc>
      </w:tr>
      <w:tr w:rsidR="00CC683C" w14:paraId="68846CC1" w14:textId="77777777" w:rsidTr="00924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35CF4DF" w14:textId="4AF8CD2A" w:rsidR="00CC683C" w:rsidRPr="00924876" w:rsidRDefault="00CC683C" w:rsidP="00924876">
            <w:r>
              <w:t>VCT</w:t>
            </w:r>
          </w:p>
        </w:tc>
        <w:tc>
          <w:tcPr>
            <w:tcW w:w="7785" w:type="dxa"/>
          </w:tcPr>
          <w:p w14:paraId="602AE447" w14:textId="3806E89D" w:rsidR="00CC683C" w:rsidRPr="001C63CF" w:rsidRDefault="00CC683C" w:rsidP="00924876">
            <w:pPr>
              <w:cnfStyle w:val="000000010000" w:firstRow="0" w:lastRow="0" w:firstColumn="0" w:lastColumn="0" w:oddVBand="0" w:evenVBand="0" w:oddHBand="0" w:evenHBand="1" w:firstRowFirstColumn="0" w:firstRowLastColumn="0" w:lastRowFirstColumn="0" w:lastRowLastColumn="0"/>
              <w:rPr>
                <w:i/>
              </w:rPr>
            </w:pPr>
            <w:r w:rsidRPr="001C63CF">
              <w:rPr>
                <w:i/>
              </w:rPr>
              <w:t>Victorian Conservation Trust Act</w:t>
            </w:r>
            <w:r w:rsidR="004C21FC" w:rsidRPr="001C63CF">
              <w:rPr>
                <w:i/>
              </w:rPr>
              <w:t xml:space="preserve"> 1972</w:t>
            </w:r>
          </w:p>
        </w:tc>
      </w:tr>
    </w:tbl>
    <w:p w14:paraId="0092422C" w14:textId="2DD66762" w:rsidR="00924876" w:rsidRDefault="00924876" w:rsidP="00924876"/>
    <w:p w14:paraId="594FDA95" w14:textId="77777777" w:rsidR="00924876" w:rsidRDefault="00924876" w:rsidP="000A6092"/>
    <w:p w14:paraId="0F7EFCAC" w14:textId="77777777" w:rsidR="00924876" w:rsidRDefault="00924876" w:rsidP="000A6092"/>
    <w:p w14:paraId="5A6AF796" w14:textId="09F1776B" w:rsidR="000A6092" w:rsidRPr="000A6092" w:rsidRDefault="000A6092" w:rsidP="00924876">
      <w:pPr>
        <w:rPr>
          <w:rFonts w:eastAsiaTheme="majorEastAsia"/>
          <w:lang w:eastAsia="en-US"/>
        </w:rPr>
      </w:pPr>
      <w:r w:rsidRPr="000A6092">
        <w:br w:type="page"/>
      </w:r>
    </w:p>
    <w:p w14:paraId="77E2DD56" w14:textId="77777777" w:rsidR="000A6092" w:rsidRPr="000A6092" w:rsidRDefault="000A6092"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0" w:name="_Toc9428450"/>
      <w:r w:rsidRPr="000A6092">
        <w:rPr>
          <w:rFonts w:ascii="Franklin Gothic Demi" w:eastAsiaTheme="majorEastAsia" w:hAnsi="Franklin Gothic Demi" w:cstheme="majorBidi"/>
          <w:sz w:val="36"/>
          <w:szCs w:val="28"/>
          <w:lang w:eastAsia="en-US"/>
        </w:rPr>
        <w:lastRenderedPageBreak/>
        <w:t>Executive summary</w:t>
      </w:r>
      <w:bookmarkEnd w:id="0"/>
    </w:p>
    <w:p w14:paraId="4BFBA91C" w14:textId="47DA6901" w:rsidR="000A6092" w:rsidRPr="000A6092" w:rsidRDefault="000A6092" w:rsidP="000A6092">
      <w:r w:rsidRPr="000A6092">
        <w:t xml:space="preserve">This </w:t>
      </w:r>
      <w:r w:rsidR="00584635">
        <w:t>s</w:t>
      </w:r>
      <w:r w:rsidRPr="000A6092">
        <w:t>trategy provides a strategic and planned approach to sustainably manage Cardinia Shire’s natural environment so that it is resilient, healthy and valued by the community.</w:t>
      </w:r>
    </w:p>
    <w:p w14:paraId="10937549" w14:textId="77777777" w:rsidR="000A6092" w:rsidRPr="000A6092" w:rsidRDefault="000A6092" w:rsidP="000A6092">
      <w:pPr>
        <w:rPr>
          <w:rFonts w:asciiTheme="minorHAnsi" w:hAnsiTheme="minorHAnsi"/>
        </w:rPr>
      </w:pPr>
    </w:p>
    <w:p w14:paraId="04072A65" w14:textId="372A4369" w:rsidR="000A6092" w:rsidRPr="000A6092" w:rsidRDefault="003E4AED">
      <w:pPr>
        <w:rPr>
          <w:sz w:val="24"/>
        </w:rPr>
      </w:pPr>
      <w:r>
        <w:t xml:space="preserve">Cardinia Shire’s </w:t>
      </w:r>
      <w:r w:rsidR="000A6092" w:rsidRPr="000A6092">
        <w:t>native plants and animals have an intrinsic right to exist</w:t>
      </w:r>
      <w:r>
        <w:t xml:space="preserve">, </w:t>
      </w:r>
      <w:r w:rsidR="000A6092" w:rsidRPr="000A6092">
        <w:t xml:space="preserve">as a consequence </w:t>
      </w:r>
      <w:r>
        <w:t xml:space="preserve">all public and private land managers </w:t>
      </w:r>
      <w:r w:rsidR="000A6092" w:rsidRPr="000A6092">
        <w:t xml:space="preserve">are custodians of </w:t>
      </w:r>
      <w:r w:rsidR="0065293C">
        <w:t>approximately</w:t>
      </w:r>
      <w:r w:rsidR="000A6092" w:rsidRPr="000A6092">
        <w:t xml:space="preserve"> 1</w:t>
      </w:r>
      <w:r w:rsidR="00E07F4D">
        <w:t>,</w:t>
      </w:r>
      <w:r w:rsidR="00687802">
        <w:t>739</w:t>
      </w:r>
      <w:r w:rsidR="000A6092" w:rsidRPr="000A6092">
        <w:t xml:space="preserve"> native plant and animal</w:t>
      </w:r>
      <w:r w:rsidR="00655089">
        <w:t xml:space="preserve"> species</w:t>
      </w:r>
      <w:r w:rsidR="000A6092" w:rsidRPr="000A6092">
        <w:t xml:space="preserve"> that make up </w:t>
      </w:r>
      <w:r w:rsidR="004C21FC">
        <w:t>the</w:t>
      </w:r>
      <w:r w:rsidR="000A6092" w:rsidRPr="000A6092">
        <w:t xml:space="preserve"> </w:t>
      </w:r>
      <w:r>
        <w:t xml:space="preserve">local </w:t>
      </w:r>
      <w:r w:rsidR="000A6092" w:rsidRPr="000A6092">
        <w:t>natural environment</w:t>
      </w:r>
      <w:r>
        <w:t>.</w:t>
      </w:r>
      <w:r w:rsidR="000A6092" w:rsidRPr="000A6092">
        <w:t xml:space="preserve"> Working together to protect</w:t>
      </w:r>
      <w:r w:rsidR="000A6092" w:rsidRPr="003F35BB">
        <w:rPr>
          <w:rFonts w:asciiTheme="minorHAnsi" w:hAnsiTheme="minorHAnsi"/>
        </w:rPr>
        <w:t xml:space="preserve"> our local environment provides the community with an important sense of identity. </w:t>
      </w:r>
      <w:r w:rsidR="000A6092" w:rsidRPr="000A6092">
        <w:rPr>
          <w:rFonts w:asciiTheme="minorHAnsi" w:hAnsiTheme="minorHAnsi"/>
        </w:rPr>
        <w:t xml:space="preserve">Living with </w:t>
      </w:r>
      <w:r w:rsidR="000A6092" w:rsidRPr="003F35BB">
        <w:rPr>
          <w:rFonts w:asciiTheme="minorHAnsi" w:hAnsiTheme="minorHAnsi"/>
        </w:rPr>
        <w:t>healthy populations of native plants and animals</w:t>
      </w:r>
      <w:r w:rsidR="000A6092" w:rsidRPr="000A6092">
        <w:rPr>
          <w:rFonts w:asciiTheme="minorHAnsi" w:hAnsiTheme="minorHAnsi"/>
        </w:rPr>
        <w:t xml:space="preserve"> is important to our quality of life</w:t>
      </w:r>
      <w:r w:rsidR="00DF1F05">
        <w:rPr>
          <w:rFonts w:asciiTheme="minorHAnsi" w:hAnsiTheme="minorHAnsi"/>
        </w:rPr>
        <w:t>;</w:t>
      </w:r>
      <w:r w:rsidR="000A6092" w:rsidRPr="000A6092">
        <w:rPr>
          <w:rFonts w:asciiTheme="minorHAnsi" w:hAnsiTheme="minorHAnsi"/>
        </w:rPr>
        <w:t xml:space="preserve"> providing us with </w:t>
      </w:r>
      <w:r w:rsidR="000A6092" w:rsidRPr="000A6092">
        <w:t xml:space="preserve">shade, improved water and air quality, places for recreation, mental health and spiritual benefits, while also </w:t>
      </w:r>
      <w:r w:rsidR="00DF1F05">
        <w:t xml:space="preserve">helping mitigate </w:t>
      </w:r>
      <w:r w:rsidR="000A6092" w:rsidRPr="000A6092">
        <w:t>climate change</w:t>
      </w:r>
      <w:r w:rsidR="00DF1F05">
        <w:t>.</w:t>
      </w:r>
      <w:r w:rsidR="00C84AEE">
        <w:t xml:space="preserve"> </w:t>
      </w:r>
      <w:r w:rsidR="00F9050B">
        <w:t>W</w:t>
      </w:r>
      <w:r w:rsidR="000A6092" w:rsidRPr="000A6092">
        <w:t>ork</w:t>
      </w:r>
      <w:r w:rsidR="00F9050B">
        <w:t>ing together to protect our environment also helps</w:t>
      </w:r>
      <w:r w:rsidR="00C84AEE">
        <w:t xml:space="preserve"> </w:t>
      </w:r>
      <w:r w:rsidR="000A6092" w:rsidRPr="000A6092">
        <w:t>achieve altruistic goals</w:t>
      </w:r>
      <w:r w:rsidR="00F9050B">
        <w:t xml:space="preserve"> and e</w:t>
      </w:r>
      <w:r w:rsidR="000A6092" w:rsidRPr="000A6092">
        <w:t xml:space="preserve">conomic benefits </w:t>
      </w:r>
      <w:r w:rsidR="00F9050B">
        <w:t xml:space="preserve">such as </w:t>
      </w:r>
      <w:r w:rsidR="000A6092" w:rsidRPr="000A6092">
        <w:t>supporting healthy waterways and pastures and sheltering stock and pastures from climate extremes.</w:t>
      </w:r>
    </w:p>
    <w:p w14:paraId="21F21300" w14:textId="77777777" w:rsidR="000A6092" w:rsidRPr="000A6092" w:rsidRDefault="000A6092">
      <w:pPr>
        <w:rPr>
          <w:sz w:val="24"/>
        </w:rPr>
      </w:pPr>
    </w:p>
    <w:p w14:paraId="68E5E044" w14:textId="5E50BD1A" w:rsidR="000A6092" w:rsidRPr="000A6092" w:rsidRDefault="00584635" w:rsidP="000A6092">
      <w:pPr>
        <w:rPr>
          <w:rFonts w:asciiTheme="minorHAnsi" w:hAnsiTheme="minorHAnsi" w:cs="Arial"/>
        </w:rPr>
      </w:pPr>
      <w:r>
        <w:rPr>
          <w:rFonts w:asciiTheme="minorHAnsi" w:hAnsiTheme="minorHAnsi" w:cs="Arial"/>
        </w:rPr>
        <w:t>Since E</w:t>
      </w:r>
      <w:r w:rsidRPr="000A6092">
        <w:rPr>
          <w:rFonts w:asciiTheme="minorHAnsi" w:hAnsiTheme="minorHAnsi" w:cs="Arial"/>
        </w:rPr>
        <w:t>uropean</w:t>
      </w:r>
      <w:r w:rsidR="000A6092" w:rsidRPr="000A6092">
        <w:rPr>
          <w:rFonts w:asciiTheme="minorHAnsi" w:hAnsiTheme="minorHAnsi" w:cs="Arial"/>
        </w:rPr>
        <w:t xml:space="preserve"> settlement of </w:t>
      </w:r>
      <w:r w:rsidR="007B4008" w:rsidRPr="000A6092">
        <w:rPr>
          <w:rFonts w:asciiTheme="minorHAnsi" w:hAnsiTheme="minorHAnsi" w:cs="Arial"/>
        </w:rPr>
        <w:t>Australia,</w:t>
      </w:r>
      <w:r w:rsidR="000A6092" w:rsidRPr="000A6092">
        <w:rPr>
          <w:rFonts w:asciiTheme="minorHAnsi" w:hAnsiTheme="minorHAnsi" w:cs="Arial"/>
        </w:rPr>
        <w:t xml:space="preserve"> </w:t>
      </w:r>
      <w:r w:rsidR="007B4008">
        <w:rPr>
          <w:rFonts w:asciiTheme="minorHAnsi" w:hAnsiTheme="minorHAnsi" w:cs="Arial"/>
        </w:rPr>
        <w:t>the</w:t>
      </w:r>
      <w:r w:rsidR="000A6092" w:rsidRPr="000A6092">
        <w:rPr>
          <w:rFonts w:asciiTheme="minorHAnsi" w:hAnsiTheme="minorHAnsi" w:cs="Arial"/>
        </w:rPr>
        <w:t xml:space="preserve"> natural environment has </w:t>
      </w:r>
      <w:r w:rsidR="00B1459C">
        <w:rPr>
          <w:rFonts w:asciiTheme="minorHAnsi" w:hAnsiTheme="minorHAnsi" w:cs="Arial"/>
        </w:rPr>
        <w:t xml:space="preserve">deteriorated </w:t>
      </w:r>
      <w:r w:rsidR="000A6092" w:rsidRPr="000A6092">
        <w:rPr>
          <w:rFonts w:asciiTheme="minorHAnsi" w:hAnsiTheme="minorHAnsi" w:cs="Arial"/>
        </w:rPr>
        <w:t>incrementally through vegetation removal for agriculture and development</w:t>
      </w:r>
      <w:r w:rsidR="00F86CFD">
        <w:rPr>
          <w:rFonts w:asciiTheme="minorHAnsi" w:hAnsiTheme="minorHAnsi" w:cs="Arial"/>
        </w:rPr>
        <w:t>, altered fire regimes</w:t>
      </w:r>
      <w:r w:rsidR="000A6092" w:rsidRPr="000A6092">
        <w:rPr>
          <w:rFonts w:asciiTheme="minorHAnsi" w:hAnsiTheme="minorHAnsi" w:cs="Arial"/>
        </w:rPr>
        <w:t xml:space="preserve"> and also from the invasion of </w:t>
      </w:r>
      <w:r>
        <w:rPr>
          <w:rFonts w:asciiTheme="minorHAnsi" w:hAnsiTheme="minorHAnsi" w:cs="Arial"/>
        </w:rPr>
        <w:t>weeds</w:t>
      </w:r>
      <w:r w:rsidR="000A6092" w:rsidRPr="000A6092">
        <w:rPr>
          <w:rFonts w:asciiTheme="minorHAnsi" w:hAnsiTheme="minorHAnsi" w:cs="Arial"/>
        </w:rPr>
        <w:t xml:space="preserve"> and </w:t>
      </w:r>
      <w:r>
        <w:rPr>
          <w:rFonts w:asciiTheme="minorHAnsi" w:hAnsiTheme="minorHAnsi" w:cs="Arial"/>
        </w:rPr>
        <w:t xml:space="preserve">pest animals. </w:t>
      </w:r>
      <w:r w:rsidR="00851EC0">
        <w:rPr>
          <w:rFonts w:asciiTheme="minorHAnsi" w:hAnsiTheme="minorHAnsi" w:cs="Arial"/>
        </w:rPr>
        <w:t>More than four</w:t>
      </w:r>
      <w:r w:rsidR="000A6092" w:rsidRPr="000A6092">
        <w:rPr>
          <w:rFonts w:asciiTheme="minorHAnsi" w:hAnsiTheme="minorHAnsi" w:cs="Arial"/>
        </w:rPr>
        <w:t xml:space="preserve"> legislative </w:t>
      </w:r>
      <w:r>
        <w:rPr>
          <w:rFonts w:asciiTheme="minorHAnsi" w:hAnsiTheme="minorHAnsi" w:cs="Arial"/>
        </w:rPr>
        <w:t>a</w:t>
      </w:r>
      <w:r w:rsidR="000A6092" w:rsidRPr="000A6092">
        <w:rPr>
          <w:rFonts w:asciiTheme="minorHAnsi" w:hAnsiTheme="minorHAnsi" w:cs="Arial"/>
        </w:rPr>
        <w:t xml:space="preserve">cts provide direction for Council to protect native flora and fauna against </w:t>
      </w:r>
      <w:r w:rsidR="00033051">
        <w:rPr>
          <w:rFonts w:asciiTheme="minorHAnsi" w:hAnsiTheme="minorHAnsi" w:cs="Arial"/>
        </w:rPr>
        <w:t xml:space="preserve">threats that contribute to </w:t>
      </w:r>
      <w:r w:rsidR="000A6092" w:rsidRPr="000A6092">
        <w:rPr>
          <w:rFonts w:asciiTheme="minorHAnsi" w:hAnsiTheme="minorHAnsi" w:cs="Arial"/>
        </w:rPr>
        <w:t>species decline.</w:t>
      </w:r>
      <w:r w:rsidR="00C84AEE">
        <w:rPr>
          <w:rFonts w:asciiTheme="minorHAnsi" w:hAnsiTheme="minorHAnsi" w:cs="Arial"/>
        </w:rPr>
        <w:t xml:space="preserve"> </w:t>
      </w:r>
    </w:p>
    <w:p w14:paraId="55D989C9" w14:textId="77777777" w:rsidR="000A6092" w:rsidRPr="000A6092" w:rsidRDefault="000A6092" w:rsidP="000A6092">
      <w:pPr>
        <w:rPr>
          <w:rFonts w:asciiTheme="minorHAnsi" w:hAnsiTheme="minorHAnsi" w:cs="Arial"/>
        </w:rPr>
      </w:pPr>
    </w:p>
    <w:p w14:paraId="1587D23E" w14:textId="1CF9B6DD" w:rsidR="000A6092" w:rsidRPr="000A6092" w:rsidRDefault="00033051" w:rsidP="000A6092">
      <w:pPr>
        <w:rPr>
          <w:rFonts w:asciiTheme="minorHAnsi" w:hAnsiTheme="minorHAnsi" w:cs="Arial"/>
        </w:rPr>
      </w:pPr>
      <w:r>
        <w:rPr>
          <w:rFonts w:asciiTheme="minorHAnsi" w:hAnsiTheme="minorHAnsi" w:cs="Arial"/>
        </w:rPr>
        <w:t xml:space="preserve">Compounding this decline </w:t>
      </w:r>
      <w:r w:rsidR="00F9050B">
        <w:rPr>
          <w:rFonts w:asciiTheme="minorHAnsi" w:hAnsiTheme="minorHAnsi" w:cs="Arial"/>
        </w:rPr>
        <w:t>are</w:t>
      </w:r>
      <w:r w:rsidR="000A6092" w:rsidRPr="000A6092">
        <w:rPr>
          <w:rFonts w:asciiTheme="minorHAnsi" w:hAnsiTheme="minorHAnsi" w:cs="Arial"/>
        </w:rPr>
        <w:t xml:space="preserve"> low level</w:t>
      </w:r>
      <w:r w:rsidR="00F9050B">
        <w:rPr>
          <w:rFonts w:asciiTheme="minorHAnsi" w:hAnsiTheme="minorHAnsi" w:cs="Arial"/>
        </w:rPr>
        <w:t>s</w:t>
      </w:r>
      <w:r w:rsidR="000A6092" w:rsidRPr="000A6092">
        <w:rPr>
          <w:rFonts w:asciiTheme="minorHAnsi" w:hAnsiTheme="minorHAnsi" w:cs="Arial"/>
        </w:rPr>
        <w:t xml:space="preserve"> of understanding </w:t>
      </w:r>
      <w:r w:rsidR="00F9050B">
        <w:rPr>
          <w:rFonts w:asciiTheme="minorHAnsi" w:hAnsiTheme="minorHAnsi" w:cs="Arial"/>
        </w:rPr>
        <w:t xml:space="preserve">of the factors </w:t>
      </w:r>
      <w:r w:rsidR="00CB7C9E">
        <w:rPr>
          <w:rFonts w:asciiTheme="minorHAnsi" w:hAnsiTheme="minorHAnsi" w:cs="Arial"/>
        </w:rPr>
        <w:t>affecting</w:t>
      </w:r>
      <w:r w:rsidR="00F9050B">
        <w:rPr>
          <w:rFonts w:asciiTheme="minorHAnsi" w:hAnsiTheme="minorHAnsi" w:cs="Arial"/>
        </w:rPr>
        <w:t xml:space="preserve"> our environment </w:t>
      </w:r>
      <w:r w:rsidR="000A6092" w:rsidRPr="000A6092">
        <w:rPr>
          <w:rFonts w:asciiTheme="minorHAnsi" w:hAnsiTheme="minorHAnsi" w:cs="Arial"/>
        </w:rPr>
        <w:t>in the community. The natural environment</w:t>
      </w:r>
      <w:r w:rsidR="00F9050B">
        <w:rPr>
          <w:rFonts w:asciiTheme="minorHAnsi" w:hAnsiTheme="minorHAnsi" w:cs="Arial"/>
        </w:rPr>
        <w:t>,</w:t>
      </w:r>
      <w:r w:rsidR="000A6092" w:rsidRPr="000A6092">
        <w:rPr>
          <w:rFonts w:asciiTheme="minorHAnsi" w:hAnsiTheme="minorHAnsi" w:cs="Arial"/>
        </w:rPr>
        <w:t xml:space="preserve"> which is our natural heritage, </w:t>
      </w:r>
      <w:r w:rsidR="00A8256D">
        <w:rPr>
          <w:rFonts w:asciiTheme="minorHAnsi" w:hAnsiTheme="minorHAnsi" w:cs="Arial"/>
        </w:rPr>
        <w:t xml:space="preserve">may not be sufficiently </w:t>
      </w:r>
      <w:r w:rsidR="000A6092" w:rsidRPr="000A6092">
        <w:rPr>
          <w:rFonts w:asciiTheme="minorHAnsi" w:hAnsiTheme="minorHAnsi" w:cs="Arial"/>
        </w:rPr>
        <w:t>in the forefront of the communit</w:t>
      </w:r>
      <w:r w:rsidR="00F9050B">
        <w:rPr>
          <w:rFonts w:asciiTheme="minorHAnsi" w:hAnsiTheme="minorHAnsi" w:cs="Arial"/>
        </w:rPr>
        <w:t>y’s</w:t>
      </w:r>
      <w:r w:rsidR="000A6092" w:rsidRPr="000A6092">
        <w:rPr>
          <w:rFonts w:asciiTheme="minorHAnsi" w:hAnsiTheme="minorHAnsi" w:cs="Arial"/>
        </w:rPr>
        <w:t xml:space="preserve"> decision making and value</w:t>
      </w:r>
      <w:r w:rsidR="00A8256D">
        <w:rPr>
          <w:rFonts w:asciiTheme="minorHAnsi" w:hAnsiTheme="minorHAnsi" w:cs="Arial"/>
        </w:rPr>
        <w:t>s</w:t>
      </w:r>
      <w:r w:rsidR="000A6092" w:rsidRPr="000A6092">
        <w:rPr>
          <w:rFonts w:asciiTheme="minorHAnsi" w:hAnsiTheme="minorHAnsi" w:cs="Arial"/>
        </w:rPr>
        <w:t xml:space="preserve"> and </w:t>
      </w:r>
      <w:r w:rsidR="00A8256D">
        <w:rPr>
          <w:rFonts w:asciiTheme="minorHAnsi" w:hAnsiTheme="minorHAnsi" w:cs="Arial"/>
        </w:rPr>
        <w:t xml:space="preserve">is often </w:t>
      </w:r>
      <w:r w:rsidR="000A6092" w:rsidRPr="000A6092">
        <w:rPr>
          <w:rFonts w:asciiTheme="minorHAnsi" w:hAnsiTheme="minorHAnsi" w:cs="Arial"/>
        </w:rPr>
        <w:t>not reflected in community land management.</w:t>
      </w:r>
      <w:r w:rsidR="00C84AEE">
        <w:rPr>
          <w:rFonts w:asciiTheme="minorHAnsi" w:hAnsiTheme="minorHAnsi" w:cs="Arial"/>
        </w:rPr>
        <w:t xml:space="preserve"> </w:t>
      </w:r>
    </w:p>
    <w:p w14:paraId="16994F6C" w14:textId="77777777" w:rsidR="000A6092" w:rsidRPr="000A6092" w:rsidRDefault="000A6092" w:rsidP="000A6092">
      <w:pPr>
        <w:rPr>
          <w:rFonts w:asciiTheme="minorHAnsi" w:hAnsiTheme="minorHAnsi" w:cs="Arial"/>
        </w:rPr>
      </w:pPr>
    </w:p>
    <w:p w14:paraId="12888CDF" w14:textId="13FA2903" w:rsidR="000A6092" w:rsidRPr="000A6092" w:rsidRDefault="000A6092" w:rsidP="000A6092">
      <w:pPr>
        <w:rPr>
          <w:rFonts w:asciiTheme="minorHAnsi" w:hAnsiTheme="minorHAnsi" w:cs="Arial"/>
        </w:rPr>
      </w:pPr>
      <w:r w:rsidRPr="000A6092">
        <w:rPr>
          <w:rFonts w:asciiTheme="minorHAnsi" w:hAnsiTheme="minorHAnsi" w:cs="Arial"/>
        </w:rPr>
        <w:t>The need to take action now is clear: 94 of our native plants</w:t>
      </w:r>
      <w:r w:rsidR="00D44C0C">
        <w:rPr>
          <w:rFonts w:asciiTheme="minorHAnsi" w:hAnsiTheme="minorHAnsi" w:cs="Arial"/>
        </w:rPr>
        <w:t xml:space="preserve"> and</w:t>
      </w:r>
      <w:r w:rsidRPr="000A6092">
        <w:rPr>
          <w:rFonts w:asciiTheme="minorHAnsi" w:hAnsiTheme="minorHAnsi" w:cs="Arial"/>
        </w:rPr>
        <w:t xml:space="preserve"> </w:t>
      </w:r>
      <w:r w:rsidR="00DC60DD">
        <w:rPr>
          <w:rFonts w:asciiTheme="minorHAnsi" w:hAnsiTheme="minorHAnsi" w:cs="Arial"/>
        </w:rPr>
        <w:t>6</w:t>
      </w:r>
      <w:r w:rsidRPr="000A6092">
        <w:rPr>
          <w:rFonts w:asciiTheme="minorHAnsi" w:hAnsiTheme="minorHAnsi" w:cs="Arial"/>
        </w:rPr>
        <w:t xml:space="preserve">3 of our native animal species </w:t>
      </w:r>
      <w:r w:rsidR="009931D3">
        <w:rPr>
          <w:rFonts w:asciiTheme="minorHAnsi" w:hAnsiTheme="minorHAnsi" w:cs="Arial"/>
        </w:rPr>
        <w:t xml:space="preserve">are </w:t>
      </w:r>
      <w:r w:rsidR="00E51685">
        <w:rPr>
          <w:rFonts w:asciiTheme="minorHAnsi" w:hAnsiTheme="minorHAnsi" w:cs="Arial"/>
        </w:rPr>
        <w:t xml:space="preserve">‘rare’ or </w:t>
      </w:r>
      <w:r w:rsidR="009931D3">
        <w:rPr>
          <w:rFonts w:asciiTheme="minorHAnsi" w:hAnsiTheme="minorHAnsi" w:cs="Arial"/>
        </w:rPr>
        <w:t xml:space="preserve">‘threatened’ </w:t>
      </w:r>
      <w:r w:rsidRPr="000A6092">
        <w:rPr>
          <w:rFonts w:asciiTheme="minorHAnsi" w:hAnsiTheme="minorHAnsi" w:cs="Arial"/>
        </w:rPr>
        <w:t>and 33</w:t>
      </w:r>
      <w:r w:rsidR="00584635">
        <w:rPr>
          <w:rFonts w:asciiTheme="minorHAnsi" w:hAnsiTheme="minorHAnsi" w:cs="Arial"/>
        </w:rPr>
        <w:t xml:space="preserve"> per cent</w:t>
      </w:r>
      <w:r w:rsidRPr="000A6092">
        <w:rPr>
          <w:rFonts w:asciiTheme="minorHAnsi" w:hAnsiTheme="minorHAnsi" w:cs="Arial"/>
        </w:rPr>
        <w:t xml:space="preserve"> of our native vegetation communities are listed as ‘</w:t>
      </w:r>
      <w:r w:rsidR="00EA307D">
        <w:rPr>
          <w:rFonts w:asciiTheme="minorHAnsi" w:hAnsiTheme="minorHAnsi" w:cs="Arial"/>
        </w:rPr>
        <w:t>endangered</w:t>
      </w:r>
      <w:r w:rsidRPr="000A6092">
        <w:rPr>
          <w:rFonts w:asciiTheme="minorHAnsi" w:hAnsiTheme="minorHAnsi" w:cs="Arial"/>
        </w:rPr>
        <w:t>’. Private properties make up approximately 83</w:t>
      </w:r>
      <w:r w:rsidR="00584635">
        <w:rPr>
          <w:rFonts w:asciiTheme="minorHAnsi" w:hAnsiTheme="minorHAnsi" w:cs="Arial"/>
        </w:rPr>
        <w:t xml:space="preserve"> per cent</w:t>
      </w:r>
      <w:r w:rsidRPr="000A6092">
        <w:rPr>
          <w:rFonts w:asciiTheme="minorHAnsi" w:hAnsiTheme="minorHAnsi" w:cs="Arial"/>
        </w:rPr>
        <w:t xml:space="preserve"> of the </w:t>
      </w:r>
      <w:r w:rsidR="00A8256D">
        <w:rPr>
          <w:rFonts w:asciiTheme="minorHAnsi" w:hAnsiTheme="minorHAnsi" w:cs="Arial"/>
        </w:rPr>
        <w:t>s</w:t>
      </w:r>
      <w:r w:rsidRPr="000A6092">
        <w:rPr>
          <w:rFonts w:asciiTheme="minorHAnsi" w:hAnsiTheme="minorHAnsi" w:cs="Arial"/>
        </w:rPr>
        <w:t>hire, however vegetation only covers 14</w:t>
      </w:r>
      <w:r w:rsidR="00584635">
        <w:rPr>
          <w:rFonts w:asciiTheme="minorHAnsi" w:hAnsiTheme="minorHAnsi" w:cs="Arial"/>
        </w:rPr>
        <w:t xml:space="preserve"> per cent</w:t>
      </w:r>
      <w:r w:rsidRPr="000A6092">
        <w:rPr>
          <w:rFonts w:asciiTheme="minorHAnsi" w:hAnsiTheme="minorHAnsi" w:cs="Arial"/>
        </w:rPr>
        <w:t xml:space="preserve"> of these properties.</w:t>
      </w:r>
      <w:r w:rsidR="00C84AEE">
        <w:rPr>
          <w:rFonts w:asciiTheme="minorHAnsi" w:hAnsiTheme="minorHAnsi" w:cs="Arial"/>
        </w:rPr>
        <w:t xml:space="preserve"> </w:t>
      </w:r>
    </w:p>
    <w:p w14:paraId="1B91080D" w14:textId="77777777" w:rsidR="000A6092" w:rsidRPr="000A6092" w:rsidRDefault="000A6092" w:rsidP="000A6092">
      <w:pPr>
        <w:rPr>
          <w:rFonts w:asciiTheme="minorHAnsi" w:hAnsiTheme="minorHAnsi"/>
        </w:rPr>
      </w:pPr>
    </w:p>
    <w:p w14:paraId="25EEA7AD" w14:textId="747AF7DE" w:rsidR="000A6092" w:rsidRPr="003F35BB" w:rsidRDefault="00584635" w:rsidP="000A6092">
      <w:pPr>
        <w:rPr>
          <w:rFonts w:asciiTheme="minorHAnsi" w:hAnsiTheme="minorHAnsi" w:cs="Arial"/>
        </w:rPr>
      </w:pPr>
      <w:r>
        <w:rPr>
          <w:rFonts w:asciiTheme="minorHAnsi" w:hAnsiTheme="minorHAnsi" w:cs="Arial"/>
        </w:rPr>
        <w:t>This s</w:t>
      </w:r>
      <w:r w:rsidR="000A6092" w:rsidRPr="003F35BB">
        <w:rPr>
          <w:rFonts w:asciiTheme="minorHAnsi" w:hAnsiTheme="minorHAnsi" w:cs="Arial"/>
        </w:rPr>
        <w:t>trategy has been developed</w:t>
      </w:r>
      <w:r w:rsidR="00655089">
        <w:rPr>
          <w:rFonts w:asciiTheme="minorHAnsi" w:hAnsiTheme="minorHAnsi" w:cs="Arial"/>
        </w:rPr>
        <w:t xml:space="preserve"> based on</w:t>
      </w:r>
      <w:r w:rsidR="000A6092" w:rsidRPr="003F35BB">
        <w:rPr>
          <w:rFonts w:asciiTheme="minorHAnsi" w:hAnsiTheme="minorHAnsi" w:cs="Arial"/>
        </w:rPr>
        <w:t xml:space="preserve"> data collected </w:t>
      </w:r>
      <w:r w:rsidR="00C84AEE">
        <w:rPr>
          <w:rFonts w:asciiTheme="minorHAnsi" w:hAnsiTheme="minorHAnsi" w:cs="Arial"/>
        </w:rPr>
        <w:t xml:space="preserve">in 2017 by </w:t>
      </w:r>
      <w:r w:rsidR="000A6092" w:rsidRPr="003F35BB">
        <w:rPr>
          <w:rFonts w:asciiTheme="minorHAnsi" w:hAnsiTheme="minorHAnsi" w:cs="Arial"/>
        </w:rPr>
        <w:t>Council</w:t>
      </w:r>
      <w:r w:rsidR="00C84AEE">
        <w:rPr>
          <w:rFonts w:asciiTheme="minorHAnsi" w:hAnsiTheme="minorHAnsi" w:cs="Arial"/>
        </w:rPr>
        <w:t xml:space="preserve"> in a review and audit of </w:t>
      </w:r>
      <w:r w:rsidR="000A6092" w:rsidRPr="000A6092">
        <w:rPr>
          <w:rFonts w:asciiTheme="minorHAnsi" w:hAnsiTheme="minorHAnsi" w:cs="Arial"/>
        </w:rPr>
        <w:t xml:space="preserve">biodiversity health </w:t>
      </w:r>
      <w:r w:rsidR="000A6092" w:rsidRPr="003F35BB">
        <w:rPr>
          <w:rFonts w:asciiTheme="minorHAnsi" w:hAnsiTheme="minorHAnsi" w:cs="Arial"/>
        </w:rPr>
        <w:t xml:space="preserve">and </w:t>
      </w:r>
      <w:r w:rsidR="00C84AEE">
        <w:rPr>
          <w:rFonts w:asciiTheme="minorHAnsi" w:hAnsiTheme="minorHAnsi" w:cs="Arial"/>
        </w:rPr>
        <w:t xml:space="preserve">on </w:t>
      </w:r>
      <w:r w:rsidR="000A6092" w:rsidRPr="003F35BB">
        <w:rPr>
          <w:rFonts w:asciiTheme="minorHAnsi" w:hAnsiTheme="minorHAnsi" w:cs="Arial"/>
        </w:rPr>
        <w:t xml:space="preserve">scientific reporting </w:t>
      </w:r>
      <w:r w:rsidR="00C84AEE">
        <w:rPr>
          <w:rFonts w:asciiTheme="minorHAnsi" w:hAnsiTheme="minorHAnsi" w:cs="Arial"/>
        </w:rPr>
        <w:t xml:space="preserve">of </w:t>
      </w:r>
      <w:r w:rsidR="000A6092" w:rsidRPr="003F35BB">
        <w:rPr>
          <w:rFonts w:asciiTheme="minorHAnsi" w:hAnsiTheme="minorHAnsi" w:cs="Arial"/>
        </w:rPr>
        <w:t>the threats</w:t>
      </w:r>
      <w:r w:rsidR="00C84AEE">
        <w:rPr>
          <w:rFonts w:asciiTheme="minorHAnsi" w:hAnsiTheme="minorHAnsi" w:cs="Arial"/>
        </w:rPr>
        <w:t xml:space="preserve"> to biodiversity</w:t>
      </w:r>
      <w:r w:rsidR="000A6092" w:rsidRPr="003F35BB">
        <w:rPr>
          <w:rFonts w:asciiTheme="minorHAnsi" w:hAnsiTheme="minorHAnsi" w:cs="Arial"/>
        </w:rPr>
        <w:t xml:space="preserve"> in Cardinia</w:t>
      </w:r>
      <w:r>
        <w:rPr>
          <w:rFonts w:asciiTheme="minorHAnsi" w:hAnsiTheme="minorHAnsi" w:cs="Arial"/>
        </w:rPr>
        <w:t xml:space="preserve"> Shire</w:t>
      </w:r>
      <w:r w:rsidR="000A6092" w:rsidRPr="003F35BB">
        <w:rPr>
          <w:rFonts w:asciiTheme="minorHAnsi" w:hAnsiTheme="minorHAnsi" w:cs="Arial"/>
        </w:rPr>
        <w:t xml:space="preserve">. Community questionnaires and workshops </w:t>
      </w:r>
      <w:r w:rsidR="000A6092" w:rsidRPr="000A6092">
        <w:rPr>
          <w:rFonts w:asciiTheme="minorHAnsi" w:hAnsiTheme="minorHAnsi" w:cs="Arial"/>
        </w:rPr>
        <w:t xml:space="preserve">have also informed priorities set out in this </w:t>
      </w:r>
      <w:r>
        <w:rPr>
          <w:rFonts w:asciiTheme="minorHAnsi" w:hAnsiTheme="minorHAnsi" w:cs="Arial"/>
        </w:rPr>
        <w:t>s</w:t>
      </w:r>
      <w:r w:rsidR="000A6092" w:rsidRPr="000A6092">
        <w:rPr>
          <w:rFonts w:asciiTheme="minorHAnsi" w:hAnsiTheme="minorHAnsi" w:cs="Arial"/>
        </w:rPr>
        <w:t>trategy.</w:t>
      </w:r>
    </w:p>
    <w:p w14:paraId="4FA3603A" w14:textId="77777777" w:rsidR="000A6092" w:rsidRPr="000A6092" w:rsidRDefault="000A6092" w:rsidP="000A6092">
      <w:pPr>
        <w:rPr>
          <w:rFonts w:asciiTheme="minorHAnsi" w:hAnsiTheme="minorHAnsi" w:cs="Arial"/>
        </w:rPr>
      </w:pPr>
    </w:p>
    <w:p w14:paraId="49AF7CBE" w14:textId="39D240DD" w:rsidR="000A6092" w:rsidRPr="000A6092" w:rsidRDefault="00F4196F" w:rsidP="000A6092">
      <w:pPr>
        <w:rPr>
          <w:rFonts w:asciiTheme="minorHAnsi" w:hAnsiTheme="minorHAnsi" w:cs="Arial"/>
          <w:sz w:val="24"/>
          <w:szCs w:val="24"/>
        </w:rPr>
      </w:pPr>
      <w:r>
        <w:rPr>
          <w:rFonts w:asciiTheme="minorHAnsi" w:hAnsiTheme="minorHAnsi" w:cs="Arial"/>
        </w:rPr>
        <w:t>T</w:t>
      </w:r>
      <w:r w:rsidR="000A6092" w:rsidRPr="000A6092">
        <w:rPr>
          <w:rFonts w:asciiTheme="minorHAnsi" w:hAnsiTheme="minorHAnsi" w:cs="Arial"/>
        </w:rPr>
        <w:t xml:space="preserve">he </w:t>
      </w:r>
      <w:r w:rsidR="00584635">
        <w:rPr>
          <w:rFonts w:asciiTheme="minorHAnsi" w:hAnsiTheme="minorHAnsi" w:cs="Arial"/>
        </w:rPr>
        <w:t>s</w:t>
      </w:r>
      <w:r w:rsidR="000A6092" w:rsidRPr="000A6092">
        <w:rPr>
          <w:rFonts w:asciiTheme="minorHAnsi" w:hAnsiTheme="minorHAnsi" w:cs="Arial"/>
        </w:rPr>
        <w:t>trategy identifies goals and objectives to address threats to our natural environment and meet our legislative obligations to protect native flora and fauna. A detailed 10</w:t>
      </w:r>
      <w:r w:rsidR="00C84AEE">
        <w:rPr>
          <w:rFonts w:asciiTheme="minorHAnsi" w:hAnsiTheme="minorHAnsi" w:cs="Arial"/>
        </w:rPr>
        <w:t>-</w:t>
      </w:r>
      <w:r w:rsidR="000A6092" w:rsidRPr="000A6092">
        <w:rPr>
          <w:rFonts w:asciiTheme="minorHAnsi" w:hAnsiTheme="minorHAnsi" w:cs="Arial"/>
        </w:rPr>
        <w:t xml:space="preserve">year action plan is included to deliver on these goals </w:t>
      </w:r>
      <w:r w:rsidR="000A6092" w:rsidRPr="000A6092">
        <w:rPr>
          <w:rFonts w:asciiTheme="minorHAnsi" w:hAnsiTheme="minorHAnsi"/>
        </w:rPr>
        <w:t>and</w:t>
      </w:r>
      <w:r w:rsidR="000A6092" w:rsidRPr="000A6092">
        <w:rPr>
          <w:rFonts w:asciiTheme="minorHAnsi" w:hAnsiTheme="minorHAnsi"/>
          <w:color w:val="000000" w:themeColor="text1"/>
        </w:rPr>
        <w:t xml:space="preserve"> promote </w:t>
      </w:r>
      <w:r w:rsidR="000A6092" w:rsidRPr="000A6092">
        <w:rPr>
          <w:rFonts w:asciiTheme="minorHAnsi" w:hAnsiTheme="minorHAnsi" w:cs="Arial"/>
          <w:color w:val="000000" w:themeColor="text1"/>
        </w:rPr>
        <w:t>a</w:t>
      </w:r>
      <w:r w:rsidR="000A6092" w:rsidRPr="000A6092">
        <w:rPr>
          <w:rFonts w:asciiTheme="minorHAnsi" w:hAnsiTheme="minorHAnsi" w:cs="Arial"/>
        </w:rPr>
        <w:t xml:space="preserve"> shared purpose with the community on the importance of the natural environment and its link to our quality of life.</w:t>
      </w:r>
      <w:r w:rsidR="000A6092" w:rsidRPr="000A6092">
        <w:rPr>
          <w:rFonts w:asciiTheme="minorHAnsi" w:hAnsiTheme="minorHAnsi" w:cs="Arial"/>
          <w:sz w:val="24"/>
          <w:szCs w:val="24"/>
        </w:rPr>
        <w:t xml:space="preserve"> </w:t>
      </w:r>
    </w:p>
    <w:p w14:paraId="08CAF4CC" w14:textId="357E925C" w:rsidR="008051C4" w:rsidRDefault="008051C4">
      <w:pPr>
        <w:rPr>
          <w:highlight w:val="yellow"/>
        </w:rPr>
      </w:pPr>
      <w:r>
        <w:rPr>
          <w:highlight w:val="yellow"/>
        </w:rPr>
        <w:br w:type="page"/>
      </w:r>
    </w:p>
    <w:p w14:paraId="6D1DEA7B" w14:textId="00577AA2" w:rsidR="000A6092" w:rsidRPr="000A6092" w:rsidRDefault="000A6092" w:rsidP="008051C4">
      <w:pPr>
        <w:pStyle w:val="Heading1"/>
      </w:pPr>
      <w:bookmarkStart w:id="1" w:name="_Toc9428451"/>
      <w:r w:rsidRPr="000A6092">
        <w:lastRenderedPageBreak/>
        <w:t xml:space="preserve">Why is our </w:t>
      </w:r>
      <w:r w:rsidR="00584635">
        <w:t>natural environment important?</w:t>
      </w:r>
      <w:bookmarkEnd w:id="1"/>
    </w:p>
    <w:p w14:paraId="77FBA87B" w14:textId="6AC22240" w:rsidR="000A6092" w:rsidRPr="000A6092" w:rsidRDefault="00B1459C" w:rsidP="000A6092">
      <w:r>
        <w:t>N</w:t>
      </w:r>
      <w:r w:rsidR="000A6092" w:rsidRPr="000A6092">
        <w:t>ative plants and animals have an intrinsic right to exist</w:t>
      </w:r>
      <w:r w:rsidR="00C84AEE">
        <w:t xml:space="preserve">. Cardinia Shire is home to </w:t>
      </w:r>
      <w:r w:rsidR="000A6092" w:rsidRPr="000A6092">
        <w:t xml:space="preserve">1,325 native plants and </w:t>
      </w:r>
      <w:r w:rsidR="003F35BB">
        <w:t>414</w:t>
      </w:r>
      <w:r w:rsidR="000A6092" w:rsidRPr="000A6092">
        <w:t xml:space="preserve"> native animals.</w:t>
      </w:r>
      <w:r w:rsidR="00C84AEE">
        <w:t xml:space="preserve"> </w:t>
      </w:r>
      <w:r w:rsidR="000A6092" w:rsidRPr="000A6092">
        <w:t>Unfortunately</w:t>
      </w:r>
      <w:r w:rsidR="00C84AEE">
        <w:t xml:space="preserve"> however,</w:t>
      </w:r>
      <w:r w:rsidR="000A6092" w:rsidRPr="000A6092">
        <w:t xml:space="preserve"> 94 n</w:t>
      </w:r>
      <w:r w:rsidR="00584635">
        <w:t>ative plants are listed on the s</w:t>
      </w:r>
      <w:r w:rsidR="000A6092" w:rsidRPr="000A6092">
        <w:t xml:space="preserve">tate advisory list as </w:t>
      </w:r>
      <w:r w:rsidR="00343341">
        <w:t>‘</w:t>
      </w:r>
      <w:r w:rsidR="000A6092" w:rsidRPr="000A6092">
        <w:t>rare</w:t>
      </w:r>
      <w:r w:rsidR="00343341">
        <w:t>’</w:t>
      </w:r>
      <w:r w:rsidR="000A6092" w:rsidRPr="000A6092">
        <w:t xml:space="preserve"> or </w:t>
      </w:r>
      <w:r w:rsidR="00343341">
        <w:t>‘</w:t>
      </w:r>
      <w:r w:rsidR="000A6092" w:rsidRPr="000A6092">
        <w:t>threatened</w:t>
      </w:r>
      <w:r w:rsidR="00343341">
        <w:t>’</w:t>
      </w:r>
      <w:r w:rsidR="00DC60DD">
        <w:t xml:space="preserve"> and 6</w:t>
      </w:r>
      <w:r w:rsidR="000A6092" w:rsidRPr="000A6092">
        <w:t xml:space="preserve">3 native animals are recorded as </w:t>
      </w:r>
      <w:r w:rsidR="00DC60DD">
        <w:t xml:space="preserve">‘rare’ or </w:t>
      </w:r>
      <w:r w:rsidR="00343341">
        <w:t>‘</w:t>
      </w:r>
      <w:r w:rsidR="000A6092" w:rsidRPr="000A6092">
        <w:t>threatened</w:t>
      </w:r>
      <w:r w:rsidR="00DC60DD">
        <w:t>’</w:t>
      </w:r>
      <w:r w:rsidR="000A6092" w:rsidRPr="000A6092">
        <w:t>.</w:t>
      </w:r>
      <w:r w:rsidR="00C84AEE">
        <w:t xml:space="preserve"> </w:t>
      </w:r>
      <w:r w:rsidR="000A6092" w:rsidRPr="000A6092">
        <w:t xml:space="preserve">We have responsibilities as custodians of the land and under </w:t>
      </w:r>
      <w:r w:rsidR="00584635" w:rsidRPr="000A6092">
        <w:t xml:space="preserve">national and state </w:t>
      </w:r>
      <w:r w:rsidR="000A6092" w:rsidRPr="000A6092">
        <w:t>legislation to protect our remaining native species and ensure that threatened species do not become locally extinct.</w:t>
      </w:r>
    </w:p>
    <w:p w14:paraId="1EF4DFE6" w14:textId="1C703204" w:rsidR="000A6092" w:rsidRDefault="000A6092" w:rsidP="000A6092"/>
    <w:p w14:paraId="14FB3165" w14:textId="77A92F6D" w:rsidR="00A9219B" w:rsidRPr="00844E4E" w:rsidRDefault="000C51D7" w:rsidP="000A6092">
      <w:r w:rsidRPr="00844E4E">
        <w:t xml:space="preserve">Our quality of life is also linked to a healthy natural environment and the ‘ecosystem services’ that the environment provides. Ecosystem services are </w:t>
      </w:r>
      <w:r w:rsidR="008D41F5" w:rsidRPr="00844E4E">
        <w:t xml:space="preserve">defined as </w:t>
      </w:r>
      <w:r w:rsidR="005E6BC0" w:rsidRPr="00844E4E">
        <w:t>‘</w:t>
      </w:r>
      <w:r w:rsidRPr="00844E4E">
        <w:t>the benefits provided to humans through the transformations of resources (or environmental assets, including land, water, vegetation and atmosphere) into a flow of essential goods and services</w:t>
      </w:r>
      <w:r w:rsidR="008D41F5" w:rsidRPr="00844E4E">
        <w:t xml:space="preserve">, for example </w:t>
      </w:r>
      <w:r w:rsidRPr="00844E4E">
        <w:t>clean air, water, and food</w:t>
      </w:r>
      <w:r w:rsidR="005E6BC0" w:rsidRPr="00844E4E">
        <w:t>’</w:t>
      </w:r>
      <w:sdt>
        <w:sdtPr>
          <w:id w:val="941574139"/>
          <w:citation/>
        </w:sdtPr>
        <w:sdtEndPr/>
        <w:sdtContent>
          <w:r w:rsidRPr="00844E4E">
            <w:fldChar w:fldCharType="begin"/>
          </w:r>
          <w:r w:rsidRPr="00844E4E">
            <w:rPr>
              <w:lang w:val="en-US"/>
            </w:rPr>
            <w:instrText xml:space="preserve">CITATION Con97 \l 1033 </w:instrText>
          </w:r>
          <w:r w:rsidRPr="00844E4E">
            <w:fldChar w:fldCharType="separate"/>
          </w:r>
          <w:r w:rsidRPr="00844E4E">
            <w:rPr>
              <w:noProof/>
              <w:lang w:val="en-US"/>
            </w:rPr>
            <w:t xml:space="preserve"> (Constanza et al., 1997)</w:t>
          </w:r>
          <w:r w:rsidRPr="00844E4E">
            <w:fldChar w:fldCharType="end"/>
          </w:r>
        </w:sdtContent>
      </w:sdt>
      <w:r w:rsidRPr="00844E4E">
        <w:t xml:space="preserve">. In Cardinia </w:t>
      </w:r>
      <w:r w:rsidR="008D41F5" w:rsidRPr="00844E4E">
        <w:t xml:space="preserve">Shire </w:t>
      </w:r>
      <w:r w:rsidR="005E6BC0" w:rsidRPr="00844E4E">
        <w:t>our native animals, plants and micro</w:t>
      </w:r>
      <w:r w:rsidR="008D41F5" w:rsidRPr="00844E4E">
        <w:t>-</w:t>
      </w:r>
      <w:r w:rsidR="005E6BC0" w:rsidRPr="00844E4E">
        <w:t>organisms are the engine room of ecosystem services and</w:t>
      </w:r>
      <w:r w:rsidR="00EE062E" w:rsidRPr="00844E4E">
        <w:t xml:space="preserve"> include physical benefits such as shade, improved air and water quality</w:t>
      </w:r>
      <w:r w:rsidR="005E6BC0" w:rsidRPr="00844E4E">
        <w:t>,</w:t>
      </w:r>
      <w:r w:rsidR="00EE062E" w:rsidRPr="00844E4E">
        <w:t xml:space="preserve"> places for recreation and also </w:t>
      </w:r>
      <w:r w:rsidRPr="00844E4E">
        <w:t>spiritual and mental health benefits</w:t>
      </w:r>
      <w:r w:rsidR="00EE062E" w:rsidRPr="00844E4E">
        <w:t>.</w:t>
      </w:r>
      <w:r w:rsidRPr="00844E4E">
        <w:t xml:space="preserve"> </w:t>
      </w:r>
      <w:r w:rsidR="008D41F5" w:rsidRPr="00844E4E">
        <w:t>These e</w:t>
      </w:r>
      <w:r w:rsidR="00C763E5" w:rsidRPr="00844E4E">
        <w:t>cosystem services</w:t>
      </w:r>
      <w:r w:rsidRPr="00844E4E">
        <w:t xml:space="preserve"> help to </w:t>
      </w:r>
      <w:r w:rsidR="00EE062E" w:rsidRPr="00844E4E">
        <w:t>regulate</w:t>
      </w:r>
      <w:r w:rsidRPr="00844E4E">
        <w:t xml:space="preserve"> climate change</w:t>
      </w:r>
      <w:r w:rsidR="00C763E5" w:rsidRPr="00844E4E">
        <w:t>, protect soil</w:t>
      </w:r>
      <w:r w:rsidR="005E6BC0" w:rsidRPr="00844E4E">
        <w:t xml:space="preserve"> and cycl</w:t>
      </w:r>
      <w:r w:rsidR="00C763E5" w:rsidRPr="00844E4E">
        <w:t>e nutrients and water</w:t>
      </w:r>
      <w:r w:rsidRPr="00844E4E">
        <w:t xml:space="preserve">. </w:t>
      </w:r>
    </w:p>
    <w:p w14:paraId="48C9B99A" w14:textId="77777777" w:rsidR="00A9219B" w:rsidRPr="00844E4E" w:rsidRDefault="00A9219B" w:rsidP="000A6092"/>
    <w:p w14:paraId="173B8921" w14:textId="1E1DFFEA" w:rsidR="00B2444C" w:rsidRDefault="00A9219B" w:rsidP="000A6092">
      <w:r w:rsidRPr="00844E4E">
        <w:t xml:space="preserve">Ecosystem services </w:t>
      </w:r>
      <w:r w:rsidR="008D41F5" w:rsidRPr="00844E4E">
        <w:t xml:space="preserve">also provide </w:t>
      </w:r>
      <w:r w:rsidR="003757E6" w:rsidRPr="00844E4E">
        <w:t>extensive e</w:t>
      </w:r>
      <w:r w:rsidR="000C51D7" w:rsidRPr="00844E4E">
        <w:t>conomic benefits</w:t>
      </w:r>
      <w:r w:rsidR="008D41F5" w:rsidRPr="00844E4E">
        <w:t xml:space="preserve">, such as </w:t>
      </w:r>
      <w:r w:rsidR="003757E6" w:rsidRPr="00844E4E">
        <w:t xml:space="preserve">providing </w:t>
      </w:r>
      <w:r w:rsidR="000C51D7" w:rsidRPr="00844E4E">
        <w:t xml:space="preserve">native shelter belts which protect stock and pastures from </w:t>
      </w:r>
      <w:r w:rsidR="00EE062E" w:rsidRPr="00844E4E">
        <w:t xml:space="preserve">erosion and </w:t>
      </w:r>
      <w:r w:rsidR="000C51D7" w:rsidRPr="00844E4E">
        <w:t>weather events</w:t>
      </w:r>
      <w:r w:rsidR="008D41F5" w:rsidRPr="00844E4E">
        <w:t>. N</w:t>
      </w:r>
      <w:r w:rsidR="000C51D7" w:rsidRPr="00844E4E">
        <w:t xml:space="preserve">ative species </w:t>
      </w:r>
      <w:r w:rsidR="008D41F5" w:rsidRPr="00844E4E">
        <w:t xml:space="preserve">can also </w:t>
      </w:r>
      <w:r w:rsidR="000C51D7" w:rsidRPr="00844E4E">
        <w:t xml:space="preserve">assist </w:t>
      </w:r>
      <w:r w:rsidR="008D41F5" w:rsidRPr="00844E4E">
        <w:t xml:space="preserve">in improving </w:t>
      </w:r>
      <w:r w:rsidR="000C51D7" w:rsidRPr="00844E4E">
        <w:t>pasture health and controlling pests that impact crops.</w:t>
      </w:r>
      <w:r w:rsidR="003757E6" w:rsidRPr="00844E4E">
        <w:t xml:space="preserve"> Environmental</w:t>
      </w:r>
      <w:r w:rsidR="008D41F5" w:rsidRPr="00844E4E">
        <w:t>−</w:t>
      </w:r>
      <w:r w:rsidR="003757E6" w:rsidRPr="00844E4E">
        <w:t xml:space="preserve">economic accounting has the potential to drastically change the value placed on natural assets when </w:t>
      </w:r>
      <w:r w:rsidR="008D41F5" w:rsidRPr="00844E4E">
        <w:t xml:space="preserve">we calculate </w:t>
      </w:r>
      <w:r w:rsidR="003757E6" w:rsidRPr="00844E4E">
        <w:t xml:space="preserve">the </w:t>
      </w:r>
      <w:r w:rsidR="008D41F5" w:rsidRPr="00844E4E">
        <w:t xml:space="preserve">potential </w:t>
      </w:r>
      <w:r w:rsidR="003757E6" w:rsidRPr="00844E4E">
        <w:t>economic cost of losing them and replacing the services they provide</w:t>
      </w:r>
      <w:r w:rsidR="008D41F5" w:rsidRPr="00844E4E">
        <w:t xml:space="preserve">. </w:t>
      </w:r>
      <w:r w:rsidR="003757E6" w:rsidRPr="00844E4E">
        <w:t>This cost</w:t>
      </w:r>
      <w:r w:rsidR="008D41F5" w:rsidRPr="00844E4E">
        <w:t>−</w:t>
      </w:r>
      <w:r w:rsidR="003757E6" w:rsidRPr="00844E4E">
        <w:t>benefit analysis helps to strengthen advocacy for the conservation of our natural environment.</w:t>
      </w:r>
    </w:p>
    <w:p w14:paraId="7C41DB30" w14:textId="77777777" w:rsidR="00B2444C" w:rsidRPr="000A6092" w:rsidRDefault="00B2444C" w:rsidP="000A6092"/>
    <w:p w14:paraId="333E3C6B" w14:textId="261230E3" w:rsidR="000A6092" w:rsidRPr="000A6092" w:rsidRDefault="00584635" w:rsidP="000A6092">
      <w:r>
        <w:rPr>
          <w:rFonts w:asciiTheme="minorHAnsi" w:hAnsiTheme="minorHAnsi"/>
        </w:rPr>
        <w:t xml:space="preserve">The </w:t>
      </w:r>
      <w:r w:rsidR="000A6092" w:rsidRPr="000A6092">
        <w:rPr>
          <w:rFonts w:asciiTheme="minorHAnsi" w:hAnsiTheme="minorHAnsi"/>
        </w:rPr>
        <w:t xml:space="preserve">local environment provides </w:t>
      </w:r>
      <w:r w:rsidR="006B027E">
        <w:rPr>
          <w:rFonts w:asciiTheme="minorHAnsi" w:hAnsiTheme="minorHAnsi"/>
        </w:rPr>
        <w:t xml:space="preserve">our </w:t>
      </w:r>
      <w:r w:rsidR="000A6092" w:rsidRPr="000A6092">
        <w:rPr>
          <w:rFonts w:asciiTheme="minorHAnsi" w:hAnsiTheme="minorHAnsi"/>
        </w:rPr>
        <w:t xml:space="preserve">community </w:t>
      </w:r>
      <w:r w:rsidR="006B027E">
        <w:rPr>
          <w:rFonts w:asciiTheme="minorHAnsi" w:hAnsiTheme="minorHAnsi"/>
        </w:rPr>
        <w:t xml:space="preserve">in part </w:t>
      </w:r>
      <w:r w:rsidR="000A6092" w:rsidRPr="000A6092">
        <w:rPr>
          <w:rFonts w:asciiTheme="minorHAnsi" w:hAnsiTheme="minorHAnsi"/>
        </w:rPr>
        <w:t xml:space="preserve">with </w:t>
      </w:r>
      <w:r w:rsidR="006B027E">
        <w:rPr>
          <w:rFonts w:asciiTheme="minorHAnsi" w:hAnsiTheme="minorHAnsi"/>
        </w:rPr>
        <w:t xml:space="preserve">its </w:t>
      </w:r>
      <w:r w:rsidR="000A6092" w:rsidRPr="000A6092">
        <w:rPr>
          <w:rFonts w:asciiTheme="minorHAnsi" w:hAnsiTheme="minorHAnsi"/>
        </w:rPr>
        <w:t>local identify.</w:t>
      </w:r>
      <w:r w:rsidR="00C84AEE">
        <w:rPr>
          <w:rFonts w:asciiTheme="minorHAnsi" w:hAnsiTheme="minorHAnsi"/>
        </w:rPr>
        <w:t xml:space="preserve"> </w:t>
      </w:r>
      <w:r w:rsidR="000A6092" w:rsidRPr="000A6092">
        <w:rPr>
          <w:rFonts w:asciiTheme="minorHAnsi" w:hAnsiTheme="minorHAnsi"/>
        </w:rPr>
        <w:t>From Emerald and Gembrook to</w:t>
      </w:r>
      <w:r w:rsidR="00EA307D">
        <w:rPr>
          <w:rFonts w:asciiTheme="minorHAnsi" w:hAnsiTheme="minorHAnsi"/>
        </w:rPr>
        <w:t xml:space="preserve"> Koo Wee Rup and Lang</w:t>
      </w:r>
      <w:r w:rsidR="00DD5D7F">
        <w:rPr>
          <w:rFonts w:asciiTheme="minorHAnsi" w:hAnsiTheme="minorHAnsi"/>
        </w:rPr>
        <w:t xml:space="preserve"> Lang, 53</w:t>
      </w:r>
      <w:r w:rsidR="000A6092" w:rsidRPr="000A6092">
        <w:rPr>
          <w:rFonts w:asciiTheme="minorHAnsi" w:hAnsiTheme="minorHAnsi"/>
        </w:rPr>
        <w:t xml:space="preserve"> different plant communities can be found.</w:t>
      </w:r>
      <w:r w:rsidR="00C84AEE">
        <w:rPr>
          <w:rFonts w:asciiTheme="minorHAnsi" w:hAnsiTheme="minorHAnsi"/>
        </w:rPr>
        <w:t xml:space="preserve"> </w:t>
      </w:r>
      <w:r w:rsidR="000A6092" w:rsidRPr="000A6092">
        <w:rPr>
          <w:rFonts w:asciiTheme="minorHAnsi" w:hAnsiTheme="minorHAnsi"/>
        </w:rPr>
        <w:t>Each of these vegetation types have their own unique suite of native plants and animals which provide Cardinia</w:t>
      </w:r>
      <w:r>
        <w:rPr>
          <w:rFonts w:asciiTheme="minorHAnsi" w:hAnsiTheme="minorHAnsi"/>
        </w:rPr>
        <w:t xml:space="preserve"> Shire</w:t>
      </w:r>
      <w:r w:rsidR="000A6092" w:rsidRPr="000A6092">
        <w:rPr>
          <w:rFonts w:asciiTheme="minorHAnsi" w:hAnsiTheme="minorHAnsi"/>
        </w:rPr>
        <w:t>’s residents with a tangible sense of place and pride.</w:t>
      </w:r>
      <w:r w:rsidR="000A6092" w:rsidRPr="000A6092">
        <w:t xml:space="preserve"> Working together to enhance our natural environment provides us with social opportunities and the satisfaction and happiness of achieving altruistic goals. </w:t>
      </w:r>
    </w:p>
    <w:p w14:paraId="75A0A1BF" w14:textId="77777777" w:rsidR="000A6092" w:rsidRPr="000A6092" w:rsidRDefault="000A6092" w:rsidP="000A6092">
      <w:pPr>
        <w:rPr>
          <w:sz w:val="24"/>
          <w:szCs w:val="24"/>
        </w:rPr>
      </w:pPr>
    </w:p>
    <w:p w14:paraId="2E6A042A" w14:textId="65149FE6" w:rsidR="000A6092" w:rsidRPr="000A6092" w:rsidRDefault="00B75AF1" w:rsidP="008051C4">
      <w:pPr>
        <w:pStyle w:val="Heading2"/>
      </w:pPr>
      <w:bookmarkStart w:id="2" w:name="_Toc9428452"/>
      <w:r>
        <w:t>Cultural and</w:t>
      </w:r>
      <w:r w:rsidR="002E653F">
        <w:t xml:space="preserve"> settlement </w:t>
      </w:r>
      <w:r w:rsidR="000A6092" w:rsidRPr="000A6092">
        <w:t>history</w:t>
      </w:r>
      <w:bookmarkEnd w:id="2"/>
    </w:p>
    <w:p w14:paraId="536E9648" w14:textId="0704D5AA" w:rsidR="004C2231" w:rsidRPr="001C50D3" w:rsidRDefault="004C2231" w:rsidP="004C2231">
      <w:r w:rsidRPr="001C50D3">
        <w:t>The Yarra and Western Port catchments are part of the traditional country of the Mayone buluk and Yallock balug clans of the Bun Wurrung people and the Bulug willam clan of the Woi</w:t>
      </w:r>
      <w:r w:rsidR="00640046" w:rsidRPr="001C50D3">
        <w:t xml:space="preserve"> Wurrung (Canning et al. 2010). </w:t>
      </w:r>
      <w:r w:rsidRPr="001C50D3">
        <w:t>Each have strong connections to the land through their ancestral history and spiritual relationships</w:t>
      </w:r>
      <w:r w:rsidR="00640046" w:rsidRPr="001C50D3">
        <w:t>, a</w:t>
      </w:r>
      <w:r w:rsidRPr="001C50D3">
        <w:t>s custodians of the land for over 40,000 years</w:t>
      </w:r>
      <w:r w:rsidR="00640046" w:rsidRPr="001C50D3">
        <w:t>.</w:t>
      </w:r>
      <w:r w:rsidRPr="001C50D3">
        <w:t xml:space="preserve"> </w:t>
      </w:r>
    </w:p>
    <w:p w14:paraId="5488175B" w14:textId="77777777" w:rsidR="004C2231" w:rsidRPr="001C50D3" w:rsidRDefault="004C2231" w:rsidP="004C2231"/>
    <w:p w14:paraId="03F4D7AD" w14:textId="0FB213B5" w:rsidR="004C2231" w:rsidRPr="001C50D3" w:rsidRDefault="004C2231" w:rsidP="004C2231">
      <w:r w:rsidRPr="001C50D3">
        <w:t>The Boon Wurrung and the Woi Wurrung people are part of the broader alliance of the Kulin Nation which also includes the Watha Wurrung, the Djaja Wurrung and the Taung Wurrung peoples</w:t>
      </w:r>
      <w:r w:rsidR="00640046" w:rsidRPr="001C50D3">
        <w:t>,</w:t>
      </w:r>
      <w:r w:rsidRPr="001C50D3">
        <w:t xml:space="preserve"> who all shared a common</w:t>
      </w:r>
      <w:r w:rsidR="00640046" w:rsidRPr="001C50D3">
        <w:t xml:space="preserve"> language (Rhodes et al. 2004). </w:t>
      </w:r>
      <w:r w:rsidRPr="001C50D3">
        <w:t>The Boon Wurrung and the Woi Wurrung peoples intermarried and traded, moving freely (in accordance with mutually understood protocols) across each other’s territories. According to some observers, their contact was so frequent and so amicable, that boundaries between them may not necessarily have been rigidly defined.</w:t>
      </w:r>
    </w:p>
    <w:p w14:paraId="3DAAD14F" w14:textId="77777777" w:rsidR="00640046" w:rsidRPr="001C50D3" w:rsidRDefault="00640046" w:rsidP="004C2231"/>
    <w:p w14:paraId="6302C49D" w14:textId="3AFA452F" w:rsidR="004C2231" w:rsidRPr="001C50D3" w:rsidRDefault="004C2231" w:rsidP="004C2231">
      <w:r w:rsidRPr="001C50D3">
        <w:t>Their movements were seasonal</w:t>
      </w:r>
      <w:r w:rsidR="00640046" w:rsidRPr="001C50D3">
        <w:t>; d</w:t>
      </w:r>
      <w:r w:rsidRPr="001C50D3">
        <w:t>uring summer months they travelled along major streams, fishing for eels, and hunting and snaring game such as kangaroos, wallabies, possums, wombats and emus. They gathered plant foods, ate swamp-dwelling plants like the roots of rushes, and collected wild honey. In the cooler months, the Boon Wurrung people moved inland seeking shelter and gather</w:t>
      </w:r>
      <w:r w:rsidR="00640046" w:rsidRPr="001C50D3">
        <w:t xml:space="preserve">ing the </w:t>
      </w:r>
      <w:r w:rsidRPr="001C50D3">
        <w:t>pith of tree ferns and fish</w:t>
      </w:r>
      <w:r w:rsidR="00640046" w:rsidRPr="001C50D3">
        <w:t>ing</w:t>
      </w:r>
      <w:r w:rsidRPr="001C50D3">
        <w:t xml:space="preserve"> Cardinia Creek.</w:t>
      </w:r>
    </w:p>
    <w:p w14:paraId="7C3DA0C9" w14:textId="77777777" w:rsidR="004C2231" w:rsidRPr="001C50D3" w:rsidRDefault="004C2231" w:rsidP="004C2231"/>
    <w:p w14:paraId="634E327B" w14:textId="1F2A24A5" w:rsidR="004C2231" w:rsidRPr="001C50D3" w:rsidRDefault="004C2231" w:rsidP="004C2231">
      <w:r w:rsidRPr="001C50D3">
        <w:t>The land was well</w:t>
      </w:r>
      <w:r w:rsidR="00640046" w:rsidRPr="001C50D3">
        <w:t>-</w:t>
      </w:r>
      <w:r w:rsidRPr="001C50D3">
        <w:t>watered and was managed to provide plentiful food resources and shelter for its numerous inhabitants. In common with the practice of Aboriginal people throughout Australia, they skilfully used fire to clear forest areas into patchwork patterns to foster new plant growth</w:t>
      </w:r>
      <w:r w:rsidR="00640046" w:rsidRPr="001C50D3">
        <w:t>,</w:t>
      </w:r>
      <w:r w:rsidRPr="001C50D3">
        <w:t xml:space="preserve"> particularly grasses</w:t>
      </w:r>
      <w:r w:rsidR="00640046" w:rsidRPr="001C50D3">
        <w:t>,</w:t>
      </w:r>
      <w:r w:rsidRPr="001C50D3">
        <w:t xml:space="preserve"> to attract game and promote the growth of herbs, tubers, native fruits and nuts to balance </w:t>
      </w:r>
      <w:r w:rsidRPr="001C50D3">
        <w:lastRenderedPageBreak/>
        <w:t>their diet and to forestall bushfire</w:t>
      </w:r>
      <w:r w:rsidR="00640046" w:rsidRPr="001C50D3">
        <w:t>s</w:t>
      </w:r>
      <w:r w:rsidRPr="001C50D3">
        <w:t>. These land use practices have shaped the natural environment</w:t>
      </w:r>
      <w:r w:rsidR="00640046" w:rsidRPr="001C50D3">
        <w:t>, creating the</w:t>
      </w:r>
      <w:r w:rsidR="00DF73A4">
        <w:t xml:space="preserve"> </w:t>
      </w:r>
      <w:r w:rsidRPr="001C50D3">
        <w:t xml:space="preserve">diverse legacy of native plants and animals </w:t>
      </w:r>
      <w:r w:rsidR="00640046" w:rsidRPr="001C50D3">
        <w:t xml:space="preserve">now </w:t>
      </w:r>
      <w:r w:rsidRPr="001C50D3">
        <w:t>found in Cardinia Shire.</w:t>
      </w:r>
    </w:p>
    <w:p w14:paraId="49F39570" w14:textId="77777777" w:rsidR="004C2231" w:rsidRPr="001C50D3" w:rsidRDefault="004C2231" w:rsidP="004C2231"/>
    <w:p w14:paraId="20B8D417" w14:textId="77777777" w:rsidR="004C2231" w:rsidRPr="001C50D3" w:rsidRDefault="004C2231" w:rsidP="004C2231">
      <w:r w:rsidRPr="001C50D3">
        <w:t>Council values the traditional owners’ knowledge and land management practices which can guide current land management.</w:t>
      </w:r>
    </w:p>
    <w:p w14:paraId="5CA3D489" w14:textId="77777777" w:rsidR="000A6092" w:rsidRPr="00321634" w:rsidRDefault="000A6092" w:rsidP="00584635">
      <w:pPr>
        <w:rPr>
          <w:highlight w:val="yellow"/>
        </w:rPr>
      </w:pPr>
    </w:p>
    <w:p w14:paraId="141D7D70" w14:textId="5E50C940" w:rsidR="000A6092" w:rsidRPr="00321634" w:rsidRDefault="000A6092" w:rsidP="000A6092">
      <w:r w:rsidRPr="00321634">
        <w:t>From the earliest times of European settlement, Cardinia</w:t>
      </w:r>
      <w:r w:rsidR="00584635" w:rsidRPr="00321634">
        <w:t xml:space="preserve"> Shire</w:t>
      </w:r>
      <w:r w:rsidRPr="00321634">
        <w:t>’s natural environment has been detrimentally impacted.</w:t>
      </w:r>
      <w:r w:rsidR="00C84AEE" w:rsidRPr="00321634">
        <w:t xml:space="preserve"> </w:t>
      </w:r>
      <w:r w:rsidRPr="00321634">
        <w:t xml:space="preserve">Cardinia </w:t>
      </w:r>
      <w:r w:rsidR="00C63F47" w:rsidRPr="00321634">
        <w:t xml:space="preserve">Shire’s </w:t>
      </w:r>
      <w:r w:rsidRPr="00321634">
        <w:t>grasslands were rapidly colonised in this period. By the mid-19th century, most of the forested land in Cardinia Shire had been taken up by pastoral leases, part of the condition was that the land had to be ‘improved’ and cleared for agricu</w:t>
      </w:r>
      <w:r w:rsidR="00BC2954" w:rsidRPr="00321634">
        <w:t>lture. By 1900</w:t>
      </w:r>
      <w:r w:rsidR="00D33A22" w:rsidRPr="00321634">
        <w:t>,</w:t>
      </w:r>
      <w:r w:rsidR="00BC2954" w:rsidRPr="00321634">
        <w:t xml:space="preserve"> the Koo Wee Rup s</w:t>
      </w:r>
      <w:r w:rsidRPr="00321634">
        <w:t>wamp had been drained to expand agriculture, which impacted approximately 40,000 hectares of wetland ecosystems.</w:t>
      </w:r>
      <w:r w:rsidR="00C84AEE" w:rsidRPr="00321634">
        <w:t xml:space="preserve"> </w:t>
      </w:r>
    </w:p>
    <w:p w14:paraId="4A61FA38" w14:textId="77777777" w:rsidR="000A6092" w:rsidRPr="00321634" w:rsidRDefault="000A6092" w:rsidP="000A6092"/>
    <w:p w14:paraId="2BC90997" w14:textId="0C49D04D" w:rsidR="000A6092" w:rsidRPr="000A6092" w:rsidRDefault="004C21FC" w:rsidP="000A6092">
      <w:r w:rsidRPr="00321634">
        <w:rPr>
          <w:rFonts w:cs="VIC-Light"/>
          <w:color w:val="242425"/>
        </w:rPr>
        <w:t xml:space="preserve">The </w:t>
      </w:r>
      <w:r w:rsidR="000A6092" w:rsidRPr="00321634">
        <w:rPr>
          <w:rFonts w:cs="VIC-Light"/>
          <w:color w:val="242425"/>
        </w:rPr>
        <w:t xml:space="preserve">natural environment is under increased threat and has continued to decline. </w:t>
      </w:r>
      <w:r w:rsidR="000A6092" w:rsidRPr="00321634">
        <w:t xml:space="preserve">Vegetation loss </w:t>
      </w:r>
      <w:r w:rsidR="004C2231" w:rsidRPr="00321634">
        <w:t>continues to</w:t>
      </w:r>
      <w:r w:rsidR="000A6092" w:rsidRPr="00321634">
        <w:t xml:space="preserve"> incrementally creat</w:t>
      </w:r>
      <w:r w:rsidR="004C2231" w:rsidRPr="00321634">
        <w:t>e</w:t>
      </w:r>
      <w:r w:rsidR="000A6092" w:rsidRPr="00321634">
        <w:t xml:space="preserve"> fragmented landscapes.</w:t>
      </w:r>
      <w:r w:rsidR="00C84AEE" w:rsidRPr="00321634">
        <w:t xml:space="preserve"> </w:t>
      </w:r>
      <w:r w:rsidR="000A6092" w:rsidRPr="00321634">
        <w:rPr>
          <w:rFonts w:cs="VIC-Light"/>
          <w:color w:val="242425"/>
        </w:rPr>
        <w:t xml:space="preserve">Many species and communities suffer from the cumulative impacts </w:t>
      </w:r>
      <w:r w:rsidR="000A6092" w:rsidRPr="00321634">
        <w:t xml:space="preserve">of land cleared for development, minimising real or perceived fire threat and competition from introduced </w:t>
      </w:r>
      <w:r w:rsidR="00BC2954" w:rsidRPr="00321634">
        <w:t>weeds</w:t>
      </w:r>
      <w:r w:rsidR="000A6092" w:rsidRPr="00321634">
        <w:t xml:space="preserve"> and </w:t>
      </w:r>
      <w:r w:rsidR="00BC2954" w:rsidRPr="00321634">
        <w:t xml:space="preserve">pest </w:t>
      </w:r>
      <w:r w:rsidR="000A6092" w:rsidRPr="00321634">
        <w:t>animals.</w:t>
      </w:r>
    </w:p>
    <w:p w14:paraId="5A81B820" w14:textId="231B5B1B" w:rsidR="008051C4" w:rsidRDefault="008051C4">
      <w:pPr>
        <w:rPr>
          <w:sz w:val="24"/>
          <w:szCs w:val="24"/>
        </w:rPr>
      </w:pPr>
      <w:r>
        <w:rPr>
          <w:sz w:val="24"/>
          <w:szCs w:val="24"/>
        </w:rPr>
        <w:br w:type="page"/>
      </w:r>
    </w:p>
    <w:p w14:paraId="3D818E66" w14:textId="77777777" w:rsidR="000A6092" w:rsidRPr="000A6092" w:rsidRDefault="000A6092"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3" w:name="_Toc9428453"/>
      <w:r w:rsidRPr="000A6092">
        <w:rPr>
          <w:rFonts w:ascii="Franklin Gothic Demi" w:eastAsiaTheme="majorEastAsia" w:hAnsi="Franklin Gothic Demi" w:cstheme="majorBidi"/>
          <w:sz w:val="36"/>
          <w:szCs w:val="28"/>
          <w:lang w:eastAsia="en-US"/>
        </w:rPr>
        <w:lastRenderedPageBreak/>
        <w:t>Vision</w:t>
      </w:r>
      <w:bookmarkEnd w:id="3"/>
    </w:p>
    <w:p w14:paraId="2E40B2AD" w14:textId="142C4730" w:rsidR="000A6092" w:rsidRDefault="004C21FC" w:rsidP="00BC2954">
      <w:r>
        <w:rPr>
          <w:noProof/>
        </w:rPr>
        <mc:AlternateContent>
          <mc:Choice Requires="wps">
            <w:drawing>
              <wp:inline distT="0" distB="0" distL="0" distR="0" wp14:anchorId="01B3B563" wp14:editId="66424C3D">
                <wp:extent cx="5939790" cy="609600"/>
                <wp:effectExtent l="0" t="0" r="3810" b="0"/>
                <wp:docPr id="3" name="Rounded Rectangle 3"/>
                <wp:cNvGraphicFramePr/>
                <a:graphic xmlns:a="http://schemas.openxmlformats.org/drawingml/2006/main">
                  <a:graphicData uri="http://schemas.microsoft.com/office/word/2010/wordprocessingShape">
                    <wps:wsp>
                      <wps:cNvSpPr/>
                      <wps:spPr>
                        <a:xfrm>
                          <a:off x="0" y="0"/>
                          <a:ext cx="5939790" cy="60960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4E7E0A4" w14:textId="01F923E1" w:rsidR="00844E4E" w:rsidRPr="00A4140F" w:rsidRDefault="00844E4E" w:rsidP="004C21FC">
                            <w:pPr>
                              <w:tabs>
                                <w:tab w:val="left" w:pos="1134"/>
                              </w:tabs>
                              <w:ind w:left="1134" w:hanging="1134"/>
                              <w:rPr>
                                <w:rFonts w:ascii="Franklin Gothic Medium" w:hAnsi="Franklin Gothic Medium"/>
                              </w:rPr>
                            </w:pPr>
                            <w:r w:rsidRPr="00A4140F">
                              <w:rPr>
                                <w:rFonts w:asciiTheme="majorHAnsi" w:hAnsiTheme="majorHAnsi"/>
                              </w:rPr>
                              <w:t>Vision:</w:t>
                            </w:r>
                            <w:r>
                              <w:rPr>
                                <w:rFonts w:asciiTheme="majorHAnsi" w:hAnsiTheme="majorHAnsi"/>
                              </w:rPr>
                              <w:tab/>
                            </w:r>
                            <w:r>
                              <w:rPr>
                                <w:rFonts w:ascii="Franklin Gothic Medium" w:hAnsi="Franklin Gothic Medium"/>
                                <w:color w:val="FFFFFF" w:themeColor="background1"/>
                              </w:rPr>
                              <w:t>Cardinia Shire’s</w:t>
                            </w:r>
                            <w:r w:rsidRPr="004D320B">
                              <w:rPr>
                                <w:rFonts w:ascii="Franklin Gothic Medium" w:hAnsi="Franklin Gothic Medium"/>
                                <w:color w:val="FFFFFF" w:themeColor="background1"/>
                              </w:rPr>
                              <w:t xml:space="preserve"> natural environment is protected, valued and enhanced in partnership with </w:t>
                            </w:r>
                            <w:r>
                              <w:rPr>
                                <w:rFonts w:ascii="Franklin Gothic Medium" w:hAnsi="Franklin Gothic Medium"/>
                                <w:color w:val="FFFFFF" w:themeColor="background1"/>
                              </w:rPr>
                              <w:t>the</w:t>
                            </w:r>
                            <w:r w:rsidRPr="004D320B">
                              <w:rPr>
                                <w:rFonts w:ascii="Franklin Gothic Medium" w:hAnsi="Franklin Gothic Medium"/>
                                <w:color w:val="FFFFFF" w:themeColor="background1"/>
                              </w:rPr>
                              <w:t xml:space="preserve"> community to improve our quality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B3B563" id="Rounded Rectangle 3" o:spid="_x0000_s1026"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" fillcolor="#004c8a [2153]" stroked="f">
                <v:fill color2="#49adff [1945]" rotate="t" angle="180" colors="0 #004d8b;31457f #0078d8;1 #49aeff" focus="100%" type="gradient"/>
                <v:textbox>
                  <w:txbxContent>
                    <w:p w14:paraId="64E7E0A4" w14:textId="01F923E1" w:rsidR="00844E4E" w:rsidRPr="00A4140F" w:rsidRDefault="00844E4E" w:rsidP="004C21FC">
                      <w:pPr>
                        <w:tabs>
                          <w:tab w:val="left" w:pos="1134"/>
                        </w:tabs>
                        <w:ind w:left="1134" w:hanging="1134"/>
                        <w:rPr>
                          <w:rFonts w:ascii="Franklin Gothic Medium" w:hAnsi="Franklin Gothic Medium"/>
                        </w:rPr>
                      </w:pPr>
                      <w:r w:rsidRPr="00A4140F">
                        <w:rPr>
                          <w:rFonts w:asciiTheme="majorHAnsi" w:hAnsiTheme="majorHAnsi"/>
                        </w:rPr>
                        <w:t>Vision:</w:t>
                      </w:r>
                      <w:r>
                        <w:rPr>
                          <w:rFonts w:asciiTheme="majorHAnsi" w:hAnsiTheme="majorHAnsi"/>
                        </w:rPr>
                        <w:tab/>
                      </w:r>
                      <w:r>
                        <w:rPr>
                          <w:rFonts w:ascii="Franklin Gothic Medium" w:hAnsi="Franklin Gothic Medium"/>
                          <w:color w:val="FFFFFF" w:themeColor="background1"/>
                        </w:rPr>
                        <w:t>Cardinia Shire’s</w:t>
                      </w:r>
                      <w:r w:rsidRPr="004D320B">
                        <w:rPr>
                          <w:rFonts w:ascii="Franklin Gothic Medium" w:hAnsi="Franklin Gothic Medium"/>
                          <w:color w:val="FFFFFF" w:themeColor="background1"/>
                        </w:rPr>
                        <w:t xml:space="preserve"> natural environment is protected, valued and enhanced in partnership with </w:t>
                      </w:r>
                      <w:r>
                        <w:rPr>
                          <w:rFonts w:ascii="Franklin Gothic Medium" w:hAnsi="Franklin Gothic Medium"/>
                          <w:color w:val="FFFFFF" w:themeColor="background1"/>
                        </w:rPr>
                        <w:t>the</w:t>
                      </w:r>
                      <w:r w:rsidRPr="004D320B">
                        <w:rPr>
                          <w:rFonts w:ascii="Franklin Gothic Medium" w:hAnsi="Franklin Gothic Medium"/>
                          <w:color w:val="FFFFFF" w:themeColor="background1"/>
                        </w:rPr>
                        <w:t xml:space="preserve"> community to improve our quality of life</w:t>
                      </w:r>
                    </w:p>
                  </w:txbxContent>
                </v:textbox>
                <w10:anchorlock/>
              </v:roundrect>
            </w:pict>
          </mc:Fallback>
        </mc:AlternateContent>
      </w:r>
    </w:p>
    <w:p w14:paraId="1A2D74C1" w14:textId="77777777" w:rsidR="000A6092" w:rsidRPr="000A6092" w:rsidRDefault="000A6092" w:rsidP="00BC2954"/>
    <w:p w14:paraId="5CE4BF3E" w14:textId="2112BE19" w:rsidR="000A6092" w:rsidRPr="000A6092" w:rsidRDefault="002C5872" w:rsidP="002C5872">
      <w:pPr>
        <w:pStyle w:val="Figureheading"/>
      </w:pPr>
      <w:bookmarkStart w:id="4" w:name="_Toc5106239"/>
      <w:r>
        <w:t>Biodiversity outcomes with the successful implementation of the s</w:t>
      </w:r>
      <w:r w:rsidR="000A6092" w:rsidRPr="000A6092">
        <w:t>trategy vision</w:t>
      </w:r>
      <w:bookmarkEnd w:id="4"/>
      <w:r w:rsidR="000A6092" w:rsidRPr="000A6092">
        <w:t xml:space="preserve"> </w:t>
      </w:r>
    </w:p>
    <w:p w14:paraId="20C2EAEE" w14:textId="12DB0C4A" w:rsidR="008051C4" w:rsidRDefault="008051C4" w:rsidP="000A6092"/>
    <w:p w14:paraId="07A8CD3E" w14:textId="29539C7A" w:rsidR="008051C4" w:rsidRDefault="00CE491A">
      <w:r>
        <w:rPr>
          <w:noProof/>
        </w:rPr>
        <w:drawing>
          <wp:inline distT="0" distB="0" distL="0" distR="0" wp14:anchorId="405C6868" wp14:editId="1EA99B3F">
            <wp:extent cx="5304707" cy="72911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8316" cy="7296098"/>
                    </a:xfrm>
                    <a:prstGeom prst="rect">
                      <a:avLst/>
                    </a:prstGeom>
                    <a:noFill/>
                    <a:ln>
                      <a:noFill/>
                    </a:ln>
                  </pic:spPr>
                </pic:pic>
              </a:graphicData>
            </a:graphic>
          </wp:inline>
        </w:drawing>
      </w:r>
      <w:r w:rsidR="008051C4">
        <w:br w:type="page"/>
      </w:r>
    </w:p>
    <w:p w14:paraId="0F9CA77D" w14:textId="77777777" w:rsidR="000A6092" w:rsidRPr="000A6092" w:rsidRDefault="000A6092"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5" w:name="_Toc9428454"/>
      <w:r w:rsidRPr="000A6092">
        <w:rPr>
          <w:rFonts w:ascii="Franklin Gothic Demi" w:eastAsiaTheme="majorEastAsia" w:hAnsi="Franklin Gothic Demi" w:cstheme="majorBidi"/>
          <w:sz w:val="36"/>
          <w:szCs w:val="28"/>
          <w:lang w:eastAsia="en-US"/>
        </w:rPr>
        <w:lastRenderedPageBreak/>
        <w:t>Goals and objectives</w:t>
      </w:r>
      <w:bookmarkEnd w:id="5"/>
    </w:p>
    <w:p w14:paraId="20801EED" w14:textId="36689414" w:rsidR="000A6092" w:rsidRPr="000A6092" w:rsidRDefault="000A6092">
      <w:pPr>
        <w:rPr>
          <w:sz w:val="24"/>
        </w:rPr>
      </w:pPr>
      <w:r w:rsidRPr="000A6092">
        <w:t>Th</w:t>
      </w:r>
      <w:r w:rsidR="00D33A22">
        <w:t>is</w:t>
      </w:r>
      <w:r w:rsidRPr="000A6092">
        <w:t xml:space="preserve"> </w:t>
      </w:r>
      <w:r w:rsidR="00BC2954">
        <w:t>strategy’s goals</w:t>
      </w:r>
      <w:r w:rsidRPr="000A6092">
        <w:t xml:space="preserve"> have been divided into four distinct themes.</w:t>
      </w:r>
      <w:r w:rsidR="00C84AEE">
        <w:t xml:space="preserve"> </w:t>
      </w:r>
      <w:r w:rsidRPr="000A6092">
        <w:t>To successfully reverse the decline of native plants and animals across the munic</w:t>
      </w:r>
      <w:r w:rsidR="00FA3F17">
        <w:t>ipality</w:t>
      </w:r>
      <w:r w:rsidR="00D33A22">
        <w:t>,</w:t>
      </w:r>
      <w:r w:rsidR="00FA3F17">
        <w:t xml:space="preserve"> it is fundamental that Council</w:t>
      </w:r>
      <w:r w:rsidRPr="000A6092">
        <w:t xml:space="preserve"> implement programs that achieve the following outcomes</w:t>
      </w:r>
      <w:r w:rsidR="00D33A22">
        <w:t>:</w:t>
      </w:r>
    </w:p>
    <w:p w14:paraId="6E2F2DD5" w14:textId="1C1A2EE6" w:rsidR="000A6092" w:rsidRPr="000A6092" w:rsidRDefault="00BC2954" w:rsidP="00BC2954">
      <w:pPr>
        <w:pStyle w:val="Numberedlistmultilevel"/>
        <w:rPr>
          <w:sz w:val="24"/>
        </w:rPr>
      </w:pPr>
      <w:r w:rsidRPr="00BC2954">
        <w:rPr>
          <w:b/>
        </w:rPr>
        <w:t>Protect</w:t>
      </w:r>
      <w:r>
        <w:t xml:space="preserve"> </w:t>
      </w:r>
      <w:r w:rsidRPr="00BC2954">
        <w:t xml:space="preserve">– </w:t>
      </w:r>
      <w:r>
        <w:t>n</w:t>
      </w:r>
      <w:r w:rsidR="000A6092" w:rsidRPr="000A6092">
        <w:t xml:space="preserve">ative </w:t>
      </w:r>
      <w:r>
        <w:t>flora and fauna</w:t>
      </w:r>
    </w:p>
    <w:p w14:paraId="22FE2603" w14:textId="12F0CFD7" w:rsidR="000A6092" w:rsidRPr="000A6092" w:rsidRDefault="00BC2954" w:rsidP="008051C4">
      <w:pPr>
        <w:pStyle w:val="Numberedlistmultilevel"/>
        <w:rPr>
          <w:sz w:val="24"/>
        </w:rPr>
      </w:pPr>
      <w:r w:rsidRPr="00BC2954">
        <w:rPr>
          <w:b/>
        </w:rPr>
        <w:t>Enhance</w:t>
      </w:r>
      <w:r>
        <w:t xml:space="preserve"> </w:t>
      </w:r>
      <w:r w:rsidRPr="00BC2954">
        <w:t xml:space="preserve">– </w:t>
      </w:r>
      <w:r>
        <w:t>s</w:t>
      </w:r>
      <w:r w:rsidR="000A6092" w:rsidRPr="000A6092">
        <w:t xml:space="preserve">pecies health </w:t>
      </w:r>
    </w:p>
    <w:p w14:paraId="0B050EA5" w14:textId="7714CFA8" w:rsidR="000A6092" w:rsidRPr="000A6092" w:rsidRDefault="00BC2954" w:rsidP="008051C4">
      <w:pPr>
        <w:pStyle w:val="Numberedlistmultilevel"/>
        <w:rPr>
          <w:sz w:val="24"/>
        </w:rPr>
      </w:pPr>
      <w:r w:rsidRPr="00BC2954">
        <w:rPr>
          <w:b/>
        </w:rPr>
        <w:t>Connect</w:t>
      </w:r>
      <w:r>
        <w:t xml:space="preserve"> </w:t>
      </w:r>
      <w:r w:rsidRPr="00BC2954">
        <w:t xml:space="preserve">– </w:t>
      </w:r>
      <w:r>
        <w:t>n</w:t>
      </w:r>
      <w:r w:rsidR="000A6092" w:rsidRPr="000A6092">
        <w:t xml:space="preserve">ative flora and fauna </w:t>
      </w:r>
      <w:r>
        <w:t>across the landscape</w:t>
      </w:r>
    </w:p>
    <w:p w14:paraId="5C0F8357" w14:textId="44D612AA" w:rsidR="000A6092" w:rsidRPr="000A6092" w:rsidRDefault="00BC2954" w:rsidP="008051C4">
      <w:pPr>
        <w:pStyle w:val="Numberedlistmultilevel"/>
        <w:rPr>
          <w:sz w:val="24"/>
        </w:rPr>
      </w:pPr>
      <w:r w:rsidRPr="00BC2954">
        <w:rPr>
          <w:b/>
        </w:rPr>
        <w:t>Engage and educate</w:t>
      </w:r>
      <w:r>
        <w:t xml:space="preserve"> </w:t>
      </w:r>
      <w:r w:rsidRPr="00BC2954">
        <w:t xml:space="preserve">– </w:t>
      </w:r>
      <w:r>
        <w:t>t</w:t>
      </w:r>
      <w:r w:rsidR="000A6092" w:rsidRPr="000A6092">
        <w:t xml:space="preserve">he community </w:t>
      </w:r>
      <w:r w:rsidR="00D33A22">
        <w:t xml:space="preserve">on the </w:t>
      </w:r>
      <w:r w:rsidR="000A6092" w:rsidRPr="000A6092">
        <w:t xml:space="preserve">value </w:t>
      </w:r>
      <w:r w:rsidR="003B10E2">
        <w:t xml:space="preserve">of </w:t>
      </w:r>
      <w:r w:rsidR="000A6092" w:rsidRPr="000A6092">
        <w:t>our natural environment</w:t>
      </w:r>
      <w:r w:rsidR="00D33A22">
        <w:t>.</w:t>
      </w:r>
    </w:p>
    <w:p w14:paraId="19692EBE" w14:textId="5C63A22E" w:rsidR="00BC2954" w:rsidRDefault="00BC2954" w:rsidP="000A6092"/>
    <w:p w14:paraId="75519D44" w14:textId="4D6543BF" w:rsidR="00166ACF" w:rsidRPr="00D33A22" w:rsidRDefault="00166ACF" w:rsidP="00166ACF">
      <w:pPr>
        <w:pStyle w:val="Tableheading"/>
      </w:pPr>
      <w:bookmarkStart w:id="6" w:name="_Toc9428475"/>
      <w:r>
        <w:t>Goals and objectives</w:t>
      </w:r>
      <w:bookmarkEnd w:id="6"/>
    </w:p>
    <w:tbl>
      <w:tblPr>
        <w:tblStyle w:val="CSCHeaderblue"/>
        <w:tblW w:w="0" w:type="auto"/>
        <w:tblLook w:val="04A0" w:firstRow="1" w:lastRow="0" w:firstColumn="1" w:lastColumn="0" w:noHBand="0" w:noVBand="1"/>
      </w:tblPr>
      <w:tblGrid>
        <w:gridCol w:w="9345"/>
      </w:tblGrid>
      <w:tr w:rsidR="00BC2954" w14:paraId="2EAC842E" w14:textId="77777777" w:rsidTr="00BC29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45" w:type="dxa"/>
          </w:tcPr>
          <w:p w14:paraId="4E1C4C6B" w14:textId="17891A8F" w:rsidR="00BC2954" w:rsidRDefault="00874A91" w:rsidP="00166ACF">
            <w:pPr>
              <w:tabs>
                <w:tab w:val="left" w:pos="733"/>
              </w:tabs>
              <w:ind w:left="733" w:hanging="733"/>
            </w:pPr>
            <w:r>
              <w:t>Goal 1:</w:t>
            </w:r>
            <w:r w:rsidRPr="00D33A22">
              <w:tab/>
            </w:r>
            <w:r w:rsidR="00BC2954">
              <w:t xml:space="preserve">Protect </w:t>
            </w:r>
            <w:r w:rsidR="00BC2954" w:rsidRPr="00BC2954">
              <w:t>–</w:t>
            </w:r>
            <w:r w:rsidR="00BC2954">
              <w:t xml:space="preserve"> we achieve a net ga</w:t>
            </w:r>
            <w:r w:rsidR="00166ACF">
              <w:t xml:space="preserve">in </w:t>
            </w:r>
            <w:r w:rsidR="00BC2954">
              <w:t xml:space="preserve">of the overall extent and condition of habitat across </w:t>
            </w:r>
            <w:r w:rsidR="00501251">
              <w:t xml:space="preserve">land </w:t>
            </w:r>
            <w:r w:rsidR="00BC2954">
              <w:t>and waterway environments</w:t>
            </w:r>
          </w:p>
        </w:tc>
      </w:tr>
      <w:tr w:rsidR="00BC2954" w14:paraId="4BDEE9C2" w14:textId="77777777" w:rsidTr="00BC2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34BBEAE" w14:textId="2D33F99E" w:rsidR="00BC2954" w:rsidRDefault="00BC2954" w:rsidP="00E07EAB">
            <w:pPr>
              <w:tabs>
                <w:tab w:val="left" w:pos="1440"/>
              </w:tabs>
              <w:ind w:left="1440" w:hanging="1440"/>
            </w:pPr>
            <w:r w:rsidRPr="00C2362A">
              <w:t>Objective 1.1</w:t>
            </w:r>
            <w:r w:rsidR="00AC3D03">
              <w:t xml:space="preserve"> </w:t>
            </w:r>
            <w:r w:rsidR="00AC3D03">
              <w:tab/>
            </w:r>
            <w:r w:rsidR="00AC3D03" w:rsidRPr="00BC2954">
              <w:t>Biodiversity conservation is considered in line with the Sustainable Development Goals</w:t>
            </w:r>
            <w:r w:rsidR="00E07EAB">
              <w:t xml:space="preserve"> (SDGs)</w:t>
            </w:r>
            <w:r w:rsidR="00AC3D03" w:rsidRPr="00BC2954">
              <w:t xml:space="preserve"> in Council’s policies, strategies and plans, and </w:t>
            </w:r>
            <w:r w:rsidR="00E07EAB">
              <w:t>is</w:t>
            </w:r>
            <w:r w:rsidR="00E07EAB" w:rsidRPr="00BC2954">
              <w:t xml:space="preserve"> </w:t>
            </w:r>
            <w:r w:rsidR="00AC3D03" w:rsidRPr="00BC2954">
              <w:t>incorporated into the planning scheme</w:t>
            </w:r>
          </w:p>
        </w:tc>
      </w:tr>
      <w:tr w:rsidR="00AC3D03" w14:paraId="1F8D1864" w14:textId="77777777" w:rsidTr="00BC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33214CD3" w14:textId="36ECBC21" w:rsidR="00AC3D03" w:rsidRPr="00C2362A" w:rsidRDefault="00AC3D03" w:rsidP="00635414">
            <w:pPr>
              <w:tabs>
                <w:tab w:val="left" w:pos="1440"/>
              </w:tabs>
              <w:ind w:left="1440" w:hanging="1440"/>
            </w:pPr>
            <w:r>
              <w:t xml:space="preserve">Objective 1.2 </w:t>
            </w:r>
            <w:r w:rsidRPr="00AC3D03">
              <w:tab/>
              <w:t xml:space="preserve">The health and extent of key threatened species </w:t>
            </w:r>
            <w:r w:rsidR="00B259A7">
              <w:t xml:space="preserve">has </w:t>
            </w:r>
            <w:r w:rsidRPr="00AC3D03">
              <w:t>improve</w:t>
            </w:r>
            <w:r w:rsidR="00B259A7">
              <w:t>d</w:t>
            </w:r>
            <w:r w:rsidRPr="00AC3D03">
              <w:t xml:space="preserve"> and increase</w:t>
            </w:r>
            <w:r w:rsidR="00B259A7">
              <w:t>d</w:t>
            </w:r>
            <w:r w:rsidRPr="00AC3D03">
              <w:t xml:space="preserve"> over the life of the strategy</w:t>
            </w:r>
          </w:p>
        </w:tc>
      </w:tr>
      <w:tr w:rsidR="00AC3D03" w14:paraId="2D40A6DF" w14:textId="77777777" w:rsidTr="00577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031F73" w:themeFill="text2"/>
          </w:tcPr>
          <w:p w14:paraId="1A00D6E4" w14:textId="2A9F180B" w:rsidR="00AC3D03" w:rsidRPr="00577A32" w:rsidRDefault="00AC3D03" w:rsidP="00B259A7">
            <w:pPr>
              <w:tabs>
                <w:tab w:val="left" w:pos="733"/>
              </w:tabs>
              <w:ind w:left="733" w:hanging="733"/>
              <w:rPr>
                <w:b/>
              </w:rPr>
            </w:pPr>
            <w:r w:rsidRPr="00577A32">
              <w:rPr>
                <w:b/>
              </w:rPr>
              <w:t>Goal 2</w:t>
            </w:r>
            <w:r w:rsidR="00B259A7" w:rsidRPr="00577A32">
              <w:rPr>
                <w:b/>
              </w:rPr>
              <w:t xml:space="preserve">: </w:t>
            </w:r>
            <w:r w:rsidR="00B259A7" w:rsidRPr="00577A32">
              <w:rPr>
                <w:b/>
              </w:rPr>
              <w:tab/>
            </w:r>
            <w:r w:rsidRPr="00577A32">
              <w:rPr>
                <w:b/>
              </w:rPr>
              <w:t xml:space="preserve">Enhance –the </w:t>
            </w:r>
            <w:r w:rsidR="004D6093" w:rsidRPr="00577A32">
              <w:rPr>
                <w:b/>
              </w:rPr>
              <w:t xml:space="preserve">quantity </w:t>
            </w:r>
            <w:r w:rsidRPr="00577A32">
              <w:rPr>
                <w:b/>
              </w:rPr>
              <w:t>and quality of indigenous flora and f</w:t>
            </w:r>
            <w:r w:rsidR="008F0BC9" w:rsidRPr="00577A32">
              <w:rPr>
                <w:b/>
              </w:rPr>
              <w:t xml:space="preserve">auna </w:t>
            </w:r>
            <w:r w:rsidR="00B259A7" w:rsidRPr="00577A32">
              <w:rPr>
                <w:b/>
              </w:rPr>
              <w:t xml:space="preserve">is improved </w:t>
            </w:r>
            <w:r w:rsidR="008F0BC9" w:rsidRPr="00577A32">
              <w:rPr>
                <w:b/>
              </w:rPr>
              <w:t>on private and public land</w:t>
            </w:r>
          </w:p>
        </w:tc>
      </w:tr>
      <w:tr w:rsidR="00AC3D03" w14:paraId="71EF2EB2" w14:textId="77777777" w:rsidTr="00761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44E7BC6" w14:textId="7F45ED6A" w:rsidR="00AC3D03" w:rsidRDefault="00AC3D03" w:rsidP="00B259A7">
            <w:pPr>
              <w:tabs>
                <w:tab w:val="left" w:pos="1440"/>
              </w:tabs>
              <w:ind w:left="1440" w:hanging="1440"/>
            </w:pPr>
            <w:r w:rsidRPr="00C2362A">
              <w:t xml:space="preserve">Objective </w:t>
            </w:r>
            <w:r>
              <w:t>2</w:t>
            </w:r>
            <w:r w:rsidRPr="00C2362A">
              <w:t>.1</w:t>
            </w:r>
            <w:r>
              <w:t xml:space="preserve"> </w:t>
            </w:r>
            <w:r>
              <w:tab/>
            </w:r>
            <w:r w:rsidRPr="00AC3D03">
              <w:t xml:space="preserve">Our natural resource areas </w:t>
            </w:r>
            <w:r w:rsidR="00B259A7">
              <w:t>have</w:t>
            </w:r>
            <w:r w:rsidR="00B259A7" w:rsidRPr="00AC3D03">
              <w:t xml:space="preserve"> </w:t>
            </w:r>
            <w:r w:rsidRPr="00AC3D03">
              <w:t>improve</w:t>
            </w:r>
            <w:r w:rsidR="00B259A7">
              <w:t>d</w:t>
            </w:r>
            <w:r w:rsidRPr="00AC3D03">
              <w:t xml:space="preserve"> in </w:t>
            </w:r>
            <w:r w:rsidR="004C21FC">
              <w:t>quantity</w:t>
            </w:r>
            <w:r w:rsidR="004C21FC" w:rsidRPr="00AC3D03">
              <w:t xml:space="preserve"> </w:t>
            </w:r>
            <w:r w:rsidRPr="00AC3D03">
              <w:t xml:space="preserve">and quality by 2024 and 2029 (refer </w:t>
            </w:r>
            <w:r w:rsidR="004C21FC">
              <w:t>A</w:t>
            </w:r>
            <w:r w:rsidRPr="00AC3D03">
              <w:t>ppendix</w:t>
            </w:r>
            <w:r w:rsidR="004C21FC">
              <w:t xml:space="preserve"> E</w:t>
            </w:r>
            <w:r w:rsidRPr="00AC3D03">
              <w:t>)</w:t>
            </w:r>
          </w:p>
        </w:tc>
      </w:tr>
      <w:tr w:rsidR="00AC3D03" w14:paraId="384DEB7B" w14:textId="77777777" w:rsidTr="0076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7FDF65B6" w14:textId="5ADDC43A" w:rsidR="00AC3D03" w:rsidRPr="00C2362A" w:rsidRDefault="00AC3D03">
            <w:pPr>
              <w:tabs>
                <w:tab w:val="left" w:pos="1440"/>
              </w:tabs>
              <w:ind w:left="1440" w:hanging="1440"/>
            </w:pPr>
            <w:r>
              <w:t xml:space="preserve">Objective 2.2 </w:t>
            </w:r>
            <w:r w:rsidRPr="00AC3D03">
              <w:tab/>
              <w:t>By 2029</w:t>
            </w:r>
            <w:r w:rsidR="00B259A7">
              <w:t>,</w:t>
            </w:r>
            <w:r w:rsidR="000C5FE9">
              <w:t xml:space="preserve"> Council has revegetated </w:t>
            </w:r>
            <w:r w:rsidR="001A0EA4">
              <w:t>230</w:t>
            </w:r>
            <w:r w:rsidRPr="00AC3D03">
              <w:t>,000 indigenous plants to enhance native habitat</w:t>
            </w:r>
          </w:p>
        </w:tc>
      </w:tr>
      <w:tr w:rsidR="00AC3D03" w14:paraId="2FE706A2" w14:textId="77777777" w:rsidTr="00761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FB00CC7" w14:textId="77DC738A" w:rsidR="00AC3D03" w:rsidRPr="00C2362A" w:rsidRDefault="00AC3D03" w:rsidP="00B259A7">
            <w:pPr>
              <w:tabs>
                <w:tab w:val="left" w:pos="1440"/>
              </w:tabs>
              <w:ind w:left="1440" w:hanging="1440"/>
            </w:pPr>
            <w:r>
              <w:t xml:space="preserve">Objective 2.3 </w:t>
            </w:r>
            <w:r w:rsidRPr="00AC3D03">
              <w:tab/>
              <w:t>Biodiversity indicators in Council’s biodiversity monitoring program show progressive improvement in 2024 and 2029</w:t>
            </w:r>
            <w:r w:rsidR="00B259A7">
              <w:t xml:space="preserve"> (review periods)</w:t>
            </w:r>
          </w:p>
        </w:tc>
      </w:tr>
      <w:tr w:rsidR="00AC3D03" w14:paraId="645EB8CD" w14:textId="77777777" w:rsidTr="0076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746DB7B" w14:textId="25944DD0" w:rsidR="00AC3D03" w:rsidRPr="00C2362A" w:rsidRDefault="00AC3D03" w:rsidP="00AC3D03">
            <w:pPr>
              <w:tabs>
                <w:tab w:val="left" w:pos="1440"/>
              </w:tabs>
              <w:ind w:left="1440" w:hanging="1440"/>
            </w:pPr>
            <w:r>
              <w:t xml:space="preserve">Objective 2.4 </w:t>
            </w:r>
            <w:r w:rsidRPr="00AC3D03">
              <w:tab/>
              <w:t>Pest animal programs are implemented in defined catchments to protect threatened species by 2029</w:t>
            </w:r>
          </w:p>
        </w:tc>
      </w:tr>
      <w:tr w:rsidR="008F0BC9" w14:paraId="6779BECB" w14:textId="77777777" w:rsidTr="00577A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031F73" w:themeFill="text2"/>
          </w:tcPr>
          <w:p w14:paraId="53470AE4" w14:textId="60DA4BF4" w:rsidR="008F0BC9" w:rsidRPr="00577A32" w:rsidRDefault="008F0BC9" w:rsidP="00B259A7">
            <w:pPr>
              <w:tabs>
                <w:tab w:val="left" w:pos="733"/>
              </w:tabs>
              <w:ind w:left="733" w:hanging="733"/>
              <w:rPr>
                <w:b/>
              </w:rPr>
            </w:pPr>
            <w:r w:rsidRPr="00577A32">
              <w:rPr>
                <w:b/>
              </w:rPr>
              <w:t>Goal 3</w:t>
            </w:r>
            <w:r w:rsidR="00B259A7" w:rsidRPr="00577A32">
              <w:rPr>
                <w:b/>
              </w:rPr>
              <w:t xml:space="preserve">: </w:t>
            </w:r>
            <w:r w:rsidR="00B259A7" w:rsidRPr="00577A32">
              <w:rPr>
                <w:b/>
              </w:rPr>
              <w:tab/>
            </w:r>
            <w:r w:rsidRPr="00577A32">
              <w:rPr>
                <w:b/>
              </w:rPr>
              <w:t xml:space="preserve">Connect – </w:t>
            </w:r>
            <w:r w:rsidR="00E07EAB" w:rsidRPr="00577A32">
              <w:rPr>
                <w:b/>
              </w:rPr>
              <w:t xml:space="preserve">Council </w:t>
            </w:r>
            <w:r w:rsidRPr="00577A32">
              <w:rPr>
                <w:b/>
              </w:rPr>
              <w:t xml:space="preserve">has mapped </w:t>
            </w:r>
            <w:r w:rsidR="004C21FC" w:rsidRPr="00577A32">
              <w:rPr>
                <w:b/>
              </w:rPr>
              <w:t>bio</w:t>
            </w:r>
            <w:r w:rsidR="008327B5" w:rsidRPr="00577A32">
              <w:rPr>
                <w:b/>
              </w:rPr>
              <w:t>-</w:t>
            </w:r>
            <w:r w:rsidR="004C21FC" w:rsidRPr="00577A32">
              <w:rPr>
                <w:b/>
              </w:rPr>
              <w:t xml:space="preserve">link </w:t>
            </w:r>
            <w:r w:rsidRPr="00577A32">
              <w:rPr>
                <w:b/>
              </w:rPr>
              <w:t>corridors that will enhance biodiversity connectivity across the region</w:t>
            </w:r>
          </w:p>
        </w:tc>
      </w:tr>
      <w:tr w:rsidR="008F0BC9" w14:paraId="498AD8EE" w14:textId="77777777" w:rsidTr="0076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4995626" w14:textId="49587428" w:rsidR="008F0BC9" w:rsidRDefault="008F0BC9">
            <w:pPr>
              <w:tabs>
                <w:tab w:val="left" w:pos="1440"/>
              </w:tabs>
              <w:ind w:left="1440" w:hanging="1440"/>
            </w:pPr>
            <w:r w:rsidRPr="00C2362A">
              <w:t xml:space="preserve">Objective </w:t>
            </w:r>
            <w:r>
              <w:t>3</w:t>
            </w:r>
            <w:r w:rsidRPr="00C2362A">
              <w:t>.1</w:t>
            </w:r>
            <w:r>
              <w:t xml:space="preserve"> </w:t>
            </w:r>
            <w:r>
              <w:tab/>
            </w:r>
            <w:r w:rsidR="00396E71">
              <w:t>In partnership with the community, p</w:t>
            </w:r>
            <w:r w:rsidRPr="008F0BC9">
              <w:t xml:space="preserve">riority </w:t>
            </w:r>
            <w:r w:rsidR="007F1985">
              <w:t>b</w:t>
            </w:r>
            <w:r w:rsidRPr="008F0BC9">
              <w:t>io</w:t>
            </w:r>
            <w:r w:rsidR="008327B5">
              <w:t>-</w:t>
            </w:r>
            <w:r w:rsidRPr="008F0BC9">
              <w:t>link corridors are mapped by 2024</w:t>
            </w:r>
          </w:p>
        </w:tc>
      </w:tr>
      <w:tr w:rsidR="008F0BC9" w14:paraId="15E3121F" w14:textId="77777777" w:rsidTr="00761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6EB0F63A" w14:textId="1AB8084F" w:rsidR="008F0BC9" w:rsidRPr="00C2362A" w:rsidRDefault="008F0BC9" w:rsidP="007F1985">
            <w:pPr>
              <w:tabs>
                <w:tab w:val="left" w:pos="1440"/>
              </w:tabs>
              <w:ind w:left="1440" w:hanging="1440"/>
            </w:pPr>
            <w:r>
              <w:t xml:space="preserve">Objective 3.2 </w:t>
            </w:r>
            <w:r w:rsidRPr="00AC3D03">
              <w:tab/>
            </w:r>
            <w:r w:rsidR="007F1985" w:rsidRPr="007F1985">
              <w:t xml:space="preserve">Implement regional initiatives </w:t>
            </w:r>
            <w:r w:rsidR="00396E71">
              <w:t xml:space="preserve">and connectivity plans </w:t>
            </w:r>
            <w:r w:rsidR="007F1985" w:rsidRPr="007F1985">
              <w:t xml:space="preserve">to control </w:t>
            </w:r>
            <w:r w:rsidR="007F1985">
              <w:t>weeds</w:t>
            </w:r>
            <w:r w:rsidR="007F1985" w:rsidRPr="007F1985">
              <w:t xml:space="preserve"> and </w:t>
            </w:r>
            <w:r w:rsidR="007F1985">
              <w:t xml:space="preserve">pest </w:t>
            </w:r>
            <w:r w:rsidR="007F1985" w:rsidRPr="007F1985">
              <w:t>animals and enhance biodiversity.</w:t>
            </w:r>
          </w:p>
        </w:tc>
      </w:tr>
      <w:tr w:rsidR="008F0BC9" w14:paraId="382EDE75" w14:textId="77777777" w:rsidTr="00577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031F73" w:themeFill="text2"/>
          </w:tcPr>
          <w:p w14:paraId="639DCF84" w14:textId="54893492" w:rsidR="008F0BC9" w:rsidRPr="00577A32" w:rsidRDefault="008F0BC9" w:rsidP="00B259A7">
            <w:pPr>
              <w:tabs>
                <w:tab w:val="left" w:pos="733"/>
              </w:tabs>
              <w:ind w:left="733" w:hanging="733"/>
              <w:rPr>
                <w:b/>
              </w:rPr>
            </w:pPr>
            <w:r w:rsidRPr="00577A32">
              <w:rPr>
                <w:b/>
              </w:rPr>
              <w:t>Goal 4</w:t>
            </w:r>
            <w:r w:rsidR="00B259A7" w:rsidRPr="00577A32">
              <w:rPr>
                <w:b/>
              </w:rPr>
              <w:t xml:space="preserve">: </w:t>
            </w:r>
            <w:r w:rsidR="00B259A7" w:rsidRPr="00577A32">
              <w:rPr>
                <w:b/>
              </w:rPr>
              <w:tab/>
            </w:r>
            <w:r w:rsidRPr="00577A32">
              <w:rPr>
                <w:b/>
              </w:rPr>
              <w:t xml:space="preserve">Engage and educate – the number of community members actively participating in natural environment programs </w:t>
            </w:r>
            <w:r w:rsidR="00B259A7" w:rsidRPr="00577A32">
              <w:rPr>
                <w:b/>
              </w:rPr>
              <w:t xml:space="preserve">has </w:t>
            </w:r>
            <w:r w:rsidRPr="00577A32">
              <w:rPr>
                <w:b/>
              </w:rPr>
              <w:t>increase</w:t>
            </w:r>
            <w:r w:rsidR="00B259A7" w:rsidRPr="00577A32">
              <w:rPr>
                <w:b/>
              </w:rPr>
              <w:t>d</w:t>
            </w:r>
          </w:p>
        </w:tc>
      </w:tr>
      <w:tr w:rsidR="008F0BC9" w14:paraId="51A3DB28" w14:textId="77777777" w:rsidTr="00761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791910BB" w14:textId="0EB8C5F5" w:rsidR="008F0BC9" w:rsidRDefault="008F0BC9" w:rsidP="00B259A7">
            <w:pPr>
              <w:tabs>
                <w:tab w:val="left" w:pos="1440"/>
              </w:tabs>
              <w:ind w:left="1440" w:hanging="1440"/>
            </w:pPr>
            <w:r w:rsidRPr="00C2362A">
              <w:t xml:space="preserve">Objective </w:t>
            </w:r>
            <w:r>
              <w:t>4</w:t>
            </w:r>
            <w:r w:rsidRPr="00C2362A">
              <w:t>.1</w:t>
            </w:r>
            <w:r>
              <w:t xml:space="preserve"> </w:t>
            </w:r>
            <w:r>
              <w:tab/>
            </w:r>
            <w:r w:rsidRPr="008F0BC9">
              <w:t xml:space="preserve">Community participation in environmental programs </w:t>
            </w:r>
            <w:r w:rsidR="00B259A7">
              <w:t xml:space="preserve">has </w:t>
            </w:r>
            <w:r w:rsidRPr="008F0BC9">
              <w:t>increase</w:t>
            </w:r>
            <w:r w:rsidR="00B259A7">
              <w:t>d</w:t>
            </w:r>
            <w:r w:rsidRPr="008F0BC9">
              <w:t xml:space="preserve"> by 2024</w:t>
            </w:r>
          </w:p>
        </w:tc>
      </w:tr>
      <w:tr w:rsidR="008F0BC9" w14:paraId="341FFBC5" w14:textId="77777777" w:rsidTr="00761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61B65E0" w14:textId="23546D04" w:rsidR="008F0BC9" w:rsidRPr="00C2362A" w:rsidRDefault="008F0BC9" w:rsidP="00B259A7">
            <w:pPr>
              <w:tabs>
                <w:tab w:val="left" w:pos="1440"/>
              </w:tabs>
              <w:ind w:left="1440" w:hanging="1440"/>
            </w:pPr>
            <w:r>
              <w:t xml:space="preserve">Objective 4.2 </w:t>
            </w:r>
            <w:r w:rsidRPr="00AC3D03">
              <w:tab/>
            </w:r>
            <w:r w:rsidR="00B259A7">
              <w:t>O</w:t>
            </w:r>
            <w:r w:rsidRPr="008F0BC9">
              <w:t>pportunities for the community to connect with nature</w:t>
            </w:r>
            <w:r w:rsidR="00B259A7">
              <w:t xml:space="preserve"> are provided</w:t>
            </w:r>
          </w:p>
        </w:tc>
      </w:tr>
      <w:tr w:rsidR="008F0BC9" w14:paraId="12CF3467" w14:textId="77777777" w:rsidTr="00761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A0A93A6" w14:textId="0C009C18" w:rsidR="008F0BC9" w:rsidRPr="00C2362A" w:rsidRDefault="008F0BC9" w:rsidP="007611AB">
            <w:pPr>
              <w:tabs>
                <w:tab w:val="left" w:pos="1440"/>
              </w:tabs>
              <w:ind w:left="1440" w:hanging="1440"/>
            </w:pPr>
            <w:r>
              <w:t xml:space="preserve">Objective 4.3 </w:t>
            </w:r>
            <w:r w:rsidRPr="00AC3D03">
              <w:tab/>
            </w:r>
            <w:r w:rsidRPr="008F0BC9">
              <w:t>Community environment groups are supported and empowered to enhance biodiversity (or deliver programs) on public and private land</w:t>
            </w:r>
          </w:p>
        </w:tc>
      </w:tr>
    </w:tbl>
    <w:p w14:paraId="1F7D5EF1" w14:textId="77777777" w:rsidR="008051C4" w:rsidRDefault="008051C4">
      <w:r>
        <w:br w:type="page"/>
      </w:r>
    </w:p>
    <w:p w14:paraId="78A194C7" w14:textId="053EB72A" w:rsidR="000A6092" w:rsidRPr="008051C4" w:rsidRDefault="000A6092"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7" w:name="_Toc9428455"/>
      <w:r w:rsidRPr="008051C4">
        <w:rPr>
          <w:rFonts w:ascii="Franklin Gothic Demi" w:eastAsiaTheme="majorEastAsia" w:hAnsi="Franklin Gothic Demi" w:cstheme="majorBidi"/>
          <w:sz w:val="36"/>
          <w:szCs w:val="28"/>
          <w:lang w:eastAsia="en-US"/>
        </w:rPr>
        <w:lastRenderedPageBreak/>
        <w:t>Legislative and policy context</w:t>
      </w:r>
      <w:bookmarkEnd w:id="7"/>
    </w:p>
    <w:p w14:paraId="40352C51" w14:textId="13941F0D" w:rsidR="000A6092" w:rsidRDefault="00CA6C5B" w:rsidP="000A6092">
      <w:r>
        <w:t>A</w:t>
      </w:r>
      <w:r w:rsidR="002D1C7F">
        <w:t xml:space="preserve">ppendix </w:t>
      </w:r>
      <w:r>
        <w:t>J</w:t>
      </w:r>
      <w:r w:rsidR="002D1C7F">
        <w:t xml:space="preserve"> </w:t>
      </w:r>
      <w:r>
        <w:t>outlines</w:t>
      </w:r>
      <w:r w:rsidR="002D1C7F">
        <w:t xml:space="preserve"> the </w:t>
      </w:r>
      <w:r w:rsidR="00FA3F17">
        <w:t>Australian and Victorian government</w:t>
      </w:r>
      <w:r w:rsidR="002D1C7F">
        <w:t xml:space="preserve"> legislation, policies and strategies th</w:t>
      </w:r>
      <w:r w:rsidR="000A6092" w:rsidRPr="000A6092">
        <w:t xml:space="preserve">at provide important guiding principles, directions and laws which impact the way </w:t>
      </w:r>
      <w:r w:rsidR="007F1985">
        <w:t>Council</w:t>
      </w:r>
      <w:r w:rsidR="007F1985" w:rsidRPr="000A6092">
        <w:t xml:space="preserve"> </w:t>
      </w:r>
      <w:r w:rsidR="000A6092" w:rsidRPr="000A6092">
        <w:t>manage</w:t>
      </w:r>
      <w:r w:rsidR="007F1985">
        <w:t>s</w:t>
      </w:r>
      <w:r w:rsidR="000A6092" w:rsidRPr="000A6092">
        <w:t xml:space="preserve"> biodiversity. </w:t>
      </w:r>
      <w:r>
        <w:t xml:space="preserve">Section </w:t>
      </w:r>
      <w:r w:rsidR="00147057">
        <w:t xml:space="preserve">8 Roles </w:t>
      </w:r>
      <w:r w:rsidR="002D1C7F">
        <w:t>and responsibilities</w:t>
      </w:r>
      <w:r>
        <w:t xml:space="preserve"> </w:t>
      </w:r>
      <w:r w:rsidR="004D320B">
        <w:t>f</w:t>
      </w:r>
      <w:r>
        <w:t xml:space="preserve">urther explores the impact that </w:t>
      </w:r>
      <w:r w:rsidR="00147057">
        <w:t xml:space="preserve">these </w:t>
      </w:r>
      <w:r>
        <w:t>legislation, polices and strategies have on Council and other land managers.</w:t>
      </w:r>
    </w:p>
    <w:p w14:paraId="36D61657" w14:textId="53A44E57" w:rsidR="000A6092" w:rsidRPr="000A6092" w:rsidRDefault="00FA3F17"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8" w:name="_Toc9428456"/>
      <w:r>
        <w:rPr>
          <w:rFonts w:ascii="Franklin Gothic Demi" w:eastAsiaTheme="majorEastAsia" w:hAnsi="Franklin Gothic Demi" w:cstheme="majorBidi"/>
          <w:sz w:val="28"/>
          <w:szCs w:val="26"/>
          <w:lang w:eastAsia="en-US"/>
        </w:rPr>
        <w:t>Australian Government</w:t>
      </w:r>
      <w:r w:rsidR="000A6092" w:rsidRPr="000A6092">
        <w:rPr>
          <w:rFonts w:ascii="Franklin Gothic Demi" w:eastAsiaTheme="majorEastAsia" w:hAnsi="Franklin Gothic Demi" w:cstheme="majorBidi"/>
          <w:sz w:val="28"/>
          <w:szCs w:val="26"/>
          <w:lang w:eastAsia="en-US"/>
        </w:rPr>
        <w:t xml:space="preserve"> legislation </w:t>
      </w:r>
      <w:r w:rsidR="00AD78BA">
        <w:rPr>
          <w:rFonts w:ascii="Franklin Gothic Demi" w:eastAsiaTheme="majorEastAsia" w:hAnsi="Franklin Gothic Demi" w:cstheme="majorBidi"/>
          <w:sz w:val="28"/>
          <w:szCs w:val="26"/>
          <w:lang w:eastAsia="en-US"/>
        </w:rPr>
        <w:t>and policies</w:t>
      </w:r>
      <w:bookmarkEnd w:id="8"/>
    </w:p>
    <w:p w14:paraId="78BB9410" w14:textId="6A7B8FFF" w:rsidR="00AD78BA" w:rsidRDefault="00AD78BA" w:rsidP="00AD78BA">
      <w:r>
        <w:t xml:space="preserve">The </w:t>
      </w:r>
      <w:r w:rsidRPr="00A0465D">
        <w:rPr>
          <w:i/>
        </w:rPr>
        <w:t>Australian Biodiversity Conservation Strategy</w:t>
      </w:r>
      <w:r>
        <w:t xml:space="preserve"> (ABCS) is a call to action for all </w:t>
      </w:r>
      <w:r w:rsidR="00FA3F17">
        <w:t>levels</w:t>
      </w:r>
      <w:r>
        <w:t xml:space="preserve"> governments to achieve the strategy vision, to ensure biodiversity is healthy, resilient to climate change and valued for its essential contribution to our existence. The strategy lists six priorities for change that must be made urgently to achieve the vision:</w:t>
      </w:r>
    </w:p>
    <w:p w14:paraId="4F2C28F7" w14:textId="3C29E579" w:rsidR="00AD78BA" w:rsidRDefault="00AD78BA" w:rsidP="00A0465D">
      <w:pPr>
        <w:pStyle w:val="Numberedlistmultilevel"/>
        <w:numPr>
          <w:ilvl w:val="0"/>
          <w:numId w:val="25"/>
        </w:numPr>
      </w:pPr>
      <w:r>
        <w:t>building ecosystem resilience</w:t>
      </w:r>
    </w:p>
    <w:p w14:paraId="6C2C6F02" w14:textId="1459A326" w:rsidR="00AD78BA" w:rsidRDefault="00AD78BA" w:rsidP="00A0465D">
      <w:pPr>
        <w:pStyle w:val="Numberedlistmultilevel"/>
      </w:pPr>
      <w:r>
        <w:t>mainstreaming biodiversity</w:t>
      </w:r>
    </w:p>
    <w:p w14:paraId="7FAB936A" w14:textId="6F3A564F" w:rsidR="00AD78BA" w:rsidRDefault="00AD78BA" w:rsidP="00A0465D">
      <w:pPr>
        <w:pStyle w:val="Numberedlistmultilevel"/>
      </w:pPr>
      <w:r>
        <w:t>reducing pressures on biodiversity and promoting sustainability</w:t>
      </w:r>
    </w:p>
    <w:p w14:paraId="744334BA" w14:textId="3C6D8406" w:rsidR="00AD78BA" w:rsidRDefault="00AD78BA" w:rsidP="00A0465D">
      <w:pPr>
        <w:pStyle w:val="Numberedlistmultilevel"/>
      </w:pPr>
      <w:r>
        <w:t>enhancing benefits of biodiversity to the community including ecosystem services</w:t>
      </w:r>
    </w:p>
    <w:p w14:paraId="514AC113" w14:textId="7995961C" w:rsidR="00AD78BA" w:rsidRDefault="00AD78BA" w:rsidP="00A0465D">
      <w:pPr>
        <w:pStyle w:val="Numberedlistmultilevel"/>
      </w:pPr>
      <w:r>
        <w:t xml:space="preserve">involving </w:t>
      </w:r>
      <w:r w:rsidR="006F4984">
        <w:t>I</w:t>
      </w:r>
      <w:r>
        <w:t>ndigenous people and the broader community</w:t>
      </w:r>
    </w:p>
    <w:p w14:paraId="3BDDD955" w14:textId="6623E565" w:rsidR="00AD78BA" w:rsidRDefault="00AD78BA" w:rsidP="00A0465D">
      <w:pPr>
        <w:pStyle w:val="Numberedlistmultilevel"/>
      </w:pPr>
      <w:r>
        <w:t>measuring success</w:t>
      </w:r>
      <w:r w:rsidR="006F4984">
        <w:t>.</w:t>
      </w:r>
    </w:p>
    <w:p w14:paraId="48E76D24" w14:textId="2BBCAEBE" w:rsidR="00AD78BA" w:rsidRDefault="00AD78BA" w:rsidP="00AD78BA"/>
    <w:p w14:paraId="4B6136DD" w14:textId="61FE42EF" w:rsidR="000A6092" w:rsidRDefault="000A6092" w:rsidP="000A6092">
      <w:r w:rsidRPr="000A6092">
        <w:t xml:space="preserve">The </w:t>
      </w:r>
      <w:r w:rsidRPr="007F1985">
        <w:rPr>
          <w:i/>
        </w:rPr>
        <w:t>Environment Protection and Biodiversity Conservation Act 1999</w:t>
      </w:r>
      <w:r w:rsidRPr="000A6092">
        <w:t xml:space="preserve"> (EPBC Act) is the Australian Government’s centrepiece of environmental legislation. It provides Commonwealth protection to nationally important flora, fauna</w:t>
      </w:r>
      <w:r w:rsidR="008D1EE0">
        <w:t>, wetlands of international importance</w:t>
      </w:r>
      <w:r w:rsidR="007D43E5">
        <w:t>, migratory species</w:t>
      </w:r>
      <w:r w:rsidRPr="000A6092">
        <w:t xml:space="preserve"> and </w:t>
      </w:r>
      <w:r w:rsidRPr="00ED5265">
        <w:t>ecological communities.</w:t>
      </w:r>
      <w:r w:rsidR="00C84AEE" w:rsidRPr="00ED5265">
        <w:t xml:space="preserve"> </w:t>
      </w:r>
      <w:r w:rsidRPr="00ED5265">
        <w:t>In Cardinia</w:t>
      </w:r>
      <w:r w:rsidR="007F1985" w:rsidRPr="00ED5265">
        <w:t xml:space="preserve"> Shire</w:t>
      </w:r>
      <w:r w:rsidRPr="00ED5265">
        <w:t xml:space="preserve"> this includes </w:t>
      </w:r>
      <w:r w:rsidR="00AA6C0D">
        <w:t>44</w:t>
      </w:r>
      <w:r w:rsidR="00DC0E4D" w:rsidRPr="00ED5265">
        <w:t xml:space="preserve"> </w:t>
      </w:r>
      <w:r w:rsidRPr="00ED5265">
        <w:t xml:space="preserve">species and plant communities </w:t>
      </w:r>
      <w:r w:rsidR="00C711CB">
        <w:t xml:space="preserve">(including Western Port Bay </w:t>
      </w:r>
      <w:r w:rsidRPr="00ED5265">
        <w:t>which are</w:t>
      </w:r>
      <w:r w:rsidRPr="000A6092">
        <w:t xml:space="preserve"> listed under the </w:t>
      </w:r>
      <w:r w:rsidR="007F1985">
        <w:t>a</w:t>
      </w:r>
      <w:r w:rsidRPr="000A6092">
        <w:t>ct</w:t>
      </w:r>
      <w:r w:rsidR="007F0765">
        <w:t xml:space="preserve"> (refer Appendix </w:t>
      </w:r>
      <w:r w:rsidR="004D320B">
        <w:t>A and B</w:t>
      </w:r>
      <w:r w:rsidR="007F0765">
        <w:t>)</w:t>
      </w:r>
      <w:r w:rsidR="004D320B">
        <w:t>.</w:t>
      </w:r>
    </w:p>
    <w:p w14:paraId="501509DB" w14:textId="22B0A4DD" w:rsidR="007D43E5" w:rsidRDefault="007D43E5" w:rsidP="000A6092"/>
    <w:p w14:paraId="3A323535" w14:textId="0936CE57" w:rsidR="007D43E5" w:rsidRPr="000A6092" w:rsidRDefault="001C50D3" w:rsidP="007D43E5">
      <w:pPr>
        <w:rPr>
          <w:rFonts w:asciiTheme="minorHAnsi" w:hAnsiTheme="minorHAnsi"/>
        </w:rPr>
      </w:pPr>
      <w:r w:rsidRPr="001C50D3">
        <w:rPr>
          <w:rFonts w:asciiTheme="minorHAnsi" w:hAnsiTheme="minorHAnsi"/>
        </w:rPr>
        <w:t>Cardinia Shire’s 16</w:t>
      </w:r>
      <w:r w:rsidR="001609FC" w:rsidRPr="001C50D3">
        <w:rPr>
          <w:rFonts w:asciiTheme="minorHAnsi" w:hAnsiTheme="minorHAnsi"/>
        </w:rPr>
        <w:t xml:space="preserve"> kilometres of coastline </w:t>
      </w:r>
      <w:r w:rsidR="00550B76" w:rsidRPr="001C50D3">
        <w:rPr>
          <w:rFonts w:asciiTheme="minorHAnsi" w:hAnsiTheme="minorHAnsi"/>
        </w:rPr>
        <w:t>is</w:t>
      </w:r>
      <w:r w:rsidR="001609FC" w:rsidRPr="001C50D3">
        <w:rPr>
          <w:rFonts w:asciiTheme="minorHAnsi" w:hAnsiTheme="minorHAnsi"/>
        </w:rPr>
        <w:t xml:space="preserve"> </w:t>
      </w:r>
      <w:r w:rsidR="00985BD0" w:rsidRPr="001C50D3">
        <w:rPr>
          <w:rFonts w:asciiTheme="minorHAnsi" w:hAnsiTheme="minorHAnsi"/>
        </w:rPr>
        <w:t xml:space="preserve">part of </w:t>
      </w:r>
      <w:r w:rsidR="008327B5" w:rsidRPr="001C50D3">
        <w:rPr>
          <w:rFonts w:asciiTheme="minorHAnsi" w:hAnsiTheme="minorHAnsi"/>
        </w:rPr>
        <w:t xml:space="preserve">a </w:t>
      </w:r>
      <w:r w:rsidR="001609FC" w:rsidRPr="001C50D3">
        <w:rPr>
          <w:rFonts w:asciiTheme="minorHAnsi" w:hAnsiTheme="minorHAnsi"/>
        </w:rPr>
        <w:t xml:space="preserve">Ramsar </w:t>
      </w:r>
      <w:r w:rsidR="00550B76" w:rsidRPr="001C50D3">
        <w:rPr>
          <w:rFonts w:asciiTheme="minorHAnsi" w:hAnsiTheme="minorHAnsi"/>
        </w:rPr>
        <w:t xml:space="preserve">listed wetland </w:t>
      </w:r>
      <w:r w:rsidR="001609FC" w:rsidRPr="001C50D3">
        <w:rPr>
          <w:rFonts w:asciiTheme="minorHAnsi" w:hAnsiTheme="minorHAnsi"/>
        </w:rPr>
        <w:t xml:space="preserve">of international importance. </w:t>
      </w:r>
      <w:r w:rsidR="007D43E5" w:rsidRPr="001C50D3">
        <w:rPr>
          <w:rFonts w:asciiTheme="minorHAnsi" w:hAnsiTheme="minorHAnsi"/>
        </w:rPr>
        <w:t>Australian migratory birds</w:t>
      </w:r>
      <w:r w:rsidR="001609FC" w:rsidRPr="001C50D3">
        <w:rPr>
          <w:rFonts w:asciiTheme="minorHAnsi" w:hAnsiTheme="minorHAnsi"/>
        </w:rPr>
        <w:t xml:space="preserve"> are also protect</w:t>
      </w:r>
      <w:r w:rsidR="00550B76" w:rsidRPr="001C50D3">
        <w:rPr>
          <w:rFonts w:asciiTheme="minorHAnsi" w:hAnsiTheme="minorHAnsi"/>
        </w:rPr>
        <w:t>e</w:t>
      </w:r>
      <w:r w:rsidR="001609FC" w:rsidRPr="001C50D3">
        <w:rPr>
          <w:rFonts w:asciiTheme="minorHAnsi" w:hAnsiTheme="minorHAnsi"/>
        </w:rPr>
        <w:t>d within the EPBC Act</w:t>
      </w:r>
      <w:r w:rsidR="008327B5" w:rsidRPr="001C50D3">
        <w:rPr>
          <w:rFonts w:asciiTheme="minorHAnsi" w:hAnsiTheme="minorHAnsi"/>
        </w:rPr>
        <w:t xml:space="preserve">, being </w:t>
      </w:r>
      <w:r w:rsidR="00DC0E4D" w:rsidRPr="001C50D3">
        <w:rPr>
          <w:rFonts w:asciiTheme="minorHAnsi" w:hAnsiTheme="minorHAnsi"/>
        </w:rPr>
        <w:t xml:space="preserve">listed under international JAMBA, CAMBA and ROKAMBA </w:t>
      </w:r>
      <w:r w:rsidR="007D43E5" w:rsidRPr="001C50D3">
        <w:rPr>
          <w:rFonts w:asciiTheme="minorHAnsi" w:hAnsiTheme="minorHAnsi"/>
        </w:rPr>
        <w:t>agreement</w:t>
      </w:r>
      <w:r w:rsidR="00DC0E4D" w:rsidRPr="001C50D3">
        <w:rPr>
          <w:rFonts w:asciiTheme="minorHAnsi" w:hAnsiTheme="minorHAnsi"/>
        </w:rPr>
        <w:t>s</w:t>
      </w:r>
      <w:r w:rsidR="007D43E5" w:rsidRPr="001C50D3">
        <w:rPr>
          <w:rFonts w:asciiTheme="minorHAnsi" w:hAnsiTheme="minorHAnsi"/>
        </w:rPr>
        <w:t>. At a national level, the Australian Government has made a commitment to appropriately manage the Western Port coastline and implement land</w:t>
      </w:r>
      <w:r w:rsidR="008327B5" w:rsidRPr="001C50D3">
        <w:rPr>
          <w:rFonts w:asciiTheme="minorHAnsi" w:hAnsiTheme="minorHAnsi"/>
        </w:rPr>
        <w:t>-</w:t>
      </w:r>
      <w:r w:rsidR="007D43E5" w:rsidRPr="001C50D3">
        <w:rPr>
          <w:rFonts w:asciiTheme="minorHAnsi" w:hAnsiTheme="minorHAnsi"/>
        </w:rPr>
        <w:t>use recommendations that conserve the</w:t>
      </w:r>
      <w:r w:rsidR="008327B5" w:rsidRPr="001C50D3">
        <w:rPr>
          <w:rFonts w:asciiTheme="minorHAnsi" w:hAnsiTheme="minorHAnsi"/>
        </w:rPr>
        <w:t>se</w:t>
      </w:r>
      <w:r w:rsidR="007D43E5" w:rsidRPr="001C50D3">
        <w:rPr>
          <w:rFonts w:asciiTheme="minorHAnsi" w:hAnsiTheme="minorHAnsi"/>
        </w:rPr>
        <w:t xml:space="preserve"> wetlands.</w:t>
      </w:r>
    </w:p>
    <w:p w14:paraId="0EF26358" w14:textId="356A8729" w:rsidR="000A6092" w:rsidRDefault="00FA3F17"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9" w:name="_Toc9428457"/>
      <w:r>
        <w:rPr>
          <w:rFonts w:ascii="Franklin Gothic Demi" w:eastAsiaTheme="majorEastAsia" w:hAnsi="Franklin Gothic Demi" w:cstheme="majorBidi"/>
          <w:sz w:val="28"/>
          <w:szCs w:val="26"/>
          <w:lang w:eastAsia="en-US"/>
        </w:rPr>
        <w:t xml:space="preserve">Victorian Government </w:t>
      </w:r>
      <w:r w:rsidR="000A6092" w:rsidRPr="000A6092">
        <w:rPr>
          <w:rFonts w:ascii="Franklin Gothic Demi" w:eastAsiaTheme="majorEastAsia" w:hAnsi="Franklin Gothic Demi" w:cstheme="majorBidi"/>
          <w:sz w:val="28"/>
          <w:szCs w:val="26"/>
          <w:lang w:eastAsia="en-US"/>
        </w:rPr>
        <w:t>legislation</w:t>
      </w:r>
      <w:r w:rsidR="00AD78BA">
        <w:rPr>
          <w:rFonts w:ascii="Franklin Gothic Demi" w:eastAsiaTheme="majorEastAsia" w:hAnsi="Franklin Gothic Demi" w:cstheme="majorBidi"/>
          <w:sz w:val="28"/>
          <w:szCs w:val="26"/>
          <w:lang w:eastAsia="en-US"/>
        </w:rPr>
        <w:t xml:space="preserve"> and policies</w:t>
      </w:r>
      <w:bookmarkEnd w:id="9"/>
    </w:p>
    <w:p w14:paraId="6E03AFDA" w14:textId="4B3727F3" w:rsidR="008D64EF" w:rsidRDefault="00AD78BA" w:rsidP="00AD78BA">
      <w:r w:rsidRPr="009B0A9C">
        <w:rPr>
          <w:i/>
        </w:rPr>
        <w:t>Protecting Victoria's Environment – Victoria’s Biodiversity Plan 2037</w:t>
      </w:r>
      <w:r w:rsidRPr="00AD78BA">
        <w:t xml:space="preserve"> </w:t>
      </w:r>
      <w:r w:rsidRPr="000A6092">
        <w:t xml:space="preserve">is the Victorian </w:t>
      </w:r>
      <w:r>
        <w:t>G</w:t>
      </w:r>
      <w:r w:rsidRPr="000A6092">
        <w:t>overnment</w:t>
      </w:r>
      <w:r w:rsidR="00267CB1">
        <w:t>’</w:t>
      </w:r>
      <w:r w:rsidRPr="000A6092">
        <w:t xml:space="preserve">s </w:t>
      </w:r>
      <w:r w:rsidRPr="001C50D3">
        <w:t xml:space="preserve">plan to stop the decline </w:t>
      </w:r>
      <w:r w:rsidR="00267CB1" w:rsidRPr="001C50D3">
        <w:t xml:space="preserve">of </w:t>
      </w:r>
      <w:r w:rsidRPr="001C50D3">
        <w:t>biodiversity and achieve an overall improvement over the next 20 years.</w:t>
      </w:r>
      <w:r w:rsidR="00C84AEE" w:rsidRPr="001C50D3">
        <w:t xml:space="preserve"> </w:t>
      </w:r>
      <w:r w:rsidRPr="001C50D3">
        <w:t>The plan identifies the need for an increased effort using strategic management actions and a cost</w:t>
      </w:r>
      <w:r w:rsidR="00267CB1" w:rsidRPr="001C50D3">
        <w:t>−</w:t>
      </w:r>
      <w:r w:rsidRPr="001C50D3">
        <w:t>benefit analysis to most efficiently protect the maximum number of species.</w:t>
      </w:r>
      <w:r w:rsidR="00C84AEE" w:rsidRPr="001C50D3">
        <w:t xml:space="preserve"> </w:t>
      </w:r>
      <w:r w:rsidRPr="001C50D3">
        <w:t xml:space="preserve">The plan </w:t>
      </w:r>
      <w:r w:rsidR="00B8157A" w:rsidRPr="001C50D3">
        <w:t xml:space="preserve">relies heavily </w:t>
      </w:r>
      <w:r w:rsidRPr="001C50D3">
        <w:t>on need</w:t>
      </w:r>
      <w:r w:rsidR="00B8157A" w:rsidRPr="001C50D3">
        <w:t>ing</w:t>
      </w:r>
      <w:r w:rsidRPr="001C50D3">
        <w:t xml:space="preserve"> to work with </w:t>
      </w:r>
      <w:r w:rsidR="008D64EF" w:rsidRPr="001C50D3">
        <w:t xml:space="preserve">agencies and </w:t>
      </w:r>
      <w:r w:rsidRPr="001C50D3">
        <w:t xml:space="preserve">communities to capture environmental data out in the field </w:t>
      </w:r>
      <w:r w:rsidR="00FF5C66" w:rsidRPr="001C50D3">
        <w:t>to feed int</w:t>
      </w:r>
      <w:r w:rsidR="008D64EF" w:rsidRPr="001C50D3">
        <w:t>o</w:t>
      </w:r>
      <w:r w:rsidR="00FF5C66" w:rsidRPr="001C50D3">
        <w:t xml:space="preserve"> the</w:t>
      </w:r>
      <w:r w:rsidRPr="001C50D3">
        <w:t xml:space="preserve"> </w:t>
      </w:r>
      <w:r w:rsidRPr="00450AD6">
        <w:t>Victorian Biodiversity Atlas</w:t>
      </w:r>
      <w:r w:rsidR="008D64EF" w:rsidRPr="001C50D3">
        <w:rPr>
          <w:i/>
        </w:rPr>
        <w:t xml:space="preserve">. </w:t>
      </w:r>
      <w:r w:rsidR="008D64EF" w:rsidRPr="001C50D3">
        <w:t xml:space="preserve">This work </w:t>
      </w:r>
      <w:r w:rsidR="00FF5C66" w:rsidRPr="001C50D3">
        <w:t xml:space="preserve">will inform </w:t>
      </w:r>
      <w:r w:rsidR="008D64EF" w:rsidRPr="001C50D3">
        <w:t xml:space="preserve">Victorian </w:t>
      </w:r>
      <w:r w:rsidR="00971AF0" w:rsidRPr="001C50D3">
        <w:t xml:space="preserve">investment </w:t>
      </w:r>
      <w:r w:rsidR="008D64EF" w:rsidRPr="001C50D3">
        <w:t xml:space="preserve">modelling software </w:t>
      </w:r>
      <w:r w:rsidR="00971AF0" w:rsidRPr="001C50D3">
        <w:t xml:space="preserve">for future government funding, </w:t>
      </w:r>
      <w:r w:rsidR="008D64EF" w:rsidRPr="001C50D3">
        <w:t xml:space="preserve">including </w:t>
      </w:r>
      <w:r w:rsidR="00971AF0" w:rsidRPr="001C50D3">
        <w:t xml:space="preserve">the </w:t>
      </w:r>
      <w:r w:rsidR="008D64EF" w:rsidRPr="001C50D3">
        <w:t xml:space="preserve">‘Native Vegetation Information Management’ tool and </w:t>
      </w:r>
      <w:r w:rsidR="00FF5C66" w:rsidRPr="001C50D3">
        <w:t xml:space="preserve">the </w:t>
      </w:r>
      <w:r w:rsidR="00B8157A" w:rsidRPr="001C50D3">
        <w:t xml:space="preserve">Victorian Government </w:t>
      </w:r>
      <w:r w:rsidR="008D64EF" w:rsidRPr="001C50D3">
        <w:t xml:space="preserve">conservation </w:t>
      </w:r>
      <w:r w:rsidR="00FF5C66" w:rsidRPr="001C50D3">
        <w:t>prioritisation matrix</w:t>
      </w:r>
      <w:r w:rsidR="00B8157A" w:rsidRPr="001C50D3">
        <w:t xml:space="preserve"> (called</w:t>
      </w:r>
      <w:r w:rsidR="00FF5C66" w:rsidRPr="001C50D3">
        <w:t xml:space="preserve"> the </w:t>
      </w:r>
      <w:r w:rsidR="008D64EF" w:rsidRPr="001C50D3">
        <w:t>‘</w:t>
      </w:r>
      <w:r w:rsidR="00FF5C66" w:rsidRPr="001C50D3">
        <w:t>Strategic Management Prospects</w:t>
      </w:r>
      <w:r w:rsidR="008D64EF" w:rsidRPr="001C50D3">
        <w:t>’</w:t>
      </w:r>
      <w:r w:rsidR="00FF5C66" w:rsidRPr="001C50D3">
        <w:t xml:space="preserve"> tool</w:t>
      </w:r>
      <w:r w:rsidR="00B8157A" w:rsidRPr="001C50D3">
        <w:t>)</w:t>
      </w:r>
      <w:r w:rsidRPr="001C50D3">
        <w:t>.</w:t>
      </w:r>
      <w:r w:rsidR="00C84AEE" w:rsidRPr="001C50D3">
        <w:t xml:space="preserve"> </w:t>
      </w:r>
      <w:r w:rsidR="008D64EF" w:rsidRPr="001C50D3">
        <w:t>Data for the Cardinia</w:t>
      </w:r>
      <w:r w:rsidR="00844E4E" w:rsidRPr="001C50D3">
        <w:t xml:space="preserve"> Shire </w:t>
      </w:r>
      <w:r w:rsidR="008D64EF" w:rsidRPr="001C50D3">
        <w:t xml:space="preserve">region is significantly under-recorded which reduces the perceived significance of flora and fauna in the </w:t>
      </w:r>
      <w:r w:rsidR="00B8157A" w:rsidRPr="001C50D3">
        <w:t xml:space="preserve">Victorian Government </w:t>
      </w:r>
      <w:r w:rsidR="008D64EF" w:rsidRPr="001C50D3">
        <w:t>modelling software.</w:t>
      </w:r>
      <w:r w:rsidR="008D64EF">
        <w:t xml:space="preserve"> </w:t>
      </w:r>
    </w:p>
    <w:p w14:paraId="44B3128D" w14:textId="77777777" w:rsidR="008D64EF" w:rsidRDefault="008D64EF" w:rsidP="00AD78BA"/>
    <w:p w14:paraId="755BA01D" w14:textId="3A9A18B8" w:rsidR="00AD78BA" w:rsidRDefault="00AD78BA" w:rsidP="00AD78BA">
      <w:r w:rsidRPr="000A6092">
        <w:t>The plan places equal weighting on biodiversity conservation and the need to for the community to value nature through increased interaction and connectivity.</w:t>
      </w:r>
    </w:p>
    <w:p w14:paraId="0025B724" w14:textId="77777777" w:rsidR="00FA3F17" w:rsidRPr="000A6092" w:rsidRDefault="00FA3F17" w:rsidP="00AD78BA"/>
    <w:p w14:paraId="09608F0F" w14:textId="196E4FB3" w:rsidR="000A6092" w:rsidRDefault="00AA6530"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10" w:name="_Toc9428458"/>
      <w:r>
        <w:rPr>
          <w:rFonts w:ascii="Franklin Gothic Demi" w:eastAsiaTheme="majorEastAsia" w:hAnsi="Franklin Gothic Demi" w:cstheme="majorBidi"/>
          <w:sz w:val="28"/>
          <w:szCs w:val="26"/>
          <w:lang w:eastAsia="en-US"/>
        </w:rPr>
        <w:t>Local policies</w:t>
      </w:r>
      <w:r w:rsidR="001E4EBC">
        <w:rPr>
          <w:rFonts w:ascii="Franklin Gothic Demi" w:eastAsiaTheme="majorEastAsia" w:hAnsi="Franklin Gothic Demi" w:cstheme="majorBidi"/>
          <w:sz w:val="28"/>
          <w:szCs w:val="26"/>
          <w:lang w:eastAsia="en-US"/>
        </w:rPr>
        <w:t>, strategies and</w:t>
      </w:r>
      <w:r>
        <w:rPr>
          <w:rFonts w:ascii="Franklin Gothic Demi" w:eastAsiaTheme="majorEastAsia" w:hAnsi="Franklin Gothic Demi" w:cstheme="majorBidi"/>
          <w:sz w:val="28"/>
          <w:szCs w:val="26"/>
          <w:lang w:eastAsia="en-US"/>
        </w:rPr>
        <w:t xml:space="preserve"> plans</w:t>
      </w:r>
      <w:bookmarkEnd w:id="10"/>
    </w:p>
    <w:p w14:paraId="08AC4AC4" w14:textId="0D91A521" w:rsidR="001E4EBC" w:rsidRDefault="00AA6530" w:rsidP="00AA6530">
      <w:pPr>
        <w:rPr>
          <w:rFonts w:eastAsiaTheme="majorEastAsia"/>
          <w:lang w:eastAsia="en-US"/>
        </w:rPr>
      </w:pPr>
      <w:r>
        <w:rPr>
          <w:rFonts w:eastAsiaTheme="majorEastAsia"/>
          <w:lang w:eastAsia="en-US"/>
        </w:rPr>
        <w:t xml:space="preserve">Council has a strong focus on protecting and enhancing biodiversity which is outlined in the </w:t>
      </w:r>
      <w:r w:rsidRPr="002B72E8">
        <w:rPr>
          <w:rFonts w:eastAsiaTheme="majorEastAsia"/>
          <w:i/>
          <w:lang w:eastAsia="en-US"/>
        </w:rPr>
        <w:t>Council Plan 2018</w:t>
      </w:r>
      <w:r w:rsidR="00267CB1">
        <w:rPr>
          <w:rFonts w:eastAsiaTheme="majorEastAsia"/>
          <w:i/>
          <w:lang w:eastAsia="en-US"/>
        </w:rPr>
        <w:t>−</w:t>
      </w:r>
      <w:r w:rsidRPr="002B72E8">
        <w:rPr>
          <w:rFonts w:eastAsiaTheme="majorEastAsia"/>
          <w:i/>
          <w:lang w:eastAsia="en-US"/>
        </w:rPr>
        <w:t>22</w:t>
      </w:r>
      <w:r>
        <w:rPr>
          <w:rFonts w:eastAsiaTheme="majorEastAsia"/>
          <w:lang w:eastAsia="en-US"/>
        </w:rPr>
        <w:t xml:space="preserve"> </w:t>
      </w:r>
      <w:r w:rsidRPr="00AA6530">
        <w:rPr>
          <w:rFonts w:eastAsiaTheme="majorEastAsia"/>
          <w:lang w:eastAsia="en-US"/>
        </w:rPr>
        <w:t>action</w:t>
      </w:r>
      <w:r w:rsidR="00267CB1">
        <w:rPr>
          <w:rFonts w:eastAsiaTheme="majorEastAsia"/>
          <w:lang w:eastAsia="en-US"/>
        </w:rPr>
        <w:t xml:space="preserve"> to</w:t>
      </w:r>
      <w:r w:rsidRPr="00AA6530">
        <w:rPr>
          <w:rFonts w:eastAsiaTheme="majorEastAsia"/>
          <w:lang w:eastAsia="en-US"/>
        </w:rPr>
        <w:t xml:space="preserve"> ‘protect and enhance biodiversity by increasing the area of natural ecosystems across the </w:t>
      </w:r>
      <w:r w:rsidR="00267CB1">
        <w:rPr>
          <w:rFonts w:eastAsiaTheme="majorEastAsia"/>
          <w:lang w:eastAsia="en-US"/>
        </w:rPr>
        <w:t>s</w:t>
      </w:r>
      <w:r w:rsidRPr="00AA6530">
        <w:rPr>
          <w:rFonts w:eastAsiaTheme="majorEastAsia"/>
          <w:lang w:eastAsia="en-US"/>
        </w:rPr>
        <w:t>hire</w:t>
      </w:r>
      <w:r w:rsidR="00267CB1">
        <w:rPr>
          <w:rFonts w:eastAsiaTheme="majorEastAsia"/>
          <w:lang w:eastAsia="en-US"/>
        </w:rPr>
        <w:t>’</w:t>
      </w:r>
      <w:r w:rsidRPr="00AA6530">
        <w:rPr>
          <w:rFonts w:eastAsiaTheme="majorEastAsia"/>
          <w:lang w:eastAsia="en-US"/>
        </w:rPr>
        <w:t>.</w:t>
      </w:r>
    </w:p>
    <w:p w14:paraId="6E4BBCAB" w14:textId="665D80BE" w:rsidR="001E4EBC" w:rsidRDefault="001E4EBC" w:rsidP="00AA6530">
      <w:pPr>
        <w:rPr>
          <w:rFonts w:eastAsiaTheme="majorEastAsia"/>
          <w:lang w:eastAsia="en-US"/>
        </w:rPr>
      </w:pPr>
    </w:p>
    <w:p w14:paraId="152BE332" w14:textId="55C6C8F9" w:rsidR="00C46667" w:rsidRDefault="00C46667" w:rsidP="00AA6530">
      <w:pPr>
        <w:rPr>
          <w:rFonts w:eastAsiaTheme="majorEastAsia"/>
          <w:lang w:eastAsia="en-US"/>
        </w:rPr>
      </w:pPr>
      <w:r w:rsidRPr="00C46667">
        <w:rPr>
          <w:rFonts w:eastAsiaTheme="majorEastAsia"/>
          <w:lang w:eastAsia="en-US"/>
        </w:rPr>
        <w:t xml:space="preserve">The </w:t>
      </w:r>
      <w:r w:rsidRPr="00601FAC">
        <w:rPr>
          <w:rFonts w:eastAsiaTheme="majorEastAsia"/>
          <w:i/>
          <w:lang w:eastAsia="en-US"/>
        </w:rPr>
        <w:t>Sustainable Environment Policy 2018</w:t>
      </w:r>
      <w:r w:rsidR="00267CB1">
        <w:rPr>
          <w:rFonts w:eastAsiaTheme="majorEastAsia"/>
          <w:i/>
          <w:lang w:eastAsia="en-US"/>
        </w:rPr>
        <w:t>−</w:t>
      </w:r>
      <w:r w:rsidRPr="00601FAC">
        <w:rPr>
          <w:rFonts w:eastAsiaTheme="majorEastAsia"/>
          <w:i/>
          <w:lang w:eastAsia="en-US"/>
        </w:rPr>
        <w:t>28</w:t>
      </w:r>
      <w:r w:rsidR="00A37A67">
        <w:rPr>
          <w:rFonts w:eastAsiaTheme="majorEastAsia"/>
          <w:lang w:eastAsia="en-US"/>
        </w:rPr>
        <w:t xml:space="preserve"> (SEP)</w:t>
      </w:r>
      <w:r w:rsidRPr="00C46667">
        <w:rPr>
          <w:rFonts w:eastAsiaTheme="majorEastAsia"/>
          <w:lang w:eastAsia="en-US"/>
        </w:rPr>
        <w:t xml:space="preserve"> is the roadmap for the future direction of Council</w:t>
      </w:r>
      <w:r>
        <w:rPr>
          <w:rFonts w:eastAsiaTheme="majorEastAsia"/>
          <w:lang w:eastAsia="en-US"/>
        </w:rPr>
        <w:t>'s environmental sustainability and incorporates the international</w:t>
      </w:r>
      <w:r w:rsidRPr="00C46667">
        <w:rPr>
          <w:rFonts w:eastAsiaTheme="majorEastAsia"/>
          <w:lang w:eastAsia="en-US"/>
        </w:rPr>
        <w:t xml:space="preserve"> Sustainable Development </w:t>
      </w:r>
      <w:r w:rsidRPr="001C50D3">
        <w:rPr>
          <w:rFonts w:eastAsiaTheme="majorEastAsia"/>
          <w:lang w:eastAsia="en-US"/>
        </w:rPr>
        <w:t>Goals (SDG).</w:t>
      </w:r>
      <w:r w:rsidR="00C84AEE" w:rsidRPr="001C50D3">
        <w:rPr>
          <w:rFonts w:eastAsiaTheme="majorEastAsia"/>
          <w:lang w:eastAsia="en-US"/>
        </w:rPr>
        <w:t xml:space="preserve"> </w:t>
      </w:r>
      <w:r w:rsidRPr="001C50D3">
        <w:rPr>
          <w:rFonts w:eastAsiaTheme="majorEastAsia"/>
          <w:lang w:eastAsia="en-US"/>
        </w:rPr>
        <w:t xml:space="preserve">The 17 SDGs are intrinsically linked </w:t>
      </w:r>
      <w:r w:rsidR="00F14506" w:rsidRPr="001C50D3">
        <w:rPr>
          <w:rFonts w:eastAsiaTheme="majorEastAsia"/>
          <w:lang w:eastAsia="en-US"/>
        </w:rPr>
        <w:t xml:space="preserve">and aim to end poverty, fight inequality and </w:t>
      </w:r>
      <w:r w:rsidR="00F14506" w:rsidRPr="001C50D3">
        <w:rPr>
          <w:rFonts w:eastAsiaTheme="majorEastAsia"/>
          <w:lang w:eastAsia="en-US"/>
        </w:rPr>
        <w:lastRenderedPageBreak/>
        <w:t>injustice</w:t>
      </w:r>
      <w:r w:rsidR="00DE7C26" w:rsidRPr="001C50D3">
        <w:rPr>
          <w:rFonts w:eastAsiaTheme="majorEastAsia"/>
          <w:lang w:eastAsia="en-US"/>
        </w:rPr>
        <w:t>,</w:t>
      </w:r>
      <w:r w:rsidR="00F14506" w:rsidRPr="001C50D3">
        <w:rPr>
          <w:rFonts w:eastAsiaTheme="majorEastAsia"/>
          <w:lang w:eastAsia="en-US"/>
        </w:rPr>
        <w:t xml:space="preserve"> and tackle climate change by 2030</w:t>
      </w:r>
      <w:r w:rsidR="00C32C2C" w:rsidRPr="001C50D3">
        <w:rPr>
          <w:rFonts w:eastAsiaTheme="majorEastAsia"/>
          <w:lang w:eastAsia="en-US"/>
        </w:rPr>
        <w:t xml:space="preserve"> </w:t>
      </w:r>
      <w:r w:rsidR="00F05CE8" w:rsidRPr="001C50D3">
        <w:rPr>
          <w:rFonts w:eastAsiaTheme="majorEastAsia"/>
          <w:lang w:eastAsia="en-US"/>
        </w:rPr>
        <w:t>(</w:t>
      </w:r>
      <w:r w:rsidR="00C32C2C" w:rsidRPr="001C50D3">
        <w:t xml:space="preserve">refer </w:t>
      </w:r>
      <w:r w:rsidR="00334227" w:rsidRPr="001C50D3">
        <w:t>A</w:t>
      </w:r>
      <w:r w:rsidR="00C32C2C" w:rsidRPr="001C50D3">
        <w:t xml:space="preserve">ppendix </w:t>
      </w:r>
      <w:r w:rsidR="00C647A9" w:rsidRPr="001C50D3">
        <w:t>K</w:t>
      </w:r>
      <w:r w:rsidR="00F05CE8" w:rsidRPr="001C50D3">
        <w:t>)</w:t>
      </w:r>
      <w:r w:rsidR="00F14506" w:rsidRPr="001C50D3">
        <w:rPr>
          <w:rFonts w:eastAsiaTheme="majorEastAsia"/>
          <w:lang w:eastAsia="en-US"/>
        </w:rPr>
        <w:t xml:space="preserve">. The SEP shows the link between the everyday work of Council, </w:t>
      </w:r>
      <w:r w:rsidR="00334227" w:rsidRPr="001C50D3">
        <w:rPr>
          <w:rFonts w:eastAsiaTheme="majorEastAsia"/>
          <w:lang w:eastAsia="en-US"/>
        </w:rPr>
        <w:t>and highlights</w:t>
      </w:r>
      <w:r w:rsidR="00F14506" w:rsidRPr="001C50D3">
        <w:rPr>
          <w:rFonts w:eastAsiaTheme="majorEastAsia"/>
          <w:lang w:eastAsia="en-US"/>
        </w:rPr>
        <w:t xml:space="preserve"> opportunit</w:t>
      </w:r>
      <w:r w:rsidR="00334227" w:rsidRPr="001C50D3">
        <w:rPr>
          <w:rFonts w:eastAsiaTheme="majorEastAsia"/>
          <w:lang w:eastAsia="en-US"/>
        </w:rPr>
        <w:t>ies</w:t>
      </w:r>
      <w:r w:rsidR="001C50D3">
        <w:rPr>
          <w:rFonts w:eastAsiaTheme="majorEastAsia"/>
          <w:lang w:eastAsia="en-US"/>
        </w:rPr>
        <w:t xml:space="preserve"> </w:t>
      </w:r>
      <w:r w:rsidR="00F14506" w:rsidRPr="001C50D3">
        <w:rPr>
          <w:rFonts w:eastAsiaTheme="majorEastAsia"/>
          <w:lang w:eastAsia="en-US"/>
        </w:rPr>
        <w:t>for Council to become a leader in the whole-of-organisational approach to solving the big issues outlined in the SDGs.</w:t>
      </w:r>
      <w:r w:rsidR="0041608C" w:rsidRPr="001C50D3">
        <w:rPr>
          <w:rFonts w:eastAsiaTheme="majorEastAsia"/>
          <w:lang w:eastAsia="en-US"/>
        </w:rPr>
        <w:t xml:space="preserve"> Sustainable land management practises compl</w:t>
      </w:r>
      <w:r w:rsidR="00334227" w:rsidRPr="001C50D3">
        <w:rPr>
          <w:rFonts w:eastAsiaTheme="majorEastAsia"/>
          <w:lang w:eastAsia="en-US"/>
        </w:rPr>
        <w:t>e</w:t>
      </w:r>
      <w:r w:rsidR="0041608C" w:rsidRPr="001C50D3">
        <w:rPr>
          <w:rFonts w:eastAsiaTheme="majorEastAsia"/>
          <w:lang w:eastAsia="en-US"/>
        </w:rPr>
        <w:t>ment th</w:t>
      </w:r>
      <w:r w:rsidR="00334227" w:rsidRPr="001C50D3">
        <w:rPr>
          <w:rFonts w:eastAsiaTheme="majorEastAsia"/>
          <w:lang w:eastAsia="en-US"/>
        </w:rPr>
        <w:t>es</w:t>
      </w:r>
      <w:r w:rsidR="0041608C" w:rsidRPr="001C50D3">
        <w:rPr>
          <w:rFonts w:eastAsiaTheme="majorEastAsia"/>
          <w:lang w:eastAsia="en-US"/>
        </w:rPr>
        <w:t xml:space="preserve">e SDGs by advocating for multiple land </w:t>
      </w:r>
      <w:r w:rsidR="009E62EA" w:rsidRPr="001C50D3">
        <w:rPr>
          <w:rFonts w:eastAsiaTheme="majorEastAsia"/>
          <w:lang w:eastAsia="en-US"/>
        </w:rPr>
        <w:t>management outcomes in Council strategies and programs</w:t>
      </w:r>
      <w:r w:rsidR="0041608C" w:rsidRPr="001C50D3">
        <w:rPr>
          <w:rFonts w:eastAsiaTheme="majorEastAsia"/>
          <w:lang w:eastAsia="en-US"/>
        </w:rPr>
        <w:t>.</w:t>
      </w:r>
      <w:r w:rsidR="0041608C" w:rsidRPr="0041608C">
        <w:rPr>
          <w:rFonts w:eastAsiaTheme="majorEastAsia"/>
          <w:lang w:eastAsia="en-US"/>
        </w:rPr>
        <w:t xml:space="preserve">  </w:t>
      </w:r>
    </w:p>
    <w:p w14:paraId="5687EDD3" w14:textId="037510BE" w:rsidR="00C46667" w:rsidRDefault="00C46667" w:rsidP="00AA6530">
      <w:pPr>
        <w:rPr>
          <w:rFonts w:eastAsiaTheme="majorEastAsia"/>
          <w:lang w:eastAsia="en-US"/>
        </w:rPr>
      </w:pPr>
    </w:p>
    <w:p w14:paraId="2A53B1C1" w14:textId="3A6160E7" w:rsidR="001E4EBC" w:rsidRDefault="00F14506" w:rsidP="00AA6530">
      <w:pPr>
        <w:rPr>
          <w:rFonts w:eastAsiaTheme="majorEastAsia"/>
          <w:lang w:eastAsia="en-US"/>
        </w:rPr>
      </w:pPr>
      <w:r>
        <w:rPr>
          <w:rFonts w:eastAsiaTheme="majorEastAsia"/>
          <w:lang w:eastAsia="en-US"/>
        </w:rPr>
        <w:t xml:space="preserve">Other </w:t>
      </w:r>
      <w:r w:rsidR="001E4EBC">
        <w:rPr>
          <w:rFonts w:eastAsiaTheme="majorEastAsia"/>
          <w:lang w:eastAsia="en-US"/>
        </w:rPr>
        <w:t>Council</w:t>
      </w:r>
      <w:r>
        <w:rPr>
          <w:rFonts w:eastAsiaTheme="majorEastAsia"/>
          <w:lang w:eastAsia="en-US"/>
        </w:rPr>
        <w:t xml:space="preserve"> </w:t>
      </w:r>
      <w:r w:rsidR="001E4EBC">
        <w:rPr>
          <w:rFonts w:eastAsiaTheme="majorEastAsia"/>
          <w:lang w:eastAsia="en-US"/>
        </w:rPr>
        <w:t xml:space="preserve">policies, strategies and plans </w:t>
      </w:r>
      <w:r>
        <w:rPr>
          <w:rFonts w:eastAsiaTheme="majorEastAsia"/>
          <w:lang w:eastAsia="en-US"/>
        </w:rPr>
        <w:t>that</w:t>
      </w:r>
      <w:r w:rsidR="001E4EBC">
        <w:rPr>
          <w:rFonts w:eastAsiaTheme="majorEastAsia"/>
          <w:lang w:eastAsia="en-US"/>
        </w:rPr>
        <w:t xml:space="preserve"> help provide long-term guidance and action for biodiversity conservation</w:t>
      </w:r>
      <w:r>
        <w:rPr>
          <w:rFonts w:eastAsiaTheme="majorEastAsia"/>
          <w:lang w:eastAsia="en-US"/>
        </w:rPr>
        <w:t xml:space="preserve"> include</w:t>
      </w:r>
      <w:r w:rsidR="001E4EBC">
        <w:rPr>
          <w:rFonts w:eastAsiaTheme="majorEastAsia"/>
          <w:lang w:eastAsia="en-US"/>
        </w:rPr>
        <w:t>:</w:t>
      </w:r>
    </w:p>
    <w:p w14:paraId="3CF3BA64" w14:textId="603F7477" w:rsidR="001E4EBC" w:rsidRDefault="001E4EBC" w:rsidP="002B72E8">
      <w:pPr>
        <w:pStyle w:val="Bulletlistmultilevel"/>
        <w:rPr>
          <w:rFonts w:eastAsiaTheme="majorEastAsia"/>
          <w:i/>
          <w:lang w:eastAsia="en-US"/>
        </w:rPr>
      </w:pPr>
      <w:r>
        <w:rPr>
          <w:rFonts w:eastAsiaTheme="majorEastAsia"/>
          <w:i/>
          <w:lang w:eastAsia="en-US"/>
        </w:rPr>
        <w:t>Weed</w:t>
      </w:r>
      <w:r w:rsidRPr="001E4EBC">
        <w:rPr>
          <w:rFonts w:eastAsiaTheme="majorEastAsia"/>
          <w:i/>
          <w:lang w:eastAsia="en-US"/>
        </w:rPr>
        <w:t xml:space="preserve"> Management Plan</w:t>
      </w:r>
      <w:r>
        <w:rPr>
          <w:rFonts w:eastAsiaTheme="majorEastAsia"/>
          <w:i/>
          <w:lang w:eastAsia="en-US"/>
        </w:rPr>
        <w:t xml:space="preserve"> 2019</w:t>
      </w:r>
      <w:r w:rsidR="00DE7C26">
        <w:rPr>
          <w:rFonts w:eastAsiaTheme="majorEastAsia"/>
          <w:i/>
          <w:lang w:eastAsia="en-US"/>
        </w:rPr>
        <w:t>−</w:t>
      </w:r>
      <w:r>
        <w:rPr>
          <w:rFonts w:eastAsiaTheme="majorEastAsia"/>
          <w:i/>
          <w:lang w:eastAsia="en-US"/>
        </w:rPr>
        <w:t>29</w:t>
      </w:r>
    </w:p>
    <w:p w14:paraId="3A62E2F4" w14:textId="664C902B" w:rsidR="001E4EBC" w:rsidRDefault="001E4EBC" w:rsidP="002B72E8">
      <w:pPr>
        <w:pStyle w:val="Bulletlistmultilevel"/>
        <w:rPr>
          <w:rFonts w:eastAsiaTheme="majorEastAsia"/>
          <w:i/>
          <w:lang w:eastAsia="en-US"/>
        </w:rPr>
      </w:pPr>
      <w:r w:rsidRPr="001E4EBC">
        <w:rPr>
          <w:rFonts w:eastAsiaTheme="majorEastAsia"/>
          <w:i/>
          <w:lang w:eastAsia="en-US"/>
        </w:rPr>
        <w:t>Aspirational Energy Transition Plan</w:t>
      </w:r>
      <w:r>
        <w:rPr>
          <w:rFonts w:eastAsiaTheme="majorEastAsia"/>
          <w:i/>
          <w:lang w:eastAsia="en-US"/>
        </w:rPr>
        <w:t xml:space="preserve"> 2014</w:t>
      </w:r>
      <w:r w:rsidR="00DE7C26">
        <w:rPr>
          <w:rFonts w:eastAsiaTheme="majorEastAsia"/>
          <w:i/>
          <w:lang w:eastAsia="en-US"/>
        </w:rPr>
        <w:t>−</w:t>
      </w:r>
      <w:r>
        <w:rPr>
          <w:rFonts w:eastAsiaTheme="majorEastAsia"/>
          <w:i/>
          <w:lang w:eastAsia="en-US"/>
        </w:rPr>
        <w:t>24</w:t>
      </w:r>
    </w:p>
    <w:p w14:paraId="3E9F2864" w14:textId="24DC7FD7" w:rsidR="001E4EBC" w:rsidRPr="006A2AAF" w:rsidRDefault="001E4EBC" w:rsidP="0016536E">
      <w:pPr>
        <w:pStyle w:val="Bulletlistmultilevel"/>
        <w:rPr>
          <w:rFonts w:eastAsiaTheme="majorEastAsia"/>
          <w:i/>
          <w:lang w:eastAsia="en-US"/>
        </w:rPr>
      </w:pPr>
      <w:r w:rsidRPr="0016536E">
        <w:rPr>
          <w:rFonts w:eastAsiaTheme="majorEastAsia"/>
          <w:i/>
          <w:lang w:eastAsia="en-US"/>
        </w:rPr>
        <w:t>Integrated Water Management Plan 2015</w:t>
      </w:r>
      <w:r w:rsidR="00DE7C26">
        <w:rPr>
          <w:rFonts w:eastAsiaTheme="majorEastAsia"/>
          <w:i/>
          <w:lang w:eastAsia="en-US"/>
        </w:rPr>
        <w:t>−</w:t>
      </w:r>
      <w:r w:rsidRPr="0016536E">
        <w:rPr>
          <w:rFonts w:eastAsiaTheme="majorEastAsia"/>
          <w:i/>
          <w:lang w:eastAsia="en-US"/>
        </w:rPr>
        <w:t>25</w:t>
      </w:r>
    </w:p>
    <w:p w14:paraId="6A7508D6" w14:textId="4F14E976" w:rsidR="001E4EBC" w:rsidRPr="001E4EBC" w:rsidRDefault="001E4EBC" w:rsidP="002B72E8">
      <w:pPr>
        <w:pStyle w:val="Bulletlistmultilevel"/>
        <w:rPr>
          <w:rFonts w:eastAsiaTheme="majorEastAsia"/>
          <w:i/>
          <w:lang w:eastAsia="en-US"/>
        </w:rPr>
      </w:pPr>
      <w:r w:rsidRPr="001E4EBC">
        <w:rPr>
          <w:rFonts w:eastAsiaTheme="majorEastAsia"/>
          <w:i/>
          <w:lang w:eastAsia="en-US"/>
        </w:rPr>
        <w:t>The Liveability Plan 2017–29</w:t>
      </w:r>
    </w:p>
    <w:p w14:paraId="5D64E387" w14:textId="4C9E9498" w:rsidR="001E4EBC" w:rsidRPr="002B72E8" w:rsidRDefault="001E4EBC" w:rsidP="002B72E8">
      <w:pPr>
        <w:pStyle w:val="Bulletlistmultilevel"/>
        <w:rPr>
          <w:rFonts w:eastAsiaTheme="majorEastAsia"/>
          <w:i/>
          <w:lang w:eastAsia="en-US"/>
        </w:rPr>
      </w:pPr>
      <w:r w:rsidRPr="001E4EBC">
        <w:rPr>
          <w:rFonts w:eastAsiaTheme="majorEastAsia"/>
          <w:i/>
          <w:lang w:eastAsia="en-US"/>
        </w:rPr>
        <w:t>Reconciliation Action Plan</w:t>
      </w:r>
    </w:p>
    <w:p w14:paraId="78419832" w14:textId="3E78AF67" w:rsidR="001E4EBC" w:rsidRPr="001E4EBC" w:rsidRDefault="001E4EBC" w:rsidP="001E4EBC">
      <w:pPr>
        <w:rPr>
          <w:rFonts w:eastAsiaTheme="majorEastAsia"/>
          <w:lang w:eastAsia="en-US"/>
        </w:rPr>
      </w:pPr>
    </w:p>
    <w:p w14:paraId="6F962113" w14:textId="2E0D80AE" w:rsidR="001E4EBC" w:rsidRDefault="001E4EBC">
      <w:pPr>
        <w:rPr>
          <w:rFonts w:asciiTheme="minorHAnsi" w:hAnsiTheme="minorHAnsi" w:cs="Arial"/>
        </w:rPr>
      </w:pPr>
      <w:r>
        <w:rPr>
          <w:rFonts w:asciiTheme="minorHAnsi" w:hAnsiTheme="minorHAnsi" w:cs="Arial"/>
        </w:rPr>
        <w:br w:type="page"/>
      </w:r>
    </w:p>
    <w:p w14:paraId="004A99EC" w14:textId="0F9A66E4" w:rsidR="000A6092" w:rsidRPr="000A6092" w:rsidRDefault="00C22C5B"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11" w:name="_Toc9428459"/>
      <w:r>
        <w:rPr>
          <w:rFonts w:ascii="Franklin Gothic Demi" w:eastAsiaTheme="majorEastAsia" w:hAnsi="Franklin Gothic Demi" w:cstheme="majorBidi"/>
          <w:sz w:val="36"/>
          <w:szCs w:val="28"/>
          <w:lang w:eastAsia="en-US"/>
        </w:rPr>
        <w:lastRenderedPageBreak/>
        <w:t>Our</w:t>
      </w:r>
      <w:r w:rsidR="000A6092" w:rsidRPr="000A6092">
        <w:rPr>
          <w:rFonts w:ascii="Franklin Gothic Demi" w:eastAsiaTheme="majorEastAsia" w:hAnsi="Franklin Gothic Demi" w:cstheme="majorBidi"/>
          <w:sz w:val="36"/>
          <w:szCs w:val="28"/>
          <w:lang w:eastAsia="en-US"/>
        </w:rPr>
        <w:t xml:space="preserve"> biodiversity</w:t>
      </w:r>
      <w:bookmarkEnd w:id="11"/>
    </w:p>
    <w:p w14:paraId="10FD29CA" w14:textId="7B1C7CDE" w:rsidR="000A6092" w:rsidRPr="000A6092" w:rsidRDefault="000A6092" w:rsidP="002C5872">
      <w:r w:rsidRPr="000A6092">
        <w:t>Cardinia</w:t>
      </w:r>
      <w:r w:rsidR="001E4EBC">
        <w:t xml:space="preserve"> Shire</w:t>
      </w:r>
      <w:r w:rsidRPr="000A6092">
        <w:t xml:space="preserve"> ha</w:t>
      </w:r>
      <w:r w:rsidR="001E4EBC">
        <w:t xml:space="preserve">s an area of 128,244 hectares. </w:t>
      </w:r>
      <w:r w:rsidR="000105DA">
        <w:t>Ninety two</w:t>
      </w:r>
      <w:r w:rsidR="00E02336">
        <w:t xml:space="preserve"> per cent</w:t>
      </w:r>
      <w:r w:rsidRPr="000A6092">
        <w:t xml:space="preserve"> of the </w:t>
      </w:r>
      <w:r w:rsidR="00DE7C26">
        <w:t>s</w:t>
      </w:r>
      <w:r w:rsidRPr="000A6092">
        <w:t xml:space="preserve">hire falls within the Western Port catchment while the northern </w:t>
      </w:r>
      <w:r w:rsidR="000105DA">
        <w:t>8</w:t>
      </w:r>
      <w:r w:rsidR="001E4EBC">
        <w:t xml:space="preserve"> per cent</w:t>
      </w:r>
      <w:r w:rsidRPr="000A6092">
        <w:t xml:space="preserve"> of the </w:t>
      </w:r>
      <w:r w:rsidR="00DE7C26">
        <w:t>s</w:t>
      </w:r>
      <w:r w:rsidRPr="000A6092">
        <w:t xml:space="preserve">hire </w:t>
      </w:r>
      <w:r w:rsidR="002A7969">
        <w:t xml:space="preserve">falls </w:t>
      </w:r>
      <w:r w:rsidRPr="000A6092">
        <w:t>into the Yarra catchment.</w:t>
      </w:r>
      <w:r w:rsidR="00C84AEE">
        <w:t xml:space="preserve"> </w:t>
      </w:r>
      <w:r w:rsidR="0049527E">
        <w:t xml:space="preserve">Eight </w:t>
      </w:r>
      <w:r w:rsidR="00E02336">
        <w:t>per cent</w:t>
      </w:r>
      <w:r w:rsidRPr="000A6092">
        <w:t xml:space="preserve"> is within the growth corridor or located within a township, while the remainder is rural. </w:t>
      </w:r>
      <w:r w:rsidR="00DE7C26">
        <w:t>More than</w:t>
      </w:r>
      <w:r w:rsidR="00DE7C26" w:rsidRPr="000A6092">
        <w:t xml:space="preserve"> </w:t>
      </w:r>
      <w:r w:rsidRPr="000A6092">
        <w:t xml:space="preserve">five new families </w:t>
      </w:r>
      <w:r w:rsidR="00E02336">
        <w:t>move into the shire each day</w:t>
      </w:r>
      <w:r w:rsidRPr="000A6092">
        <w:t>, this rapid growth and development provides a major challenge to our natural environment.</w:t>
      </w:r>
    </w:p>
    <w:p w14:paraId="5B38D34B" w14:textId="77777777" w:rsidR="000A6092" w:rsidRPr="000A6092" w:rsidRDefault="000A6092" w:rsidP="002C5872"/>
    <w:p w14:paraId="60204D83" w14:textId="5C0CC48F" w:rsidR="00E02336" w:rsidRDefault="000A6092" w:rsidP="002C5872">
      <w:r w:rsidRPr="000A6092">
        <w:t>The vegetation of Cardinia Shire is highly diverse</w:t>
      </w:r>
      <w:r w:rsidR="00E02336">
        <w:t xml:space="preserve"> with</w:t>
      </w:r>
      <w:r w:rsidRPr="000A6092">
        <w:t xml:space="preserve"> </w:t>
      </w:r>
      <w:r w:rsidR="00DD5D7F">
        <w:t>53</w:t>
      </w:r>
      <w:r w:rsidRPr="000A6092">
        <w:t xml:space="preserve"> different </w:t>
      </w:r>
      <w:r w:rsidR="00687802">
        <w:t xml:space="preserve">ecological </w:t>
      </w:r>
      <w:r w:rsidR="00EA307D">
        <w:t xml:space="preserve">vegetation </w:t>
      </w:r>
      <w:r w:rsidRPr="000A6092">
        <w:t xml:space="preserve">communities, including </w:t>
      </w:r>
      <w:r w:rsidR="00581C4C">
        <w:t>19</w:t>
      </w:r>
      <w:r w:rsidRPr="000A6092">
        <w:t xml:space="preserve"> different </w:t>
      </w:r>
      <w:r w:rsidR="00E02336" w:rsidRPr="000A6092">
        <w:t>e</w:t>
      </w:r>
      <w:r w:rsidRPr="000A6092">
        <w:t>ucalypt species.</w:t>
      </w:r>
      <w:r w:rsidR="00C84AEE">
        <w:t xml:space="preserve"> </w:t>
      </w:r>
      <w:r w:rsidRPr="000A6092">
        <w:t xml:space="preserve">The </w:t>
      </w:r>
      <w:r w:rsidR="00DE7C26">
        <w:t>s</w:t>
      </w:r>
      <w:r w:rsidRPr="000A6092">
        <w:t>hire falls within two distinctly different ‘bioregions’</w:t>
      </w:r>
      <w:r w:rsidR="00601FAC">
        <w:t xml:space="preserve"> (Appendix I)</w:t>
      </w:r>
      <w:r w:rsidRPr="000A6092">
        <w:t xml:space="preserve"> located along the ‘break of slope’</w:t>
      </w:r>
      <w:r w:rsidR="00526639">
        <w:t>,</w:t>
      </w:r>
      <w:r w:rsidRPr="000A6092">
        <w:t xml:space="preserve"> approximately delineated by the Princes Highway</w:t>
      </w:r>
      <w:r w:rsidR="00601FAC">
        <w:t xml:space="preserve"> </w:t>
      </w:r>
    </w:p>
    <w:p w14:paraId="2E0EC4D5" w14:textId="25C20E8C" w:rsidR="000A6092" w:rsidRPr="000A6092" w:rsidRDefault="000A6092" w:rsidP="00601FAC">
      <w:pPr>
        <w:pStyle w:val="Numberedlistmultilevel"/>
        <w:numPr>
          <w:ilvl w:val="0"/>
          <w:numId w:val="26"/>
        </w:numPr>
      </w:pPr>
      <w:r w:rsidRPr="000A6092">
        <w:t>The ‘</w:t>
      </w:r>
      <w:r w:rsidR="00E02336" w:rsidRPr="000A6092">
        <w:t xml:space="preserve">highlands southern fall </w:t>
      </w:r>
      <w:r w:rsidRPr="000A6092">
        <w:t>bioregion’ to the north is characterised by mountainous forests and woodlands with higher rainfall.</w:t>
      </w:r>
      <w:r w:rsidR="00C84AEE">
        <w:t xml:space="preserve"> </w:t>
      </w:r>
      <w:r w:rsidRPr="000A6092">
        <w:t>The soil types are many millions of years old.</w:t>
      </w:r>
      <w:r w:rsidR="00C84AEE">
        <w:t xml:space="preserve"> </w:t>
      </w:r>
      <w:r w:rsidRPr="000A6092">
        <w:t xml:space="preserve">A total of 25 different ecological vegetation communities can be found in this bioregion, ranging from </w:t>
      </w:r>
      <w:r w:rsidR="00E02336" w:rsidRPr="000A6092">
        <w:t xml:space="preserve">wet forests </w:t>
      </w:r>
      <w:r w:rsidRPr="000A6092">
        <w:t xml:space="preserve">in the northern hills, to </w:t>
      </w:r>
      <w:r w:rsidR="00E02336" w:rsidRPr="000A6092">
        <w:t xml:space="preserve">woodlands and heathland </w:t>
      </w:r>
      <w:r w:rsidRPr="000A6092">
        <w:t>vegetation types in the foothills, of which orchids can make up to 20</w:t>
      </w:r>
      <w:r w:rsidR="00E02336">
        <w:t xml:space="preserve"> per cent</w:t>
      </w:r>
      <w:r w:rsidR="00E02336" w:rsidRPr="000A6092">
        <w:t xml:space="preserve"> </w:t>
      </w:r>
      <w:r w:rsidRPr="000A6092">
        <w:t xml:space="preserve">of the plant flora. </w:t>
      </w:r>
      <w:r w:rsidR="00287A3D">
        <w:t>Four</w:t>
      </w:r>
      <w:r w:rsidRPr="000A6092">
        <w:t xml:space="preserve"> of the ecological vegetation communities in this bioregion are listed as ‘endangered’ and support iconic species such as </w:t>
      </w:r>
      <w:r w:rsidR="00E02336" w:rsidRPr="000A6092">
        <w:t>powerful owls, lyrebirds, greater gliders (possums) and lace monitors</w:t>
      </w:r>
      <w:r w:rsidRPr="000A6092">
        <w:t>.</w:t>
      </w:r>
    </w:p>
    <w:p w14:paraId="66E9444E" w14:textId="3A9F71BC" w:rsidR="000A6092" w:rsidRPr="000A6092" w:rsidRDefault="000A6092" w:rsidP="00601FAC">
      <w:pPr>
        <w:pStyle w:val="Numberedlistmultilevel"/>
      </w:pPr>
      <w:r w:rsidRPr="000A6092">
        <w:t>The ‘</w:t>
      </w:r>
      <w:r w:rsidR="00E02336" w:rsidRPr="000A6092">
        <w:t xml:space="preserve">Gippsland plain </w:t>
      </w:r>
      <w:r w:rsidRPr="000A6092">
        <w:t>bioregion</w:t>
      </w:r>
      <w:r w:rsidR="00E02336">
        <w:t xml:space="preserve"> to the south</w:t>
      </w:r>
      <w:r w:rsidRPr="000A6092">
        <w:t>’ is dominated by the former Koo Wee Rup swamp complex</w:t>
      </w:r>
      <w:r w:rsidR="00526639">
        <w:t>;</w:t>
      </w:r>
      <w:r w:rsidR="00053CEA">
        <w:t xml:space="preserve"> soils are</w:t>
      </w:r>
      <w:r w:rsidRPr="000A6092">
        <w:t xml:space="preserve"> thousands of years old. </w:t>
      </w:r>
      <w:r w:rsidR="005535BA">
        <w:t>N</w:t>
      </w:r>
      <w:r w:rsidRPr="000A6092">
        <w:t xml:space="preserve">ative vegetation exists </w:t>
      </w:r>
      <w:r w:rsidR="00E02336">
        <w:t>in only</w:t>
      </w:r>
      <w:r w:rsidR="005535BA" w:rsidRPr="000A6092">
        <w:t xml:space="preserve"> </w:t>
      </w:r>
      <w:r w:rsidR="00E02336">
        <w:t>three per cent</w:t>
      </w:r>
      <w:r w:rsidR="00E02336" w:rsidRPr="000A6092">
        <w:t xml:space="preserve"> </w:t>
      </w:r>
      <w:r w:rsidR="005535BA" w:rsidRPr="000A6092">
        <w:t xml:space="preserve">of the </w:t>
      </w:r>
      <w:r w:rsidR="005535BA">
        <w:t xml:space="preserve">landscape </w:t>
      </w:r>
      <w:r w:rsidRPr="000A6092">
        <w:t xml:space="preserve">and is made up of diverse </w:t>
      </w:r>
      <w:r w:rsidR="00E02336" w:rsidRPr="000A6092">
        <w:t xml:space="preserve">swamp scrub </w:t>
      </w:r>
      <w:r w:rsidRPr="000A6092">
        <w:t xml:space="preserve">and similar vegetation types. </w:t>
      </w:r>
      <w:r w:rsidR="00B65A46">
        <w:t>Twenty eight</w:t>
      </w:r>
      <w:r w:rsidRPr="000A6092">
        <w:t xml:space="preserve"> ecological vegetation communities </w:t>
      </w:r>
      <w:r w:rsidR="00B65A46">
        <w:t>of which</w:t>
      </w:r>
      <w:r w:rsidRPr="000A6092">
        <w:t xml:space="preserve"> 13 </w:t>
      </w:r>
      <w:r w:rsidR="00061632">
        <w:t>are listed as ‘endangered</w:t>
      </w:r>
      <w:r w:rsidRPr="000A6092">
        <w:t>’</w:t>
      </w:r>
      <w:r w:rsidR="00061632">
        <w:t xml:space="preserve"> by the </w:t>
      </w:r>
      <w:r w:rsidR="00B65A46">
        <w:t>Victorian Government</w:t>
      </w:r>
      <w:r w:rsidR="00E02336">
        <w:t xml:space="preserve">. This </w:t>
      </w:r>
      <w:r w:rsidRPr="000A6092">
        <w:t>includ</w:t>
      </w:r>
      <w:r w:rsidR="00E02336">
        <w:t>es</w:t>
      </w:r>
      <w:r w:rsidRPr="000A6092">
        <w:t xml:space="preserve"> treeless grasslands which are our most threatened plant community</w:t>
      </w:r>
      <w:r w:rsidR="00E02336">
        <w:t xml:space="preserve"> and are </w:t>
      </w:r>
      <w:r w:rsidRPr="000A6092">
        <w:t>nationally listed as ‘endangered’.</w:t>
      </w:r>
      <w:r w:rsidR="00C84AEE">
        <w:t xml:space="preserve"> </w:t>
      </w:r>
      <w:r w:rsidRPr="000A6092">
        <w:t xml:space="preserve">The </w:t>
      </w:r>
      <w:r w:rsidR="00B65A46" w:rsidRPr="000A6092">
        <w:t>Gippsland</w:t>
      </w:r>
      <w:r w:rsidR="00E02336" w:rsidRPr="000A6092">
        <w:t xml:space="preserve"> plain bioregion </w:t>
      </w:r>
      <w:r w:rsidRPr="000A6092">
        <w:t xml:space="preserve">supports habitat for iconic species such as the </w:t>
      </w:r>
      <w:r w:rsidR="00E02336" w:rsidRPr="000A6092">
        <w:t xml:space="preserve">southern brown bandicoot, growling grass frog, </w:t>
      </w:r>
      <w:r w:rsidR="00DE7C26">
        <w:t>L</w:t>
      </w:r>
      <w:r w:rsidR="00E02336" w:rsidRPr="000A6092">
        <w:t>atham</w:t>
      </w:r>
      <w:r w:rsidR="00DE7C26">
        <w:t>’</w:t>
      </w:r>
      <w:r w:rsidR="00E02336" w:rsidRPr="000A6092">
        <w:t>s snipe and dwarf galaxias.</w:t>
      </w:r>
    </w:p>
    <w:p w14:paraId="1DEE5448" w14:textId="77777777" w:rsidR="000A6092" w:rsidRPr="000A6092" w:rsidRDefault="000A6092" w:rsidP="002C5872"/>
    <w:p w14:paraId="268D99FE" w14:textId="5140D1C4" w:rsidR="00526639" w:rsidRPr="001C50D3" w:rsidRDefault="004B5C91" w:rsidP="002C5872">
      <w:r w:rsidRPr="001C50D3">
        <w:t xml:space="preserve">Western Port </w:t>
      </w:r>
      <w:r w:rsidR="003A0549" w:rsidRPr="001C50D3">
        <w:t>Bay extends for 17</w:t>
      </w:r>
      <w:r w:rsidRPr="001C50D3">
        <w:t xml:space="preserve"> kilometres along the Cardinia</w:t>
      </w:r>
      <w:r w:rsidR="008441B9" w:rsidRPr="001C50D3">
        <w:t xml:space="preserve"> Shire </w:t>
      </w:r>
      <w:r w:rsidRPr="001C50D3">
        <w:t>coastline</w:t>
      </w:r>
      <w:r w:rsidR="00C711CB" w:rsidRPr="001C50D3">
        <w:t xml:space="preserve">. The </w:t>
      </w:r>
      <w:r w:rsidR="00526639" w:rsidRPr="001C50D3">
        <w:t>b</w:t>
      </w:r>
      <w:r w:rsidR="00C711CB" w:rsidRPr="001C50D3">
        <w:t xml:space="preserve">ay </w:t>
      </w:r>
      <w:r w:rsidRPr="001C50D3">
        <w:t xml:space="preserve">is listed under the </w:t>
      </w:r>
      <w:r w:rsidR="00526639" w:rsidRPr="001C50D3">
        <w:t xml:space="preserve">Ramsar Convention </w:t>
      </w:r>
      <w:r w:rsidR="00C711CB" w:rsidRPr="001C50D3">
        <w:t xml:space="preserve">and is </w:t>
      </w:r>
      <w:r w:rsidR="00526639" w:rsidRPr="001C50D3">
        <w:t xml:space="preserve">also </w:t>
      </w:r>
      <w:r w:rsidR="00C711CB" w:rsidRPr="001C50D3">
        <w:t>listed as a matter of national significance under the EPBC Act</w:t>
      </w:r>
      <w:r w:rsidRPr="001C50D3">
        <w:t xml:space="preserve">. The bay is </w:t>
      </w:r>
      <w:r w:rsidR="00526639" w:rsidRPr="001C50D3">
        <w:t xml:space="preserve">furthermore </w:t>
      </w:r>
      <w:r w:rsidRPr="001C50D3">
        <w:t xml:space="preserve">recognised as an internationally significant </w:t>
      </w:r>
      <w:r w:rsidR="00526639" w:rsidRPr="001C50D3">
        <w:t>b</w:t>
      </w:r>
      <w:r w:rsidRPr="001C50D3">
        <w:t>iosphere reserve by the United Nations Educational, Scientific and Cultural Organisation (UNESCO)</w:t>
      </w:r>
      <w:r w:rsidR="009106D4" w:rsidRPr="001C50D3">
        <w:t xml:space="preserve"> and is represented by the Biosphere Foundation</w:t>
      </w:r>
      <w:r w:rsidR="00425D43" w:rsidRPr="001C50D3">
        <w:t xml:space="preserve"> of which Council is a partner</w:t>
      </w:r>
      <w:r w:rsidRPr="001C50D3">
        <w:t>.</w:t>
      </w:r>
    </w:p>
    <w:p w14:paraId="229AE260" w14:textId="77777777" w:rsidR="00526639" w:rsidRPr="001C50D3" w:rsidRDefault="00526639" w:rsidP="002C5872"/>
    <w:p w14:paraId="5B240FDE" w14:textId="269E7F44" w:rsidR="000A6092" w:rsidRPr="000A6092" w:rsidRDefault="004B5C91" w:rsidP="002C5872">
      <w:r w:rsidRPr="001C50D3">
        <w:t>Western Port is characterised by seagrass meadows which act as the forests of the ocean</w:t>
      </w:r>
      <w:r w:rsidR="0030533F" w:rsidRPr="001C50D3">
        <w:t xml:space="preserve">, mangroves, </w:t>
      </w:r>
      <w:r w:rsidR="00F37C63" w:rsidRPr="001C50D3">
        <w:t xml:space="preserve">mudflats, </w:t>
      </w:r>
      <w:r w:rsidR="0030533F" w:rsidRPr="001C50D3">
        <w:t xml:space="preserve">saltmarsh, </w:t>
      </w:r>
      <w:r w:rsidRPr="001C50D3">
        <w:t>melaleuca thickets and deep waterway channels. It supports a large number of marine invertebrates and about 65</w:t>
      </w:r>
      <w:r w:rsidR="00526639" w:rsidRPr="001C50D3">
        <w:t xml:space="preserve"> per cent</w:t>
      </w:r>
      <w:r w:rsidRPr="001C50D3">
        <w:t xml:space="preserve"> of Victoria’s bird species</w:t>
      </w:r>
      <w:sdt>
        <w:sdtPr>
          <w:id w:val="1753317196"/>
          <w:citation/>
        </w:sdtPr>
        <w:sdtEndPr/>
        <w:sdtContent>
          <w:r w:rsidR="00052E75" w:rsidRPr="001C50D3">
            <w:fldChar w:fldCharType="begin"/>
          </w:r>
          <w:r w:rsidR="00052E75" w:rsidRPr="001C50D3">
            <w:rPr>
              <w:lang w:val="en-US"/>
            </w:rPr>
            <w:instrText xml:space="preserve"> CITATION NRE99 \l 1033 </w:instrText>
          </w:r>
          <w:r w:rsidR="00052E75" w:rsidRPr="001C50D3">
            <w:fldChar w:fldCharType="separate"/>
          </w:r>
          <w:r w:rsidR="00052E75" w:rsidRPr="001C50D3">
            <w:rPr>
              <w:noProof/>
              <w:lang w:val="en-US"/>
            </w:rPr>
            <w:t xml:space="preserve"> (NRE, 1999)</w:t>
          </w:r>
          <w:r w:rsidR="00052E75" w:rsidRPr="001C50D3">
            <w:fldChar w:fldCharType="end"/>
          </w:r>
        </w:sdtContent>
      </w:sdt>
      <w:r w:rsidR="0030533F" w:rsidRPr="001C50D3">
        <w:t xml:space="preserve">.  </w:t>
      </w:r>
      <w:r w:rsidR="005278FD" w:rsidRPr="001C50D3">
        <w:t>Twenty</w:t>
      </w:r>
      <w:r w:rsidR="00526639" w:rsidRPr="001C50D3">
        <w:t>-</w:t>
      </w:r>
      <w:r w:rsidR="005278FD" w:rsidRPr="001C50D3">
        <w:t>two</w:t>
      </w:r>
      <w:r w:rsidR="000F052A" w:rsidRPr="001C50D3">
        <w:t xml:space="preserve"> species of</w:t>
      </w:r>
      <w:r w:rsidRPr="001C50D3">
        <w:t xml:space="preserve"> migratory </w:t>
      </w:r>
      <w:r w:rsidR="000F052A" w:rsidRPr="001C50D3">
        <w:t xml:space="preserve">wader </w:t>
      </w:r>
      <w:r w:rsidRPr="001C50D3">
        <w:t>bird</w:t>
      </w:r>
      <w:r w:rsidR="00435F41" w:rsidRPr="001C50D3">
        <w:t xml:space="preserve">s </w:t>
      </w:r>
      <w:r w:rsidR="000F052A" w:rsidRPr="001C50D3">
        <w:t>that use</w:t>
      </w:r>
      <w:r w:rsidRPr="001C50D3">
        <w:t xml:space="preserve"> the </w:t>
      </w:r>
      <w:r w:rsidR="00435F41" w:rsidRPr="001C50D3">
        <w:t>mudflats</w:t>
      </w:r>
      <w:r w:rsidRPr="001C50D3">
        <w:t xml:space="preserve"> are listed under international agreements, including JAMBA, CAMBA , ROKAMBA and the Bonn Agreement</w:t>
      </w:r>
      <w:sdt>
        <w:sdtPr>
          <w:id w:val="-898904078"/>
          <w:citation/>
        </w:sdtPr>
        <w:sdtEndPr/>
        <w:sdtContent>
          <w:r w:rsidR="000F052A" w:rsidRPr="001C50D3">
            <w:fldChar w:fldCharType="begin"/>
          </w:r>
          <w:r w:rsidR="000F052A" w:rsidRPr="001C50D3">
            <w:rPr>
              <w:lang w:val="en-US"/>
            </w:rPr>
            <w:instrText xml:space="preserve"> CITATION Aus82 \l 1033 </w:instrText>
          </w:r>
          <w:r w:rsidR="000F052A" w:rsidRPr="001C50D3">
            <w:fldChar w:fldCharType="separate"/>
          </w:r>
          <w:r w:rsidR="000F052A" w:rsidRPr="001C50D3">
            <w:rPr>
              <w:noProof/>
              <w:lang w:val="en-US"/>
            </w:rPr>
            <w:t xml:space="preserve"> (Australian Wetlands Database, 1982)</w:t>
          </w:r>
          <w:r w:rsidR="000F052A" w:rsidRPr="001C50D3">
            <w:fldChar w:fldCharType="end"/>
          </w:r>
        </w:sdtContent>
      </w:sdt>
      <w:r w:rsidRPr="001C50D3">
        <w:t>.</w:t>
      </w:r>
      <w:r w:rsidR="0030533F" w:rsidRPr="001C50D3">
        <w:t xml:space="preserve"> </w:t>
      </w:r>
      <w:r w:rsidR="000F052A" w:rsidRPr="001C50D3">
        <w:t>S</w:t>
      </w:r>
      <w:r w:rsidR="0030533F" w:rsidRPr="001C50D3">
        <w:t xml:space="preserve">eagrass </w:t>
      </w:r>
      <w:r w:rsidR="00F37C63" w:rsidRPr="001C50D3">
        <w:t xml:space="preserve">and mangrove </w:t>
      </w:r>
      <w:r w:rsidR="000F052A" w:rsidRPr="001C50D3">
        <w:t xml:space="preserve">communities </w:t>
      </w:r>
      <w:r w:rsidR="0030533F" w:rsidRPr="001C50D3">
        <w:t>support broad</w:t>
      </w:r>
      <w:r w:rsidR="000F052A" w:rsidRPr="001C50D3">
        <w:t>er</w:t>
      </w:r>
      <w:r w:rsidR="0030533F" w:rsidRPr="001C50D3">
        <w:t xml:space="preserve"> marine ecosystems including fish nurseries </w:t>
      </w:r>
      <w:r w:rsidR="00411829" w:rsidRPr="001C50D3">
        <w:t xml:space="preserve">which </w:t>
      </w:r>
      <w:r w:rsidR="000A6092" w:rsidRPr="001C50D3">
        <w:t>support</w:t>
      </w:r>
      <w:r w:rsidR="00411829" w:rsidRPr="001C50D3">
        <w:t xml:space="preserve"> </w:t>
      </w:r>
      <w:r w:rsidR="000A6092" w:rsidRPr="001C50D3">
        <w:t>the recreational fishing industry.</w:t>
      </w:r>
      <w:r w:rsidR="000A6092" w:rsidRPr="000A6092">
        <w:t xml:space="preserve"> </w:t>
      </w:r>
    </w:p>
    <w:p w14:paraId="11819CF4" w14:textId="77777777" w:rsidR="000A6092" w:rsidRPr="000A6092" w:rsidRDefault="000A6092" w:rsidP="002C5872"/>
    <w:p w14:paraId="346F064C" w14:textId="0EDE539E" w:rsidR="000A6092" w:rsidRPr="000A6092" w:rsidRDefault="000A6092" w:rsidP="002C5872">
      <w:pPr>
        <w:rPr>
          <w:rFonts w:asciiTheme="minorHAnsi" w:hAnsiTheme="minorHAnsi"/>
        </w:rPr>
      </w:pPr>
      <w:r w:rsidRPr="000A6092">
        <w:t>Cardinia</w:t>
      </w:r>
      <w:r w:rsidR="00E02336">
        <w:t xml:space="preserve"> Shire</w:t>
      </w:r>
      <w:r w:rsidRPr="000A6092">
        <w:t xml:space="preserve"> has 1</w:t>
      </w:r>
      <w:r w:rsidR="00C647A9">
        <w:t>9</w:t>
      </w:r>
      <w:r w:rsidRPr="000A6092">
        <w:t xml:space="preserve"> significant waterways and </w:t>
      </w:r>
      <w:r w:rsidR="00B65A46" w:rsidRPr="000A6092">
        <w:t>tributaries, which</w:t>
      </w:r>
      <w:r w:rsidRPr="000A6092">
        <w:t xml:space="preserve"> Melbourne Water’s </w:t>
      </w:r>
      <w:r w:rsidR="00B65A46" w:rsidRPr="000A6092">
        <w:t>index of stream condition</w:t>
      </w:r>
      <w:r w:rsidRPr="000A6092">
        <w:t xml:space="preserve"> rate from ‘poor’ in the lower catchment around Koo Wee Rup, through to ‘moderate’ to ‘good’ higher up in the catchment.</w:t>
      </w:r>
      <w:r w:rsidR="00C84AEE">
        <w:t xml:space="preserve"> </w:t>
      </w:r>
      <w:r w:rsidRPr="000A6092">
        <w:t xml:space="preserve">The health of </w:t>
      </w:r>
      <w:r w:rsidR="0095089D" w:rsidRPr="000A6092">
        <w:rPr>
          <w:rFonts w:asciiTheme="minorHAnsi" w:hAnsiTheme="minorHAnsi"/>
        </w:rPr>
        <w:t>our seagrass communities</w:t>
      </w:r>
      <w:r w:rsidR="0095089D" w:rsidRPr="000A6092">
        <w:t xml:space="preserve"> </w:t>
      </w:r>
      <w:r w:rsidR="0095089D">
        <w:t>are dependent on the health of our</w:t>
      </w:r>
      <w:r w:rsidRPr="000A6092">
        <w:t xml:space="preserve"> waterways</w:t>
      </w:r>
      <w:r w:rsidRPr="000A6092">
        <w:rPr>
          <w:rFonts w:asciiTheme="minorHAnsi" w:hAnsiTheme="minorHAnsi"/>
        </w:rPr>
        <w:t>.</w:t>
      </w:r>
    </w:p>
    <w:p w14:paraId="22515A4B" w14:textId="77777777" w:rsidR="000A6092" w:rsidRPr="000A6092" w:rsidRDefault="000A6092" w:rsidP="002C5872"/>
    <w:p w14:paraId="2601AA11" w14:textId="479013A8" w:rsidR="000A6092" w:rsidRPr="000A6092" w:rsidRDefault="00E02336" w:rsidP="002C5872">
      <w:r>
        <w:t>Council</w:t>
      </w:r>
      <w:r w:rsidRPr="000A6092">
        <w:t xml:space="preserve"> </w:t>
      </w:r>
      <w:r w:rsidR="000A6092" w:rsidRPr="000A6092">
        <w:t>manages more than 77 bushland reserves ove</w:t>
      </w:r>
      <w:r w:rsidR="00A25D5E">
        <w:t>r an area of 840 hectares and 95</w:t>
      </w:r>
      <w:r w:rsidR="000A6092" w:rsidRPr="000A6092">
        <w:t xml:space="preserve">0 kilometres of </w:t>
      </w:r>
      <w:r w:rsidR="008A19D8">
        <w:t xml:space="preserve">very </w:t>
      </w:r>
      <w:r w:rsidR="000A6092" w:rsidRPr="000A6092">
        <w:t xml:space="preserve">high to </w:t>
      </w:r>
      <w:r w:rsidR="00A25D5E">
        <w:t>low</w:t>
      </w:r>
      <w:r w:rsidR="000A6092" w:rsidRPr="000A6092">
        <w:t xml:space="preserve"> qualit</w:t>
      </w:r>
      <w:r w:rsidR="002A7725">
        <w:t>y roadside vegetation.</w:t>
      </w:r>
      <w:r w:rsidR="00C84AEE">
        <w:t xml:space="preserve"> </w:t>
      </w:r>
      <w:r w:rsidR="002A7725">
        <w:t>Figure 2</w:t>
      </w:r>
      <w:r w:rsidR="000A6092" w:rsidRPr="000A6092">
        <w:t xml:space="preserve"> shows that Council is well placed to influence the goals and objectives in the </w:t>
      </w:r>
      <w:r>
        <w:t>s</w:t>
      </w:r>
      <w:r w:rsidR="000A6092" w:rsidRPr="000A6092">
        <w:t xml:space="preserve">trategy and play a leadership role </w:t>
      </w:r>
      <w:r w:rsidR="00411829">
        <w:t xml:space="preserve">for land management </w:t>
      </w:r>
      <w:r w:rsidR="000A6092" w:rsidRPr="000A6092">
        <w:t>in the community.</w:t>
      </w:r>
      <w:r w:rsidR="00C84AEE">
        <w:t xml:space="preserve"> </w:t>
      </w:r>
      <w:r w:rsidR="000A6092" w:rsidRPr="000A6092">
        <w:t xml:space="preserve">Bunyip State Park </w:t>
      </w:r>
      <w:r w:rsidR="00F23C87">
        <w:t xml:space="preserve">and Cardinia Reservoir </w:t>
      </w:r>
      <w:r w:rsidR="000A6092" w:rsidRPr="000A6092">
        <w:t>represent</w:t>
      </w:r>
      <w:r w:rsidR="00F23C87">
        <w:t xml:space="preserve"> </w:t>
      </w:r>
      <w:r w:rsidR="000A6092" w:rsidRPr="000A6092">
        <w:t>significant core area</w:t>
      </w:r>
      <w:r w:rsidR="00F23C87">
        <w:t>s</w:t>
      </w:r>
      <w:r w:rsidR="000A6092" w:rsidRPr="000A6092">
        <w:t xml:space="preserve"> for biodiversity to migrate out into the </w:t>
      </w:r>
      <w:r w:rsidR="002118C1">
        <w:t>s</w:t>
      </w:r>
      <w:r w:rsidR="000A6092" w:rsidRPr="000A6092">
        <w:t>hire.</w:t>
      </w:r>
    </w:p>
    <w:p w14:paraId="0A43131C" w14:textId="1A752E3F" w:rsidR="000A6092" w:rsidRDefault="00A354FB" w:rsidP="008051C4">
      <w:pPr>
        <w:pStyle w:val="Figureheading"/>
        <w:jc w:val="both"/>
      </w:pPr>
      <w:bookmarkStart w:id="12" w:name="_Toc5106240"/>
      <w:r>
        <w:lastRenderedPageBreak/>
        <w:t xml:space="preserve">Land managed by </w:t>
      </w:r>
      <w:r w:rsidR="000A6092" w:rsidRPr="000A6092">
        <w:t>Cardinia Shire</w:t>
      </w:r>
      <w:r w:rsidR="00B65A46">
        <w:t xml:space="preserve"> Council</w:t>
      </w:r>
      <w:bookmarkEnd w:id="12"/>
    </w:p>
    <w:p w14:paraId="1DF65083" w14:textId="0388C28B" w:rsidR="00FD0D12" w:rsidRPr="00FD0D12" w:rsidRDefault="00A354FB" w:rsidP="00FD0D12">
      <w:r>
        <w:rPr>
          <w:noProof/>
        </w:rPr>
        <w:drawing>
          <wp:inline distT="0" distB="0" distL="0" distR="0" wp14:anchorId="309C0CB0" wp14:editId="63138D7B">
            <wp:extent cx="5940425" cy="85051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b Jones Biodiversity Assets.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505190"/>
                    </a:xfrm>
                    <a:prstGeom prst="rect">
                      <a:avLst/>
                    </a:prstGeom>
                  </pic:spPr>
                </pic:pic>
              </a:graphicData>
            </a:graphic>
          </wp:inline>
        </w:drawing>
      </w:r>
    </w:p>
    <w:p w14:paraId="2DC6B57B" w14:textId="0EEB345F" w:rsidR="00D633BE" w:rsidRDefault="000A6092" w:rsidP="00D633BE">
      <w:r w:rsidRPr="000A6092">
        <w:lastRenderedPageBreak/>
        <w:t xml:space="preserve">Every property in Cardinia Shire whether large rural acreages </w:t>
      </w:r>
      <w:r w:rsidR="002118C1">
        <w:t>(</w:t>
      </w:r>
      <w:r w:rsidRPr="000A6092">
        <w:t xml:space="preserve">supporting </w:t>
      </w:r>
      <w:r w:rsidR="000432FD">
        <w:t xml:space="preserve">species such as owls and </w:t>
      </w:r>
      <w:r w:rsidRPr="000A6092">
        <w:t>goanna</w:t>
      </w:r>
      <w:r w:rsidR="000432FD">
        <w:t>s</w:t>
      </w:r>
      <w:r w:rsidR="002118C1">
        <w:t>)</w:t>
      </w:r>
      <w:r w:rsidR="000432FD">
        <w:t xml:space="preserve"> </w:t>
      </w:r>
      <w:r w:rsidRPr="000A6092">
        <w:t xml:space="preserve">or small urban blocks </w:t>
      </w:r>
      <w:r w:rsidR="002118C1">
        <w:t>(</w:t>
      </w:r>
      <w:r w:rsidRPr="000A6092">
        <w:t xml:space="preserve">which may </w:t>
      </w:r>
      <w:r w:rsidR="000432FD">
        <w:t>glimpse</w:t>
      </w:r>
      <w:r w:rsidRPr="000A6092">
        <w:t xml:space="preserve"> </w:t>
      </w:r>
      <w:r w:rsidR="00E02336" w:rsidRPr="000A6092">
        <w:t>blue wren</w:t>
      </w:r>
      <w:r w:rsidR="00E02336">
        <w:t>s</w:t>
      </w:r>
      <w:r w:rsidR="00E02336" w:rsidRPr="000A6092">
        <w:t xml:space="preserve"> </w:t>
      </w:r>
      <w:r w:rsidRPr="000A6092">
        <w:t>visiting the backyard</w:t>
      </w:r>
      <w:r w:rsidR="002118C1">
        <w:t>)</w:t>
      </w:r>
      <w:r w:rsidRPr="000A6092">
        <w:t xml:space="preserve"> have the potential to act as a home for our nati</w:t>
      </w:r>
      <w:r w:rsidR="002A7725">
        <w:t>ve plants and animals.</w:t>
      </w:r>
      <w:r w:rsidR="00C84AEE">
        <w:t xml:space="preserve"> </w:t>
      </w:r>
      <w:r w:rsidR="002A7725">
        <w:t>Figure 3</w:t>
      </w:r>
      <w:r w:rsidRPr="000A6092">
        <w:t xml:space="preserve"> represents the biodiversity hotspots that are not </w:t>
      </w:r>
      <w:r w:rsidR="001E5EAF">
        <w:t>Council</w:t>
      </w:r>
      <w:r w:rsidR="002118C1">
        <w:t>-</w:t>
      </w:r>
      <w:r w:rsidR="001E5EAF">
        <w:t>managed</w:t>
      </w:r>
      <w:r w:rsidRPr="000A6092">
        <w:t xml:space="preserve"> where large groups of native plants and animals exist in sustainable populations. These hotspots act as essential breeding grounds for biodiversity to thrive and migrate out along corridors and into new environments.</w:t>
      </w:r>
    </w:p>
    <w:p w14:paraId="4923EBD8" w14:textId="348CBAB3" w:rsidR="00D633BE" w:rsidRDefault="00D633BE" w:rsidP="00D633BE"/>
    <w:p w14:paraId="6FB94AB2" w14:textId="5F2D8494" w:rsidR="00617C5B" w:rsidRDefault="00617C5B">
      <w:pPr>
        <w:rPr>
          <w:rFonts w:ascii="Franklin Gothic Medium" w:eastAsiaTheme="majorEastAsia" w:hAnsi="Franklin Gothic Medium"/>
          <w:i/>
        </w:rPr>
      </w:pPr>
      <w:r>
        <w:br w:type="page"/>
      </w:r>
    </w:p>
    <w:p w14:paraId="295FE79A" w14:textId="6886E5E6" w:rsidR="000A6092" w:rsidRPr="00D633BE" w:rsidRDefault="00A354FB" w:rsidP="002C5872">
      <w:pPr>
        <w:pStyle w:val="Figureheading"/>
      </w:pPr>
      <w:bookmarkStart w:id="13" w:name="_Toc5106241"/>
      <w:r>
        <w:lastRenderedPageBreak/>
        <w:t xml:space="preserve">Biodiversity hot spots in </w:t>
      </w:r>
      <w:r w:rsidR="002C5872">
        <w:t>Cardinia Shir</w:t>
      </w:r>
      <w:r>
        <w:t>e</w:t>
      </w:r>
      <w:bookmarkEnd w:id="13"/>
    </w:p>
    <w:p w14:paraId="6A133B2F" w14:textId="1BBB68CF" w:rsidR="002C5872" w:rsidRDefault="002C5872">
      <w:pPr>
        <w:rPr>
          <w:sz w:val="24"/>
        </w:rPr>
      </w:pPr>
    </w:p>
    <w:p w14:paraId="4D82B759" w14:textId="78440C79" w:rsidR="00617C5B" w:rsidRDefault="00A04F29">
      <w:pPr>
        <w:rPr>
          <w:rFonts w:ascii="Franklin Gothic Demi" w:eastAsiaTheme="majorEastAsia" w:hAnsi="Franklin Gothic Demi" w:cstheme="majorBidi"/>
          <w:sz w:val="28"/>
          <w:szCs w:val="26"/>
          <w:lang w:eastAsia="en-US"/>
        </w:rPr>
      </w:pPr>
      <w:r>
        <w:rPr>
          <w:noProof/>
        </w:rPr>
        <w:drawing>
          <wp:inline distT="0" distB="0" distL="0" distR="0" wp14:anchorId="7D73876E" wp14:editId="41807BD0">
            <wp:extent cx="5940425" cy="8417434"/>
            <wp:effectExtent l="0" t="0" r="3175" b="3175"/>
            <wp:docPr id="8" name="Picture 8" descr="C:\Users\jonesr\AppData\Local\Microsoft\Windows\INetCache\Content.Word\Rob Jones Biodiversity Hotspots v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esr\AppData\Local\Microsoft\Windows\INetCache\Content.Word\Rob Jones Biodiversity Hotspots v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17434"/>
                    </a:xfrm>
                    <a:prstGeom prst="rect">
                      <a:avLst/>
                    </a:prstGeom>
                    <a:noFill/>
                    <a:ln>
                      <a:noFill/>
                    </a:ln>
                  </pic:spPr>
                </pic:pic>
              </a:graphicData>
            </a:graphic>
          </wp:inline>
        </w:drawing>
      </w:r>
      <w:r w:rsidR="00617C5B">
        <w:rPr>
          <w:rFonts w:ascii="Franklin Gothic Demi" w:eastAsiaTheme="majorEastAsia" w:hAnsi="Franklin Gothic Demi" w:cstheme="majorBidi"/>
          <w:sz w:val="28"/>
          <w:szCs w:val="26"/>
          <w:lang w:eastAsia="en-US"/>
        </w:rPr>
        <w:br w:type="page"/>
      </w:r>
    </w:p>
    <w:p w14:paraId="7ED25A47" w14:textId="2799ACB1" w:rsidR="000A6092" w:rsidRPr="000A6092" w:rsidRDefault="000A6092"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14" w:name="_Toc9428460"/>
      <w:r w:rsidRPr="000A6092">
        <w:rPr>
          <w:rFonts w:ascii="Franklin Gothic Demi" w:eastAsiaTheme="majorEastAsia" w:hAnsi="Franklin Gothic Demi" w:cstheme="majorBidi"/>
          <w:sz w:val="28"/>
          <w:szCs w:val="26"/>
          <w:lang w:eastAsia="en-US"/>
        </w:rPr>
        <w:lastRenderedPageBreak/>
        <w:t>Flora</w:t>
      </w:r>
      <w:bookmarkEnd w:id="14"/>
    </w:p>
    <w:p w14:paraId="4DBBE324" w14:textId="72C51402" w:rsidR="000A6092" w:rsidRPr="00C05397" w:rsidRDefault="000A6092" w:rsidP="000A6092">
      <w:r w:rsidRPr="00450AD6">
        <w:t>The Victorian Biodiversity Atlas (VBA) contains</w:t>
      </w:r>
      <w:r w:rsidRPr="00C05397">
        <w:t xml:space="preserve"> records of 1,325 indigenous flora species occurring in Cardinia Shire. The diversity of </w:t>
      </w:r>
      <w:r w:rsidR="009A066F" w:rsidRPr="00C05397">
        <w:t xml:space="preserve">our </w:t>
      </w:r>
      <w:r w:rsidRPr="00C05397">
        <w:t>native species is vast</w:t>
      </w:r>
      <w:r w:rsidR="002118C1">
        <w:t xml:space="preserve"> and ranges </w:t>
      </w:r>
      <w:r w:rsidRPr="00C05397">
        <w:t xml:space="preserve">from </w:t>
      </w:r>
      <w:r w:rsidR="002118C1">
        <w:t>m</w:t>
      </w:r>
      <w:r w:rsidRPr="00C05397">
        <w:t xml:space="preserve">ountain </w:t>
      </w:r>
      <w:r w:rsidR="002118C1">
        <w:t>a</w:t>
      </w:r>
      <w:r w:rsidRPr="00C05397">
        <w:t xml:space="preserve">sh </w:t>
      </w:r>
      <w:r w:rsidR="002118C1">
        <w:t>e</w:t>
      </w:r>
      <w:r w:rsidRPr="00C05397">
        <w:t xml:space="preserve">ucalypts </w:t>
      </w:r>
      <w:r w:rsidR="002118C1">
        <w:t>(</w:t>
      </w:r>
      <w:r w:rsidR="00287A3D" w:rsidRPr="00C05397">
        <w:t xml:space="preserve">which at over </w:t>
      </w:r>
      <w:r w:rsidRPr="00C05397">
        <w:t xml:space="preserve">80 metres in height </w:t>
      </w:r>
      <w:r w:rsidR="00287A3D" w:rsidRPr="00C05397">
        <w:t>are t</w:t>
      </w:r>
      <w:r w:rsidRPr="00C05397">
        <w:t>he tallest flowering plant</w:t>
      </w:r>
      <w:r w:rsidR="002118C1">
        <w:t>s</w:t>
      </w:r>
      <w:r w:rsidRPr="00C05397">
        <w:t xml:space="preserve"> in the world</w:t>
      </w:r>
      <w:r w:rsidR="002118C1">
        <w:t>)</w:t>
      </w:r>
      <w:r w:rsidRPr="00C05397">
        <w:t xml:space="preserve"> to the Emerald </w:t>
      </w:r>
      <w:r w:rsidR="002118C1">
        <w:t>s</w:t>
      </w:r>
      <w:r w:rsidRPr="00C05397">
        <w:t xml:space="preserve">tar </w:t>
      </w:r>
      <w:r w:rsidR="002118C1">
        <w:t>b</w:t>
      </w:r>
      <w:r w:rsidRPr="00C05397">
        <w:t xml:space="preserve">ush </w:t>
      </w:r>
      <w:r w:rsidR="002118C1">
        <w:t>(</w:t>
      </w:r>
      <w:r w:rsidRPr="00C05397">
        <w:t>with less than 6,000 known plants exist</w:t>
      </w:r>
      <w:r w:rsidR="002118C1">
        <w:t>ing</w:t>
      </w:r>
      <w:r w:rsidRPr="00C05397">
        <w:t xml:space="preserve"> in the world</w:t>
      </w:r>
      <w:r w:rsidR="002118C1">
        <w:t>)</w:t>
      </w:r>
      <w:r w:rsidRPr="00C05397">
        <w:t xml:space="preserve"> </w:t>
      </w:r>
      <w:r w:rsidR="002118C1">
        <w:t xml:space="preserve">and </w:t>
      </w:r>
      <w:r w:rsidRPr="00C05397">
        <w:t xml:space="preserve">55 </w:t>
      </w:r>
      <w:r w:rsidR="00287A3D" w:rsidRPr="00C05397">
        <w:t xml:space="preserve">species of </w:t>
      </w:r>
      <w:r w:rsidRPr="00C05397">
        <w:t>orchid</w:t>
      </w:r>
      <w:r w:rsidR="00287A3D" w:rsidRPr="00C05397">
        <w:t>s</w:t>
      </w:r>
      <w:r w:rsidRPr="00C05397">
        <w:t xml:space="preserve"> found in Mt Cannibal Reserve. </w:t>
      </w:r>
      <w:r w:rsidR="00061632" w:rsidRPr="00C05397">
        <w:t xml:space="preserve">Of the 94 rare or threatened plants listed by </w:t>
      </w:r>
      <w:r w:rsidR="00B65A46">
        <w:t>the Victorian Government</w:t>
      </w:r>
      <w:r w:rsidR="00061632" w:rsidRPr="00C05397">
        <w:t>, f</w:t>
      </w:r>
      <w:r w:rsidR="00680F5F" w:rsidRPr="00C05397">
        <w:t>ive s</w:t>
      </w:r>
      <w:r w:rsidRPr="00C05397">
        <w:t xml:space="preserve">pecies </w:t>
      </w:r>
      <w:r w:rsidR="00061632" w:rsidRPr="00C05397">
        <w:t xml:space="preserve">are of national significance being listed under the </w:t>
      </w:r>
      <w:r w:rsidR="00061632" w:rsidRPr="00C05397">
        <w:rPr>
          <w:i/>
        </w:rPr>
        <w:t>Environment Protection and Biodiversity Conservation (EPBC) Act</w:t>
      </w:r>
      <w:r w:rsidR="00061632" w:rsidRPr="00C05397">
        <w:t xml:space="preserve"> 1999.</w:t>
      </w:r>
      <w:r w:rsidR="00C84AEE">
        <w:t xml:space="preserve"> </w:t>
      </w:r>
      <w:r w:rsidR="00061632" w:rsidRPr="00C05397">
        <w:t xml:space="preserve">This includes </w:t>
      </w:r>
      <w:r w:rsidRPr="00C05397">
        <w:t xml:space="preserve">the </w:t>
      </w:r>
      <w:r w:rsidR="002112B9" w:rsidRPr="00C05397">
        <w:t>green-striped greenhood, maroon leek-orchid, matted flax-lily, tall astelia and clover glycine.</w:t>
      </w:r>
    </w:p>
    <w:p w14:paraId="3C05C3A1" w14:textId="77777777" w:rsidR="000A6092" w:rsidRPr="00C05397" w:rsidRDefault="000A6092" w:rsidP="000A6092"/>
    <w:p w14:paraId="442ED260" w14:textId="37644BA3" w:rsidR="000A6092" w:rsidRPr="00C05397" w:rsidRDefault="000A6092" w:rsidP="000A6092">
      <w:pPr>
        <w:rPr>
          <w:rFonts w:cs="VIC-Light"/>
          <w:color w:val="000000" w:themeColor="text1"/>
        </w:rPr>
      </w:pPr>
      <w:r w:rsidRPr="00C05397">
        <w:rPr>
          <w:rFonts w:cs="VIC-Light"/>
          <w:color w:val="000000" w:themeColor="text1"/>
        </w:rPr>
        <w:t xml:space="preserve">The 2017 Cardinia Shire vegetation mapping project </w:t>
      </w:r>
      <w:sdt>
        <w:sdtPr>
          <w:rPr>
            <w:rFonts w:cs="VIC-Light"/>
            <w:color w:val="000000" w:themeColor="text1"/>
          </w:rPr>
          <w:id w:val="234132069"/>
          <w:citation/>
        </w:sdtPr>
        <w:sdtEndPr/>
        <w:sdtContent>
          <w:r w:rsidR="000F1F4B" w:rsidRPr="00C05397">
            <w:rPr>
              <w:rFonts w:cs="VIC-Light"/>
              <w:color w:val="000000" w:themeColor="text1"/>
            </w:rPr>
            <w:fldChar w:fldCharType="begin"/>
          </w:r>
          <w:r w:rsidR="000F1F4B" w:rsidRPr="00C05397">
            <w:rPr>
              <w:rFonts w:cs="VIC-Light"/>
              <w:color w:val="000000" w:themeColor="text1"/>
            </w:rPr>
            <w:instrText xml:space="preserve">CITATION Abz17 \l 3081 </w:instrText>
          </w:r>
          <w:r w:rsidR="000F1F4B" w:rsidRPr="00C05397">
            <w:rPr>
              <w:rFonts w:cs="VIC-Light"/>
              <w:color w:val="000000" w:themeColor="text1"/>
            </w:rPr>
            <w:fldChar w:fldCharType="separate"/>
          </w:r>
          <w:r w:rsidR="00290E9A" w:rsidRPr="00290E9A">
            <w:rPr>
              <w:rFonts w:cs="VIC-Light"/>
              <w:noProof/>
              <w:color w:val="000000" w:themeColor="text1"/>
            </w:rPr>
            <w:t>(Abzeco, 2017)</w:t>
          </w:r>
          <w:r w:rsidR="000F1F4B" w:rsidRPr="00C05397">
            <w:rPr>
              <w:rFonts w:cs="VIC-Light"/>
              <w:color w:val="000000" w:themeColor="text1"/>
            </w:rPr>
            <w:fldChar w:fldCharType="end"/>
          </w:r>
        </w:sdtContent>
      </w:sdt>
      <w:r w:rsidR="000F1F4B" w:rsidRPr="00C05397">
        <w:rPr>
          <w:rFonts w:cs="VIC-Light"/>
          <w:color w:val="000000" w:themeColor="text1"/>
        </w:rPr>
        <w:t xml:space="preserve"> </w:t>
      </w:r>
      <w:r w:rsidRPr="00C05397">
        <w:rPr>
          <w:rFonts w:cs="VIC-Light"/>
          <w:color w:val="000000" w:themeColor="text1"/>
        </w:rPr>
        <w:t xml:space="preserve">demonstrated the deteriorating state of </w:t>
      </w:r>
      <w:r w:rsidR="002112B9">
        <w:rPr>
          <w:rFonts w:cs="VIC-Light"/>
          <w:color w:val="000000" w:themeColor="text1"/>
        </w:rPr>
        <w:t>the shire’s</w:t>
      </w:r>
      <w:r w:rsidR="002112B9" w:rsidRPr="00C05397">
        <w:rPr>
          <w:rFonts w:cs="VIC-Light"/>
          <w:color w:val="000000" w:themeColor="text1"/>
        </w:rPr>
        <w:t xml:space="preserve"> </w:t>
      </w:r>
      <w:r w:rsidRPr="00C05397">
        <w:rPr>
          <w:rFonts w:cs="VIC-Light"/>
          <w:color w:val="000000" w:themeColor="text1"/>
        </w:rPr>
        <w:t>natural environment.</w:t>
      </w:r>
      <w:r w:rsidR="00C84AEE">
        <w:rPr>
          <w:rFonts w:cs="VIC-Light"/>
          <w:color w:val="000000" w:themeColor="text1"/>
        </w:rPr>
        <w:t xml:space="preserve"> </w:t>
      </w:r>
      <w:r w:rsidRPr="00C05397">
        <w:rPr>
          <w:rFonts w:cs="VIC-Light"/>
          <w:color w:val="000000" w:themeColor="text1"/>
        </w:rPr>
        <w:t>The mapping project identified</w:t>
      </w:r>
      <w:r w:rsidR="00B65A46">
        <w:rPr>
          <w:rFonts w:cs="VIC-Light"/>
          <w:color w:val="000000" w:themeColor="text1"/>
        </w:rPr>
        <w:t>:</w:t>
      </w:r>
      <w:r w:rsidR="00C84AEE">
        <w:rPr>
          <w:rFonts w:cs="VIC-Light"/>
          <w:color w:val="000000" w:themeColor="text1"/>
        </w:rPr>
        <w:t xml:space="preserve"> </w:t>
      </w:r>
    </w:p>
    <w:p w14:paraId="48A7B64C" w14:textId="146E9E9B" w:rsidR="000A6092" w:rsidRPr="00C05397" w:rsidRDefault="002112B9" w:rsidP="002C5872">
      <w:pPr>
        <w:pStyle w:val="Bulletlistmultilevel"/>
      </w:pPr>
      <w:r>
        <w:t>n</w:t>
      </w:r>
      <w:r w:rsidR="000A6092" w:rsidRPr="00C05397">
        <w:t xml:space="preserve">ative vegetation is </w:t>
      </w:r>
      <w:r w:rsidR="00061632" w:rsidRPr="00C05397">
        <w:t>now limited to 29</w:t>
      </w:r>
      <w:r>
        <w:t xml:space="preserve"> per cent</w:t>
      </w:r>
      <w:r w:rsidR="00061632" w:rsidRPr="00C05397">
        <w:t xml:space="preserve"> of the </w:t>
      </w:r>
      <w:r w:rsidR="002118C1">
        <w:t>s</w:t>
      </w:r>
      <w:r w:rsidR="00061632" w:rsidRPr="00C05397">
        <w:t>hire</w:t>
      </w:r>
    </w:p>
    <w:p w14:paraId="65095514" w14:textId="258FCBBA" w:rsidR="000A6092" w:rsidRPr="00C05397" w:rsidRDefault="002112B9" w:rsidP="002C5872">
      <w:pPr>
        <w:pStyle w:val="Bulletlistmultilevel"/>
        <w:rPr>
          <w:rFonts w:asciiTheme="minorHAnsi" w:hAnsiTheme="minorHAnsi" w:cs="Arial"/>
        </w:rPr>
      </w:pPr>
      <w:r>
        <w:rPr>
          <w:rFonts w:asciiTheme="minorHAnsi" w:hAnsiTheme="minorHAnsi" w:cs="Arial"/>
        </w:rPr>
        <w:t>e</w:t>
      </w:r>
      <w:r w:rsidR="000A6092" w:rsidRPr="00C05397">
        <w:rPr>
          <w:rFonts w:asciiTheme="minorHAnsi" w:hAnsiTheme="minorHAnsi" w:cs="Arial"/>
        </w:rPr>
        <w:t>xtent of native tree canopy cover on private land is 14</w:t>
      </w:r>
      <w:r>
        <w:rPr>
          <w:rFonts w:asciiTheme="minorHAnsi" w:hAnsiTheme="minorHAnsi" w:cs="Arial"/>
        </w:rPr>
        <w:t xml:space="preserve"> per cent</w:t>
      </w:r>
      <w:r w:rsidR="00C84AEE">
        <w:rPr>
          <w:rFonts w:asciiTheme="minorHAnsi" w:hAnsiTheme="minorHAnsi" w:cs="Arial"/>
        </w:rPr>
        <w:t xml:space="preserve"> </w:t>
      </w:r>
    </w:p>
    <w:p w14:paraId="3211C771" w14:textId="4D2A37D3" w:rsidR="000A6092" w:rsidRPr="00C05397" w:rsidRDefault="006A4B92" w:rsidP="002C5872">
      <w:pPr>
        <w:pStyle w:val="Bulletlistmultilevel"/>
        <w:rPr>
          <w:rFonts w:asciiTheme="minorHAnsi" w:hAnsiTheme="minorHAnsi" w:cs="Arial"/>
        </w:rPr>
      </w:pPr>
      <w:r>
        <w:rPr>
          <w:rFonts w:asciiTheme="minorHAnsi" w:hAnsiTheme="minorHAnsi" w:cs="Arial"/>
        </w:rPr>
        <w:t xml:space="preserve">69 </w:t>
      </w:r>
      <w:r w:rsidR="002C5872">
        <w:rPr>
          <w:rFonts w:asciiTheme="minorHAnsi" w:hAnsiTheme="minorHAnsi" w:cs="Arial"/>
        </w:rPr>
        <w:t xml:space="preserve">per cent </w:t>
      </w:r>
      <w:r w:rsidR="000A6092" w:rsidRPr="00C05397">
        <w:rPr>
          <w:rFonts w:asciiTheme="minorHAnsi" w:hAnsiTheme="minorHAnsi" w:cs="Arial"/>
        </w:rPr>
        <w:t xml:space="preserve">of private properties surveyed north of the Princess Highway </w:t>
      </w:r>
      <w:r w:rsidR="002118C1">
        <w:rPr>
          <w:rFonts w:asciiTheme="minorHAnsi" w:hAnsiTheme="minorHAnsi" w:cs="Arial"/>
        </w:rPr>
        <w:t xml:space="preserve">were </w:t>
      </w:r>
      <w:r w:rsidR="000A6092" w:rsidRPr="00C05397">
        <w:rPr>
          <w:rFonts w:asciiTheme="minorHAnsi" w:hAnsiTheme="minorHAnsi" w:cs="Arial"/>
        </w:rPr>
        <w:t xml:space="preserve">found </w:t>
      </w:r>
      <w:r w:rsidR="002118C1">
        <w:rPr>
          <w:rFonts w:asciiTheme="minorHAnsi" w:hAnsiTheme="minorHAnsi" w:cs="Arial"/>
        </w:rPr>
        <w:t xml:space="preserve">to have </w:t>
      </w:r>
      <w:r w:rsidR="000A6092" w:rsidRPr="00C05397">
        <w:rPr>
          <w:rFonts w:asciiTheme="minorHAnsi" w:hAnsiTheme="minorHAnsi" w:cs="Arial"/>
        </w:rPr>
        <w:t>half of the native understorey lifeform</w:t>
      </w:r>
      <w:r w:rsidR="00061632" w:rsidRPr="00C05397">
        <w:rPr>
          <w:rFonts w:asciiTheme="minorHAnsi" w:hAnsiTheme="minorHAnsi" w:cs="Arial"/>
        </w:rPr>
        <w:t>s</w:t>
      </w:r>
      <w:r w:rsidR="000A6092" w:rsidRPr="00C05397">
        <w:rPr>
          <w:rFonts w:asciiTheme="minorHAnsi" w:hAnsiTheme="minorHAnsi" w:cs="Arial"/>
        </w:rPr>
        <w:t xml:space="preserve"> </w:t>
      </w:r>
      <w:r w:rsidR="00EA6A5D">
        <w:rPr>
          <w:rFonts w:asciiTheme="minorHAnsi" w:hAnsiTheme="minorHAnsi" w:cs="Arial"/>
        </w:rPr>
        <w:t>(</w:t>
      </w:r>
      <w:r w:rsidR="00061632" w:rsidRPr="00C05397">
        <w:rPr>
          <w:rFonts w:asciiTheme="minorHAnsi" w:hAnsiTheme="minorHAnsi" w:cs="Arial"/>
        </w:rPr>
        <w:t xml:space="preserve">groups of </w:t>
      </w:r>
      <w:r w:rsidR="000A6092" w:rsidRPr="00C05397">
        <w:rPr>
          <w:rFonts w:asciiTheme="minorHAnsi" w:hAnsiTheme="minorHAnsi" w:cs="Arial"/>
        </w:rPr>
        <w:t>species</w:t>
      </w:r>
      <w:r w:rsidR="00EA6A5D">
        <w:rPr>
          <w:rFonts w:asciiTheme="minorHAnsi" w:hAnsiTheme="minorHAnsi" w:cs="Arial"/>
        </w:rPr>
        <w:t>)</w:t>
      </w:r>
      <w:r w:rsidR="000A6092" w:rsidRPr="00C05397">
        <w:rPr>
          <w:rFonts w:asciiTheme="minorHAnsi" w:hAnsiTheme="minorHAnsi" w:cs="Arial"/>
        </w:rPr>
        <w:t xml:space="preserve"> missing. </w:t>
      </w:r>
    </w:p>
    <w:p w14:paraId="1766BB4C" w14:textId="77777777" w:rsidR="000A6092" w:rsidRPr="000A6092" w:rsidRDefault="000A6092"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15" w:name="_Toc9428461"/>
      <w:r w:rsidRPr="000A6092">
        <w:rPr>
          <w:rFonts w:ascii="Franklin Gothic Demi" w:eastAsiaTheme="majorEastAsia" w:hAnsi="Franklin Gothic Demi" w:cstheme="majorBidi"/>
          <w:sz w:val="28"/>
          <w:szCs w:val="26"/>
          <w:lang w:eastAsia="en-US"/>
        </w:rPr>
        <w:t>Fauna</w:t>
      </w:r>
      <w:bookmarkEnd w:id="15"/>
    </w:p>
    <w:p w14:paraId="42851094" w14:textId="36160430" w:rsidR="000A6092" w:rsidRPr="000C5C6E" w:rsidRDefault="000A6092" w:rsidP="000A6092">
      <w:r w:rsidRPr="000C5C6E">
        <w:t xml:space="preserve">The </w:t>
      </w:r>
      <w:r w:rsidR="002112B9">
        <w:t>VBA</w:t>
      </w:r>
      <w:r w:rsidRPr="000C5C6E">
        <w:t xml:space="preserve"> contains records of approximately </w:t>
      </w:r>
      <w:r w:rsidR="00687802" w:rsidRPr="000C5C6E">
        <w:t>414</w:t>
      </w:r>
      <w:r w:rsidRPr="000C5C6E">
        <w:t xml:space="preserve"> indigenous fauna species in </w:t>
      </w:r>
      <w:r w:rsidR="002112B9">
        <w:t>Cardinia Shire</w:t>
      </w:r>
      <w:r w:rsidRPr="000C5C6E">
        <w:t xml:space="preserve">. </w:t>
      </w:r>
      <w:r w:rsidR="00687802" w:rsidRPr="000C5C6E">
        <w:t xml:space="preserve">An additional </w:t>
      </w:r>
      <w:r w:rsidRPr="000C5C6E">
        <w:t xml:space="preserve">17 animal species are likely to be locally extinct. These include iconic animals such as the </w:t>
      </w:r>
      <w:r w:rsidR="002112B9" w:rsidRPr="000C5C6E">
        <w:t>eastern quoll, long-nosed potoroo and brush-tailed phascogale.</w:t>
      </w:r>
    </w:p>
    <w:p w14:paraId="05D9DA4E" w14:textId="77777777" w:rsidR="000A6092" w:rsidRPr="000C5C6E" w:rsidRDefault="000A6092" w:rsidP="000A6092"/>
    <w:p w14:paraId="1198A254" w14:textId="6F48CD79" w:rsidR="000A6092" w:rsidRPr="000C5C6E" w:rsidRDefault="00F75CF7" w:rsidP="000A6092">
      <w:r>
        <w:t>Thirty six</w:t>
      </w:r>
      <w:r w:rsidR="000A6092" w:rsidRPr="000C5C6E">
        <w:t xml:space="preserve"> fauna species considered present or with potential to remain in Cardinia</w:t>
      </w:r>
      <w:r w:rsidR="002112B9">
        <w:t xml:space="preserve"> Shire</w:t>
      </w:r>
      <w:r w:rsidR="000A6092" w:rsidRPr="000C5C6E">
        <w:t xml:space="preserve"> are listed under the federal EPBC Act. This includes species such as the </w:t>
      </w:r>
      <w:r w:rsidR="002112B9" w:rsidRPr="000C5C6E">
        <w:t>helmeted honeyeater</w:t>
      </w:r>
      <w:r w:rsidR="002112B9" w:rsidRPr="000C5C6E">
        <w:rPr>
          <w:i/>
        </w:rPr>
        <w:t>,</w:t>
      </w:r>
      <w:r w:rsidR="002112B9" w:rsidRPr="000C5C6E">
        <w:t xml:space="preserve"> southern brown bandicoot, dwarf galaxias, growling grass frog and eastern curlew</w:t>
      </w:r>
      <w:r w:rsidR="000A6092" w:rsidRPr="000C5C6E">
        <w:t>.</w:t>
      </w:r>
    </w:p>
    <w:p w14:paraId="6145574D" w14:textId="77777777" w:rsidR="00DC60DD" w:rsidRDefault="00DC60DD" w:rsidP="000A6092"/>
    <w:p w14:paraId="135BD0EE" w14:textId="09EE81C4" w:rsidR="000A6092" w:rsidRPr="000C5C6E" w:rsidRDefault="00DC60DD" w:rsidP="000A6092">
      <w:r>
        <w:t>Sixty-three</w:t>
      </w:r>
      <w:r w:rsidR="000A6092" w:rsidRPr="000C5C6E">
        <w:t xml:space="preserve"> species recorded in Cardinia </w:t>
      </w:r>
      <w:r w:rsidR="002112B9">
        <w:t xml:space="preserve">Shire </w:t>
      </w:r>
      <w:r w:rsidR="000A6092" w:rsidRPr="000C5C6E">
        <w:t xml:space="preserve">are listed as </w:t>
      </w:r>
      <w:r>
        <w:t xml:space="preserve">rare or </w:t>
      </w:r>
      <w:r w:rsidR="000A6092" w:rsidRPr="000C5C6E">
        <w:t xml:space="preserve">threatened </w:t>
      </w:r>
      <w:r>
        <w:t xml:space="preserve">on the </w:t>
      </w:r>
      <w:r w:rsidRPr="00924876">
        <w:t>Department of Environment, Land, Water and Planning</w:t>
      </w:r>
      <w:r>
        <w:t xml:space="preserve"> (DELWP) threatened species list. </w:t>
      </w:r>
      <w:r w:rsidR="00757B5F">
        <w:t>Thirty six of these species are listed</w:t>
      </w:r>
      <w:r>
        <w:t xml:space="preserve"> </w:t>
      </w:r>
      <w:r w:rsidR="000A6092" w:rsidRPr="000C5C6E">
        <w:t>under Victoria</w:t>
      </w:r>
      <w:r w:rsidR="000A6092" w:rsidRPr="000C5C6E">
        <w:rPr>
          <w:rFonts w:hint="eastAsia"/>
        </w:rPr>
        <w:t>’</w:t>
      </w:r>
      <w:r w:rsidR="000A6092" w:rsidRPr="000C5C6E">
        <w:t>s</w:t>
      </w:r>
      <w:r>
        <w:t xml:space="preserve"> </w:t>
      </w:r>
      <w:r w:rsidR="00757B5F">
        <w:t>Flora and Fauna Guarantee</w:t>
      </w:r>
      <w:r w:rsidR="000A6092" w:rsidRPr="000C5C6E">
        <w:t xml:space="preserve"> Act.</w:t>
      </w:r>
    </w:p>
    <w:p w14:paraId="446AFA86" w14:textId="77777777" w:rsidR="000A6092" w:rsidRPr="000C5C6E" w:rsidRDefault="000A6092" w:rsidP="000A6092"/>
    <w:p w14:paraId="5719CC22" w14:textId="2C062E69" w:rsidR="000A6092" w:rsidRPr="000C5C6E" w:rsidRDefault="000A6092" w:rsidP="000A6092">
      <w:r w:rsidRPr="000C5C6E">
        <w:t xml:space="preserve">Western Port Bay is an internationally listed wetland under the Ramsar convention. Cardinia </w:t>
      </w:r>
      <w:r w:rsidR="002112B9">
        <w:t xml:space="preserve">Shire </w:t>
      </w:r>
      <w:r w:rsidRPr="000C5C6E">
        <w:t xml:space="preserve">is home to </w:t>
      </w:r>
      <w:r w:rsidR="00107FF6">
        <w:t xml:space="preserve">twenty </w:t>
      </w:r>
      <w:r w:rsidR="007B768E">
        <w:t>five</w:t>
      </w:r>
      <w:r w:rsidR="00107FF6" w:rsidRPr="000C5C6E">
        <w:t xml:space="preserve"> </w:t>
      </w:r>
      <w:r w:rsidRPr="000C5C6E">
        <w:t>migratory wader bird species which annually travel approximately 12,000 kilometres to breeding sites in the Siberian Tundra.</w:t>
      </w:r>
    </w:p>
    <w:p w14:paraId="13B90BF2" w14:textId="77777777" w:rsidR="000A6092" w:rsidRPr="000A6092" w:rsidRDefault="000A6092" w:rsidP="000A6092">
      <w:pPr>
        <w:rPr>
          <w:sz w:val="24"/>
        </w:rPr>
      </w:pPr>
    </w:p>
    <w:p w14:paraId="3D0C035A" w14:textId="2C1D43B7" w:rsidR="000A6092" w:rsidRDefault="000A6092" w:rsidP="00CA6C5B">
      <w:pPr>
        <w:pStyle w:val="Tableheading"/>
      </w:pPr>
      <w:bookmarkStart w:id="16" w:name="_Toc9428476"/>
      <w:r w:rsidRPr="000C5C6E">
        <w:t xml:space="preserve">Number of known animal species </w:t>
      </w:r>
      <w:r w:rsidR="004A0402">
        <w:t xml:space="preserve">(excluding invertebrates) </w:t>
      </w:r>
      <w:r w:rsidRPr="000C5C6E">
        <w:t>within Cardinia Shire</w:t>
      </w:r>
      <w:bookmarkEnd w:id="16"/>
    </w:p>
    <w:tbl>
      <w:tblPr>
        <w:tblStyle w:val="CSCHeaderblue"/>
        <w:tblW w:w="0" w:type="auto"/>
        <w:tblLook w:val="04A0" w:firstRow="1" w:lastRow="0" w:firstColumn="1" w:lastColumn="0" w:noHBand="0" w:noVBand="1"/>
      </w:tblPr>
      <w:tblGrid>
        <w:gridCol w:w="2098"/>
        <w:gridCol w:w="1207"/>
        <w:gridCol w:w="1208"/>
        <w:gridCol w:w="1208"/>
        <w:gridCol w:w="1208"/>
        <w:gridCol w:w="1208"/>
        <w:gridCol w:w="1208"/>
      </w:tblGrid>
      <w:tr w:rsidR="002112B9" w14:paraId="73D9EA5C" w14:textId="77777777" w:rsidTr="002112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8" w:type="dxa"/>
          </w:tcPr>
          <w:p w14:paraId="61CDB9FF" w14:textId="77777777" w:rsidR="002112B9" w:rsidRDefault="002112B9" w:rsidP="002112B9"/>
        </w:tc>
        <w:tc>
          <w:tcPr>
            <w:tcW w:w="1207" w:type="dxa"/>
          </w:tcPr>
          <w:p w14:paraId="2C6551C4" w14:textId="1491A3B7" w:rsidR="002112B9" w:rsidRDefault="002112B9" w:rsidP="002112B9">
            <w:pPr>
              <w:cnfStyle w:val="100000000000" w:firstRow="1" w:lastRow="0" w:firstColumn="0" w:lastColumn="0" w:oddVBand="0" w:evenVBand="0" w:oddHBand="0" w:evenHBand="0" w:firstRowFirstColumn="0" w:firstRowLastColumn="0" w:lastRowFirstColumn="0" w:lastRowLastColumn="0"/>
            </w:pPr>
            <w:r>
              <w:t>Birds</w:t>
            </w:r>
          </w:p>
        </w:tc>
        <w:tc>
          <w:tcPr>
            <w:tcW w:w="1208" w:type="dxa"/>
          </w:tcPr>
          <w:p w14:paraId="45FE95C8" w14:textId="486E4B8E" w:rsidR="002112B9" w:rsidRDefault="002112B9" w:rsidP="002112B9">
            <w:pPr>
              <w:cnfStyle w:val="100000000000" w:firstRow="1" w:lastRow="0" w:firstColumn="0" w:lastColumn="0" w:oddVBand="0" w:evenVBand="0" w:oddHBand="0" w:evenHBand="0" w:firstRowFirstColumn="0" w:firstRowLastColumn="0" w:lastRowFirstColumn="0" w:lastRowLastColumn="0"/>
            </w:pPr>
            <w:r>
              <w:t>Mammals</w:t>
            </w:r>
          </w:p>
        </w:tc>
        <w:tc>
          <w:tcPr>
            <w:tcW w:w="1208" w:type="dxa"/>
          </w:tcPr>
          <w:p w14:paraId="52C501BB" w14:textId="4040AAE1" w:rsidR="002112B9" w:rsidRDefault="002112B9" w:rsidP="002112B9">
            <w:pPr>
              <w:cnfStyle w:val="100000000000" w:firstRow="1" w:lastRow="0" w:firstColumn="0" w:lastColumn="0" w:oddVBand="0" w:evenVBand="0" w:oddHBand="0" w:evenHBand="0" w:firstRowFirstColumn="0" w:firstRowLastColumn="0" w:lastRowFirstColumn="0" w:lastRowLastColumn="0"/>
            </w:pPr>
            <w:r>
              <w:t>Reptiles</w:t>
            </w:r>
          </w:p>
        </w:tc>
        <w:tc>
          <w:tcPr>
            <w:tcW w:w="1208" w:type="dxa"/>
          </w:tcPr>
          <w:p w14:paraId="6AE0483C" w14:textId="729BF4B1" w:rsidR="002112B9" w:rsidRDefault="002112B9" w:rsidP="002112B9">
            <w:pPr>
              <w:cnfStyle w:val="100000000000" w:firstRow="1" w:lastRow="0" w:firstColumn="0" w:lastColumn="0" w:oddVBand="0" w:evenVBand="0" w:oddHBand="0" w:evenHBand="0" w:firstRowFirstColumn="0" w:firstRowLastColumn="0" w:lastRowFirstColumn="0" w:lastRowLastColumn="0"/>
            </w:pPr>
            <w:r>
              <w:t>Frogs</w:t>
            </w:r>
          </w:p>
        </w:tc>
        <w:tc>
          <w:tcPr>
            <w:tcW w:w="1208" w:type="dxa"/>
          </w:tcPr>
          <w:p w14:paraId="394015D1" w14:textId="0E26B61C" w:rsidR="002112B9" w:rsidRDefault="002112B9" w:rsidP="002112B9">
            <w:pPr>
              <w:cnfStyle w:val="100000000000" w:firstRow="1" w:lastRow="0" w:firstColumn="0" w:lastColumn="0" w:oddVBand="0" w:evenVBand="0" w:oddHBand="0" w:evenHBand="0" w:firstRowFirstColumn="0" w:firstRowLastColumn="0" w:lastRowFirstColumn="0" w:lastRowLastColumn="0"/>
            </w:pPr>
            <w:r>
              <w:t>Fish</w:t>
            </w:r>
          </w:p>
        </w:tc>
        <w:tc>
          <w:tcPr>
            <w:tcW w:w="1208" w:type="dxa"/>
          </w:tcPr>
          <w:p w14:paraId="6A91BBAE" w14:textId="7D754BD8" w:rsidR="002112B9" w:rsidRDefault="002112B9" w:rsidP="002112B9">
            <w:pPr>
              <w:cnfStyle w:val="100000000000" w:firstRow="1" w:lastRow="0" w:firstColumn="0" w:lastColumn="0" w:oddVBand="0" w:evenVBand="0" w:oddHBand="0" w:evenHBand="0" w:firstRowFirstColumn="0" w:firstRowLastColumn="0" w:lastRowFirstColumn="0" w:lastRowLastColumn="0"/>
            </w:pPr>
            <w:r>
              <w:t>Total</w:t>
            </w:r>
          </w:p>
        </w:tc>
      </w:tr>
      <w:tr w:rsidR="002112B9" w14:paraId="342F336C" w14:textId="77777777" w:rsidTr="002112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0A00B7B2" w14:textId="13ABE889" w:rsidR="002112B9" w:rsidRDefault="002112B9" w:rsidP="002112B9">
            <w:r>
              <w:t>Native species</w:t>
            </w:r>
          </w:p>
        </w:tc>
        <w:tc>
          <w:tcPr>
            <w:tcW w:w="1207" w:type="dxa"/>
          </w:tcPr>
          <w:p w14:paraId="5893ED45" w14:textId="178E822F" w:rsidR="002112B9" w:rsidRDefault="002112B9" w:rsidP="002112B9">
            <w:pPr>
              <w:cnfStyle w:val="000000100000" w:firstRow="0" w:lastRow="0" w:firstColumn="0" w:lastColumn="0" w:oddVBand="0" w:evenVBand="0" w:oddHBand="1" w:evenHBand="0" w:firstRowFirstColumn="0" w:firstRowLastColumn="0" w:lastRowFirstColumn="0" w:lastRowLastColumn="0"/>
            </w:pPr>
            <w:r>
              <w:t>232</w:t>
            </w:r>
          </w:p>
        </w:tc>
        <w:tc>
          <w:tcPr>
            <w:tcW w:w="1208" w:type="dxa"/>
          </w:tcPr>
          <w:p w14:paraId="3E026674" w14:textId="20ECE432" w:rsidR="002112B9" w:rsidRDefault="002112B9" w:rsidP="002112B9">
            <w:pPr>
              <w:cnfStyle w:val="000000100000" w:firstRow="0" w:lastRow="0" w:firstColumn="0" w:lastColumn="0" w:oddVBand="0" w:evenVBand="0" w:oddHBand="1" w:evenHBand="0" w:firstRowFirstColumn="0" w:firstRowLastColumn="0" w:lastRowFirstColumn="0" w:lastRowLastColumn="0"/>
            </w:pPr>
            <w:r>
              <w:t>36</w:t>
            </w:r>
          </w:p>
        </w:tc>
        <w:tc>
          <w:tcPr>
            <w:tcW w:w="1208" w:type="dxa"/>
          </w:tcPr>
          <w:p w14:paraId="7D2149AD" w14:textId="4FA03E41" w:rsidR="002112B9" w:rsidRDefault="002112B9" w:rsidP="002112B9">
            <w:pPr>
              <w:cnfStyle w:val="000000100000" w:firstRow="0" w:lastRow="0" w:firstColumn="0" w:lastColumn="0" w:oddVBand="0" w:evenVBand="0" w:oddHBand="1" w:evenHBand="0" w:firstRowFirstColumn="0" w:firstRowLastColumn="0" w:lastRowFirstColumn="0" w:lastRowLastColumn="0"/>
            </w:pPr>
            <w:r>
              <w:t>27</w:t>
            </w:r>
          </w:p>
        </w:tc>
        <w:tc>
          <w:tcPr>
            <w:tcW w:w="1208" w:type="dxa"/>
          </w:tcPr>
          <w:p w14:paraId="01147460" w14:textId="3469546C" w:rsidR="002112B9" w:rsidRDefault="002112B9" w:rsidP="002112B9">
            <w:pPr>
              <w:cnfStyle w:val="000000100000" w:firstRow="0" w:lastRow="0" w:firstColumn="0" w:lastColumn="0" w:oddVBand="0" w:evenVBand="0" w:oddHBand="1" w:evenHBand="0" w:firstRowFirstColumn="0" w:firstRowLastColumn="0" w:lastRowFirstColumn="0" w:lastRowLastColumn="0"/>
            </w:pPr>
            <w:r>
              <w:t>17</w:t>
            </w:r>
          </w:p>
        </w:tc>
        <w:tc>
          <w:tcPr>
            <w:tcW w:w="1208" w:type="dxa"/>
          </w:tcPr>
          <w:p w14:paraId="08C14A8A" w14:textId="3EC895EC" w:rsidR="002112B9" w:rsidRDefault="002112B9" w:rsidP="002112B9">
            <w:pPr>
              <w:cnfStyle w:val="000000100000" w:firstRow="0" w:lastRow="0" w:firstColumn="0" w:lastColumn="0" w:oddVBand="0" w:evenVBand="0" w:oddHBand="1" w:evenHBand="0" w:firstRowFirstColumn="0" w:firstRowLastColumn="0" w:lastRowFirstColumn="0" w:lastRowLastColumn="0"/>
            </w:pPr>
            <w:r>
              <w:t>23</w:t>
            </w:r>
          </w:p>
        </w:tc>
        <w:tc>
          <w:tcPr>
            <w:tcW w:w="1208" w:type="dxa"/>
          </w:tcPr>
          <w:p w14:paraId="7A55446E" w14:textId="44CF92AB" w:rsidR="002112B9" w:rsidRDefault="002112B9" w:rsidP="002112B9">
            <w:pPr>
              <w:cnfStyle w:val="000000100000" w:firstRow="0" w:lastRow="0" w:firstColumn="0" w:lastColumn="0" w:oddVBand="0" w:evenVBand="0" w:oddHBand="1" w:evenHBand="0" w:firstRowFirstColumn="0" w:firstRowLastColumn="0" w:lastRowFirstColumn="0" w:lastRowLastColumn="0"/>
            </w:pPr>
            <w:r>
              <w:t>335</w:t>
            </w:r>
          </w:p>
        </w:tc>
      </w:tr>
      <w:tr w:rsidR="002112B9" w14:paraId="39560E81" w14:textId="77777777" w:rsidTr="00211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14:paraId="11D4976B" w14:textId="7EFE558C" w:rsidR="002112B9" w:rsidRDefault="002112B9" w:rsidP="002112B9">
            <w:r>
              <w:t>Threatened species</w:t>
            </w:r>
          </w:p>
        </w:tc>
        <w:tc>
          <w:tcPr>
            <w:tcW w:w="1207" w:type="dxa"/>
          </w:tcPr>
          <w:p w14:paraId="23C1ADE7" w14:textId="1C33A35E" w:rsidR="002112B9" w:rsidRDefault="002112B9" w:rsidP="002112B9">
            <w:pPr>
              <w:cnfStyle w:val="000000010000" w:firstRow="0" w:lastRow="0" w:firstColumn="0" w:lastColumn="0" w:oddVBand="0" w:evenVBand="0" w:oddHBand="0" w:evenHBand="1" w:firstRowFirstColumn="0" w:firstRowLastColumn="0" w:lastRowFirstColumn="0" w:lastRowLastColumn="0"/>
            </w:pPr>
            <w:r>
              <w:t>59</w:t>
            </w:r>
          </w:p>
        </w:tc>
        <w:tc>
          <w:tcPr>
            <w:tcW w:w="1208" w:type="dxa"/>
          </w:tcPr>
          <w:p w14:paraId="58393C13" w14:textId="4EA76E69" w:rsidR="002112B9" w:rsidRDefault="002112B9" w:rsidP="002112B9">
            <w:pPr>
              <w:cnfStyle w:val="000000010000" w:firstRow="0" w:lastRow="0" w:firstColumn="0" w:lastColumn="0" w:oddVBand="0" w:evenVBand="0" w:oddHBand="0" w:evenHBand="1" w:firstRowFirstColumn="0" w:firstRowLastColumn="0" w:lastRowFirstColumn="0" w:lastRowLastColumn="0"/>
            </w:pPr>
            <w:r>
              <w:t>11</w:t>
            </w:r>
          </w:p>
        </w:tc>
        <w:tc>
          <w:tcPr>
            <w:tcW w:w="1208" w:type="dxa"/>
          </w:tcPr>
          <w:p w14:paraId="26C297D8" w14:textId="5A5FC06C" w:rsidR="002112B9" w:rsidRDefault="002112B9" w:rsidP="002112B9">
            <w:pPr>
              <w:cnfStyle w:val="000000010000" w:firstRow="0" w:lastRow="0" w:firstColumn="0" w:lastColumn="0" w:oddVBand="0" w:evenVBand="0" w:oddHBand="0" w:evenHBand="1" w:firstRowFirstColumn="0" w:firstRowLastColumn="0" w:lastRowFirstColumn="0" w:lastRowLastColumn="0"/>
            </w:pPr>
            <w:r>
              <w:t>4</w:t>
            </w:r>
          </w:p>
        </w:tc>
        <w:tc>
          <w:tcPr>
            <w:tcW w:w="1208" w:type="dxa"/>
          </w:tcPr>
          <w:p w14:paraId="12480560" w14:textId="5BCD5976" w:rsidR="002112B9" w:rsidRDefault="002112B9" w:rsidP="002112B9">
            <w:pPr>
              <w:cnfStyle w:val="000000010000" w:firstRow="0" w:lastRow="0" w:firstColumn="0" w:lastColumn="0" w:oddVBand="0" w:evenVBand="0" w:oddHBand="0" w:evenHBand="1" w:firstRowFirstColumn="0" w:firstRowLastColumn="0" w:lastRowFirstColumn="0" w:lastRowLastColumn="0"/>
            </w:pPr>
            <w:r>
              <w:t>3</w:t>
            </w:r>
          </w:p>
        </w:tc>
        <w:tc>
          <w:tcPr>
            <w:tcW w:w="1208" w:type="dxa"/>
          </w:tcPr>
          <w:p w14:paraId="7002E76C" w14:textId="2BC48CFB" w:rsidR="002112B9" w:rsidRDefault="002112B9" w:rsidP="002112B9">
            <w:pPr>
              <w:cnfStyle w:val="000000010000" w:firstRow="0" w:lastRow="0" w:firstColumn="0" w:lastColumn="0" w:oddVBand="0" w:evenVBand="0" w:oddHBand="0" w:evenHBand="1" w:firstRowFirstColumn="0" w:firstRowLastColumn="0" w:lastRowFirstColumn="0" w:lastRowLastColumn="0"/>
            </w:pPr>
            <w:r>
              <w:t>3</w:t>
            </w:r>
          </w:p>
        </w:tc>
        <w:tc>
          <w:tcPr>
            <w:tcW w:w="1208" w:type="dxa"/>
          </w:tcPr>
          <w:p w14:paraId="3A75193D" w14:textId="67F8D989" w:rsidR="002112B9" w:rsidRDefault="002112B9" w:rsidP="002112B9">
            <w:pPr>
              <w:cnfStyle w:val="000000010000" w:firstRow="0" w:lastRow="0" w:firstColumn="0" w:lastColumn="0" w:oddVBand="0" w:evenVBand="0" w:oddHBand="0" w:evenHBand="1" w:firstRowFirstColumn="0" w:firstRowLastColumn="0" w:lastRowFirstColumn="0" w:lastRowLastColumn="0"/>
            </w:pPr>
            <w:r>
              <w:t>80</w:t>
            </w:r>
          </w:p>
        </w:tc>
      </w:tr>
    </w:tbl>
    <w:p w14:paraId="7F3A195E" w14:textId="2E1EFC00" w:rsidR="002112B9" w:rsidRDefault="002112B9" w:rsidP="002112B9"/>
    <w:p w14:paraId="5E319EC8" w14:textId="4D07FDE8" w:rsidR="00865D72" w:rsidRPr="000C5C6E" w:rsidRDefault="002112B9" w:rsidP="00865D72">
      <w:r>
        <w:t xml:space="preserve">Cardinia Shire’s </w:t>
      </w:r>
      <w:r w:rsidR="000A6092" w:rsidRPr="000C5C6E">
        <w:t xml:space="preserve">native plants and animals have </w:t>
      </w:r>
      <w:r w:rsidR="004A0402">
        <w:t>e</w:t>
      </w:r>
      <w:r w:rsidR="00A65AA2">
        <w:t>volved to coexist in complex ecological partnerships</w:t>
      </w:r>
      <w:r w:rsidR="00D16EF0">
        <w:t xml:space="preserve"> and </w:t>
      </w:r>
      <w:r w:rsidR="00A65AA2">
        <w:t xml:space="preserve">are interdependent on each other </w:t>
      </w:r>
      <w:r w:rsidR="00D16EF0">
        <w:t>for their survival.</w:t>
      </w:r>
      <w:r w:rsidR="00C84AEE">
        <w:t xml:space="preserve"> </w:t>
      </w:r>
      <w:r w:rsidR="00D16EF0">
        <w:t>An example is in o</w:t>
      </w:r>
      <w:r w:rsidR="000A6092" w:rsidRPr="000C5C6E">
        <w:t xml:space="preserve">ur large old trees </w:t>
      </w:r>
      <w:r w:rsidR="00D16EF0">
        <w:t xml:space="preserve">which </w:t>
      </w:r>
      <w:r w:rsidR="000A6092" w:rsidRPr="000C5C6E">
        <w:t>provide habitat hollows for 20</w:t>
      </w:r>
      <w:r>
        <w:t xml:space="preserve"> per cent</w:t>
      </w:r>
      <w:r w:rsidR="000A6092" w:rsidRPr="000C5C6E">
        <w:t xml:space="preserve"> of our native birds and many species of possums and </w:t>
      </w:r>
      <w:r w:rsidR="00D16EF0">
        <w:t>micro</w:t>
      </w:r>
      <w:r w:rsidR="007217F3">
        <w:t>-</w:t>
      </w:r>
      <w:r w:rsidR="000A6092" w:rsidRPr="000C5C6E">
        <w:t>bats.</w:t>
      </w:r>
      <w:r w:rsidR="00C84AEE">
        <w:t xml:space="preserve"> </w:t>
      </w:r>
      <w:r w:rsidR="000A6092" w:rsidRPr="000C5C6E">
        <w:t xml:space="preserve">Larger birds require larger hollows, such that a </w:t>
      </w:r>
      <w:r>
        <w:t>e</w:t>
      </w:r>
      <w:r w:rsidR="000A6092" w:rsidRPr="000C5C6E">
        <w:t>ucalypt may be 70</w:t>
      </w:r>
      <w:r w:rsidR="007217F3">
        <w:t>−</w:t>
      </w:r>
      <w:r w:rsidR="000A6092" w:rsidRPr="000C5C6E">
        <w:t xml:space="preserve">100 years old before it </w:t>
      </w:r>
      <w:r w:rsidR="007217F3">
        <w:t>can provide</w:t>
      </w:r>
      <w:r w:rsidR="007217F3" w:rsidRPr="000C5C6E">
        <w:t xml:space="preserve"> </w:t>
      </w:r>
      <w:r w:rsidR="000A6092" w:rsidRPr="000C5C6E">
        <w:t>suitable habitat.</w:t>
      </w:r>
      <w:r w:rsidR="00C84AEE">
        <w:t xml:space="preserve"> </w:t>
      </w:r>
      <w:r w:rsidR="000A6092" w:rsidRPr="000C5C6E">
        <w:t>Eucalypt</w:t>
      </w:r>
      <w:r w:rsidR="007E5D26">
        <w:t xml:space="preserve"> trees </w:t>
      </w:r>
      <w:r w:rsidR="000A6092" w:rsidRPr="000C5C6E">
        <w:t xml:space="preserve">are also </w:t>
      </w:r>
      <w:r w:rsidR="007E5D26">
        <w:t xml:space="preserve">a </w:t>
      </w:r>
      <w:r w:rsidR="000A6092" w:rsidRPr="000C5C6E">
        <w:t>vital link</w:t>
      </w:r>
      <w:r w:rsidR="007E5D26">
        <w:t xml:space="preserve"> </w:t>
      </w:r>
      <w:r w:rsidR="000A6092" w:rsidRPr="000C5C6E">
        <w:t>in the start of the food web</w:t>
      </w:r>
      <w:r w:rsidR="00D16EF0">
        <w:t>.</w:t>
      </w:r>
      <w:r w:rsidR="00C84AEE">
        <w:t xml:space="preserve"> </w:t>
      </w:r>
      <w:r w:rsidR="00D16EF0">
        <w:t xml:space="preserve">Scientists have counted </w:t>
      </w:r>
      <w:r>
        <w:t>hundreds of insect species</w:t>
      </w:r>
      <w:r w:rsidR="00865D72" w:rsidRPr="000C5C6E">
        <w:t xml:space="preserve"> </w:t>
      </w:r>
      <w:r w:rsidR="00EB1F47" w:rsidRPr="000C5C6E">
        <w:t xml:space="preserve">(a species distinguished from others by its form or shape) </w:t>
      </w:r>
      <w:r w:rsidR="00865D72" w:rsidRPr="000C5C6E">
        <w:t xml:space="preserve">on </w:t>
      </w:r>
      <w:r w:rsidR="007217F3">
        <w:t xml:space="preserve">just </w:t>
      </w:r>
      <w:r w:rsidR="00865D72" w:rsidRPr="000C5C6E">
        <w:t xml:space="preserve">two trees </w:t>
      </w:r>
      <w:sdt>
        <w:sdtPr>
          <w:id w:val="-877235209"/>
          <w:citation/>
        </w:sdtPr>
        <w:sdtEndPr/>
        <w:sdtContent>
          <w:r w:rsidR="00865D72" w:rsidRPr="000C5C6E">
            <w:fldChar w:fldCharType="begin"/>
          </w:r>
          <w:r w:rsidR="00865D72" w:rsidRPr="000C5C6E">
            <w:instrText xml:space="preserve"> CITATION Yen02 \l 3081 </w:instrText>
          </w:r>
          <w:r w:rsidR="00865D72" w:rsidRPr="000C5C6E">
            <w:fldChar w:fldCharType="separate"/>
          </w:r>
          <w:r w:rsidR="00290E9A">
            <w:rPr>
              <w:noProof/>
            </w:rPr>
            <w:t>(Yen et al, 2002)</w:t>
          </w:r>
          <w:r w:rsidR="00865D72" w:rsidRPr="000C5C6E">
            <w:fldChar w:fldCharType="end"/>
          </w:r>
        </w:sdtContent>
      </w:sdt>
      <w:r w:rsidR="00865D72" w:rsidRPr="000C5C6E">
        <w:t>.</w:t>
      </w:r>
      <w:r w:rsidR="00C84AEE">
        <w:t xml:space="preserve"> </w:t>
      </w:r>
    </w:p>
    <w:p w14:paraId="30A53F9D" w14:textId="03DDB138" w:rsidR="002112B9" w:rsidRDefault="002112B9">
      <w:r>
        <w:br w:type="page"/>
      </w:r>
    </w:p>
    <w:p w14:paraId="730C092B" w14:textId="77777777" w:rsidR="000A6092" w:rsidRPr="000A6092" w:rsidRDefault="000A6092"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17" w:name="_Toc9428462"/>
      <w:r w:rsidRPr="000A6092">
        <w:rPr>
          <w:rFonts w:ascii="Franklin Gothic Demi" w:eastAsiaTheme="majorEastAsia" w:hAnsi="Franklin Gothic Demi" w:cstheme="majorBidi"/>
          <w:sz w:val="28"/>
          <w:szCs w:val="26"/>
          <w:lang w:eastAsia="en-US"/>
        </w:rPr>
        <w:lastRenderedPageBreak/>
        <w:t>Community values</w:t>
      </w:r>
      <w:bookmarkEnd w:id="17"/>
    </w:p>
    <w:p w14:paraId="00442775" w14:textId="7F2977BE" w:rsidR="000A6092" w:rsidRPr="00040DDC" w:rsidRDefault="00F50F62" w:rsidP="000A6092">
      <w:r w:rsidRPr="00040DDC">
        <w:t>The link between a healthy natural environment and community quality of life is not always clearly visible.</w:t>
      </w:r>
      <w:r w:rsidR="00C84AEE">
        <w:t xml:space="preserve"> </w:t>
      </w:r>
      <w:r w:rsidR="000A6092" w:rsidRPr="00040DDC">
        <w:t xml:space="preserve">It </w:t>
      </w:r>
      <w:r w:rsidRPr="00040DDC">
        <w:t>is also challenging for the commun</w:t>
      </w:r>
      <w:r w:rsidR="00961925" w:rsidRPr="00040DDC">
        <w:t>ity to value and experience</w:t>
      </w:r>
      <w:r w:rsidRPr="00040DDC">
        <w:t xml:space="preserve"> elements of the natural environment when many of our native species are </w:t>
      </w:r>
      <w:r w:rsidR="002112B9">
        <w:t>hard</w:t>
      </w:r>
      <w:r w:rsidR="002112B9" w:rsidRPr="00040DDC">
        <w:t xml:space="preserve"> </w:t>
      </w:r>
      <w:r w:rsidRPr="00040DDC">
        <w:t xml:space="preserve">to </w:t>
      </w:r>
      <w:r w:rsidR="00961925" w:rsidRPr="00040DDC">
        <w:t>detect</w:t>
      </w:r>
      <w:r w:rsidRPr="00040DDC">
        <w:t xml:space="preserve">, being </w:t>
      </w:r>
      <w:r w:rsidR="00961925" w:rsidRPr="00040DDC">
        <w:t xml:space="preserve">discrete, </w:t>
      </w:r>
      <w:r w:rsidRPr="00040DDC">
        <w:t xml:space="preserve">small or nocturnal </w:t>
      </w:r>
      <w:r w:rsidR="00961925" w:rsidRPr="00040DDC">
        <w:t>in their movements.</w:t>
      </w:r>
      <w:r w:rsidRPr="00040DDC">
        <w:t xml:space="preserve"> </w:t>
      </w:r>
    </w:p>
    <w:p w14:paraId="3FC9EC36" w14:textId="77777777" w:rsidR="00961925" w:rsidRPr="00040DDC" w:rsidRDefault="00961925" w:rsidP="000A6092"/>
    <w:p w14:paraId="0A47595C" w14:textId="14436057" w:rsidR="00D71C87" w:rsidRPr="00040DDC" w:rsidRDefault="00D71C87" w:rsidP="00D71C87">
      <w:r w:rsidRPr="00040DDC">
        <w:t xml:space="preserve">Programs designed to engage and educate the community to </w:t>
      </w:r>
      <w:r w:rsidR="00D12B9B">
        <w:t>more highly</w:t>
      </w:r>
      <w:r w:rsidR="00D12B9B" w:rsidRPr="00040DDC">
        <w:t xml:space="preserve"> </w:t>
      </w:r>
      <w:r w:rsidRPr="00040DDC">
        <w:t>value the natural environment and become environmental custodians also compete with other lifestyle demands</w:t>
      </w:r>
      <w:r w:rsidR="00D12B9B">
        <w:t>,</w:t>
      </w:r>
      <w:r w:rsidRPr="00040DDC">
        <w:t xml:space="preserve"> including limited time and availability of finances.</w:t>
      </w:r>
      <w:r w:rsidR="00C84AEE">
        <w:t xml:space="preserve"> </w:t>
      </w:r>
    </w:p>
    <w:p w14:paraId="79FA2263" w14:textId="77777777" w:rsidR="00D71C87" w:rsidRPr="00040DDC" w:rsidRDefault="00D71C87" w:rsidP="000A6092"/>
    <w:p w14:paraId="51AA56A5" w14:textId="4E539D8B" w:rsidR="000A6092" w:rsidRPr="00040DDC" w:rsidRDefault="000A6092" w:rsidP="000A6092">
      <w:pPr>
        <w:rPr>
          <w:rFonts w:asciiTheme="minorHAnsi" w:hAnsiTheme="minorHAnsi" w:cs="Arial"/>
        </w:rPr>
      </w:pPr>
      <w:r w:rsidRPr="00040DDC">
        <w:t xml:space="preserve">Council undertook a </w:t>
      </w:r>
      <w:r w:rsidRPr="00040DDC">
        <w:rPr>
          <w:rFonts w:asciiTheme="minorHAnsi" w:hAnsiTheme="minorHAnsi" w:cs="Arial"/>
        </w:rPr>
        <w:t>community survey of 247 people in 2018</w:t>
      </w:r>
      <w:r w:rsidR="005E3C33">
        <w:rPr>
          <w:rFonts w:asciiTheme="minorHAnsi" w:hAnsiTheme="minorHAnsi" w:cs="Arial"/>
        </w:rPr>
        <w:t xml:space="preserve"> (</w:t>
      </w:r>
      <w:r w:rsidR="00601FAC">
        <w:rPr>
          <w:rFonts w:asciiTheme="minorHAnsi" w:hAnsiTheme="minorHAnsi" w:cs="Arial"/>
        </w:rPr>
        <w:t xml:space="preserve">survey </w:t>
      </w:r>
      <w:r w:rsidR="00D12B9B">
        <w:rPr>
          <w:rFonts w:asciiTheme="minorHAnsi" w:hAnsiTheme="minorHAnsi" w:cs="Arial"/>
        </w:rPr>
        <w:t xml:space="preserve">results </w:t>
      </w:r>
      <w:r w:rsidR="00601FAC">
        <w:rPr>
          <w:rFonts w:asciiTheme="minorHAnsi" w:hAnsiTheme="minorHAnsi" w:cs="Arial"/>
        </w:rPr>
        <w:t>are in Appendix F and G</w:t>
      </w:r>
      <w:r w:rsidR="005E3C33">
        <w:rPr>
          <w:rFonts w:asciiTheme="minorHAnsi" w:hAnsiTheme="minorHAnsi" w:cs="Arial"/>
        </w:rPr>
        <w:t>)</w:t>
      </w:r>
      <w:r w:rsidRPr="00040DDC">
        <w:rPr>
          <w:rFonts w:asciiTheme="minorHAnsi" w:hAnsiTheme="minorHAnsi" w:cs="Arial"/>
        </w:rPr>
        <w:t>.</w:t>
      </w:r>
      <w:r w:rsidR="00C84AEE">
        <w:rPr>
          <w:rFonts w:asciiTheme="minorHAnsi" w:hAnsiTheme="minorHAnsi" w:cs="Arial"/>
        </w:rPr>
        <w:t xml:space="preserve"> </w:t>
      </w:r>
      <w:r w:rsidRPr="00040DDC">
        <w:rPr>
          <w:rFonts w:asciiTheme="minorHAnsi" w:hAnsiTheme="minorHAnsi" w:cs="Arial"/>
        </w:rPr>
        <w:t>The survey found tha</w:t>
      </w:r>
      <w:r w:rsidR="002112B9">
        <w:rPr>
          <w:rFonts w:asciiTheme="minorHAnsi" w:hAnsiTheme="minorHAnsi" w:cs="Arial"/>
        </w:rPr>
        <w:t>t</w:t>
      </w:r>
      <w:r w:rsidR="00D12B9B">
        <w:rPr>
          <w:rFonts w:asciiTheme="minorHAnsi" w:hAnsiTheme="minorHAnsi" w:cs="Arial"/>
        </w:rPr>
        <w:t>:</w:t>
      </w:r>
    </w:p>
    <w:p w14:paraId="0ECAD90E" w14:textId="1197F3F7" w:rsidR="000A6092" w:rsidRPr="00040DDC" w:rsidRDefault="000A6092" w:rsidP="002C5872">
      <w:pPr>
        <w:pStyle w:val="Bulletlistmultilevel"/>
      </w:pPr>
      <w:r w:rsidRPr="00040DDC">
        <w:t>46</w:t>
      </w:r>
      <w:r w:rsidR="002112B9">
        <w:t xml:space="preserve"> per cent</w:t>
      </w:r>
      <w:r w:rsidR="002112B9" w:rsidRPr="00040DDC">
        <w:t xml:space="preserve"> </w:t>
      </w:r>
      <w:r w:rsidRPr="00040DDC">
        <w:t xml:space="preserve">of respondents did not identify that native plants and animals lived in their backyard </w:t>
      </w:r>
    </w:p>
    <w:p w14:paraId="16F5992C" w14:textId="1622BCDD" w:rsidR="000A6092" w:rsidRPr="00040DDC" w:rsidRDefault="002112B9" w:rsidP="002C5872">
      <w:pPr>
        <w:pStyle w:val="Bulletlistmultilevel"/>
      </w:pPr>
      <w:r>
        <w:t>a</w:t>
      </w:r>
      <w:r w:rsidR="000A6092" w:rsidRPr="00040DDC">
        <w:t>n average of 34</w:t>
      </w:r>
      <w:r>
        <w:t xml:space="preserve"> per cent</w:t>
      </w:r>
      <w:r w:rsidR="000A6092" w:rsidRPr="00040DDC">
        <w:t xml:space="preserve"> of respondents were not aware that climate change, water pollution and community indifference were a threat to the natural environment</w:t>
      </w:r>
      <w:r w:rsidR="00D12B9B">
        <w:t>.</w:t>
      </w:r>
    </w:p>
    <w:p w14:paraId="277ECCB4" w14:textId="77777777" w:rsidR="000A6092" w:rsidRPr="00040DDC" w:rsidRDefault="000A6092" w:rsidP="000A6092">
      <w:pPr>
        <w:rPr>
          <w:rFonts w:asciiTheme="minorHAnsi" w:hAnsiTheme="minorHAnsi" w:cs="Arial"/>
        </w:rPr>
      </w:pPr>
    </w:p>
    <w:p w14:paraId="467FEBEF" w14:textId="1DFDD132" w:rsidR="000A6092" w:rsidRPr="00040DDC" w:rsidRDefault="00D71C87" w:rsidP="000A6092">
      <w:pPr>
        <w:rPr>
          <w:rFonts w:asciiTheme="minorHAnsi" w:hAnsiTheme="minorHAnsi" w:cs="Arial"/>
        </w:rPr>
      </w:pPr>
      <w:r w:rsidRPr="00040DDC">
        <w:rPr>
          <w:rFonts w:asciiTheme="minorHAnsi" w:hAnsiTheme="minorHAnsi" w:cs="Arial"/>
        </w:rPr>
        <w:t>Notwithstanding these results</w:t>
      </w:r>
      <w:r w:rsidR="000A6092" w:rsidRPr="00040DDC">
        <w:rPr>
          <w:rFonts w:asciiTheme="minorHAnsi" w:hAnsiTheme="minorHAnsi" w:cs="Arial"/>
        </w:rPr>
        <w:t>, there is clear support from the community to improve the natural environment.</w:t>
      </w:r>
      <w:r w:rsidR="00C84AEE">
        <w:rPr>
          <w:rFonts w:asciiTheme="minorHAnsi" w:hAnsiTheme="minorHAnsi" w:cs="Arial"/>
        </w:rPr>
        <w:t xml:space="preserve"> </w:t>
      </w:r>
      <w:r w:rsidR="000A6092" w:rsidRPr="00040DDC">
        <w:rPr>
          <w:rFonts w:asciiTheme="minorHAnsi" w:hAnsiTheme="minorHAnsi" w:cs="Arial"/>
        </w:rPr>
        <w:t>In the community biodiversity survey respondents identified the following environmental initiatives</w:t>
      </w:r>
      <w:r w:rsidR="00120A8F">
        <w:rPr>
          <w:rFonts w:asciiTheme="minorHAnsi" w:hAnsiTheme="minorHAnsi" w:cs="Arial"/>
        </w:rPr>
        <w:t>:</w:t>
      </w:r>
    </w:p>
    <w:p w14:paraId="348B01CC" w14:textId="447534B8" w:rsidR="000A6092" w:rsidRPr="00040DDC" w:rsidRDefault="000A6092" w:rsidP="002C5872">
      <w:pPr>
        <w:pStyle w:val="Bulletlistmultilevel"/>
      </w:pPr>
      <w:r w:rsidRPr="00040DDC">
        <w:t>58</w:t>
      </w:r>
      <w:r w:rsidR="002112B9">
        <w:t xml:space="preserve"> per cent</w:t>
      </w:r>
      <w:r w:rsidR="002112B9" w:rsidRPr="00040DDC">
        <w:t xml:space="preserve"> </w:t>
      </w:r>
      <w:r w:rsidRPr="00040DDC">
        <w:t>suggested improved communication to raise awareness of the challenges and opportunities to improve our natural environment</w:t>
      </w:r>
    </w:p>
    <w:p w14:paraId="53D0BE02" w14:textId="4FFFCF37" w:rsidR="000A6092" w:rsidRPr="00040DDC" w:rsidRDefault="000A6092" w:rsidP="002C5872">
      <w:pPr>
        <w:pStyle w:val="Bulletlistmultilevel"/>
      </w:pPr>
      <w:r w:rsidRPr="00040DDC">
        <w:t>84</w:t>
      </w:r>
      <w:r w:rsidR="002112B9">
        <w:t xml:space="preserve"> per cent</w:t>
      </w:r>
      <w:r w:rsidR="002112B9" w:rsidRPr="00040DDC">
        <w:t xml:space="preserve"> </w:t>
      </w:r>
      <w:r w:rsidRPr="00040DDC">
        <w:t xml:space="preserve">said they would consider participating in a </w:t>
      </w:r>
      <w:r w:rsidR="002112B9" w:rsidRPr="00040DDC">
        <w:t xml:space="preserve">citizen science </w:t>
      </w:r>
      <w:r w:rsidRPr="00040DDC">
        <w:t>project to collect environmental data for projects such as monitoring our natural environment</w:t>
      </w:r>
    </w:p>
    <w:p w14:paraId="0A1636D6" w14:textId="4B616355" w:rsidR="000A6092" w:rsidRPr="00040DDC" w:rsidRDefault="000A6092" w:rsidP="002C5872">
      <w:pPr>
        <w:pStyle w:val="Bulletlistmultilevel"/>
      </w:pPr>
      <w:r w:rsidRPr="00040DDC">
        <w:t>28</w:t>
      </w:r>
      <w:r w:rsidR="002112B9">
        <w:t xml:space="preserve"> per cent</w:t>
      </w:r>
      <w:r w:rsidR="002112B9" w:rsidRPr="00040DDC">
        <w:t xml:space="preserve"> </w:t>
      </w:r>
      <w:r w:rsidRPr="00040DDC">
        <w:t>suggested environmental programs required additional resources</w:t>
      </w:r>
      <w:r w:rsidR="00120A8F">
        <w:t>.</w:t>
      </w:r>
      <w:r w:rsidRPr="00040DDC">
        <w:t xml:space="preserve"> </w:t>
      </w:r>
    </w:p>
    <w:p w14:paraId="114256A2" w14:textId="77777777" w:rsidR="000A6092" w:rsidRPr="00040DDC" w:rsidRDefault="000A6092" w:rsidP="000A6092">
      <w:pPr>
        <w:rPr>
          <w:rFonts w:asciiTheme="minorHAnsi" w:hAnsiTheme="minorHAnsi" w:cs="Arial"/>
        </w:rPr>
      </w:pPr>
    </w:p>
    <w:p w14:paraId="390242BE" w14:textId="3989902E" w:rsidR="000A6092" w:rsidRPr="00040DDC" w:rsidRDefault="00601FAC" w:rsidP="000A6092">
      <w:pPr>
        <w:rPr>
          <w:rFonts w:asciiTheme="minorHAnsi" w:hAnsiTheme="minorHAnsi" w:cs="Arial"/>
        </w:rPr>
      </w:pPr>
      <w:r>
        <w:rPr>
          <w:rFonts w:asciiTheme="minorHAnsi" w:hAnsiTheme="minorHAnsi" w:cs="Arial"/>
        </w:rPr>
        <w:t>Council</w:t>
      </w:r>
      <w:r w:rsidR="000A6092" w:rsidRPr="00040DDC">
        <w:rPr>
          <w:rFonts w:asciiTheme="minorHAnsi" w:hAnsiTheme="minorHAnsi" w:cs="Arial"/>
        </w:rPr>
        <w:t xml:space="preserve"> also ran community workshops involving 83 participants</w:t>
      </w:r>
      <w:r w:rsidR="00120A8F">
        <w:rPr>
          <w:rFonts w:asciiTheme="minorHAnsi" w:hAnsiTheme="minorHAnsi" w:cs="Arial"/>
        </w:rPr>
        <w:t>,</w:t>
      </w:r>
      <w:r w:rsidR="000A6092" w:rsidRPr="00040DDC">
        <w:rPr>
          <w:rFonts w:asciiTheme="minorHAnsi" w:hAnsiTheme="minorHAnsi" w:cs="Arial"/>
        </w:rPr>
        <w:t xml:space="preserve"> to inform the development of the </w:t>
      </w:r>
      <w:r w:rsidR="002112B9">
        <w:rPr>
          <w:rFonts w:asciiTheme="minorHAnsi" w:hAnsiTheme="minorHAnsi" w:cs="Arial"/>
        </w:rPr>
        <w:t>s</w:t>
      </w:r>
      <w:r w:rsidR="000A6092" w:rsidRPr="00040DDC">
        <w:rPr>
          <w:rFonts w:asciiTheme="minorHAnsi" w:hAnsiTheme="minorHAnsi" w:cs="Arial"/>
        </w:rPr>
        <w:t>trategy goals and objectives</w:t>
      </w:r>
      <w:r>
        <w:rPr>
          <w:rFonts w:asciiTheme="minorHAnsi" w:hAnsiTheme="minorHAnsi" w:cs="Arial"/>
        </w:rPr>
        <w:t xml:space="preserve"> (Appendix H </w:t>
      </w:r>
      <w:r w:rsidR="00120A8F">
        <w:rPr>
          <w:rFonts w:asciiTheme="minorHAnsi" w:hAnsiTheme="minorHAnsi" w:cs="Arial"/>
        </w:rPr>
        <w:t xml:space="preserve">provides </w:t>
      </w:r>
      <w:r>
        <w:rPr>
          <w:rFonts w:asciiTheme="minorHAnsi" w:hAnsiTheme="minorHAnsi" w:cs="Arial"/>
        </w:rPr>
        <w:t>a s</w:t>
      </w:r>
      <w:r w:rsidRPr="00601FAC">
        <w:rPr>
          <w:rFonts w:asciiTheme="minorHAnsi" w:hAnsiTheme="minorHAnsi" w:cs="Arial"/>
        </w:rPr>
        <w:t>ummary of community workshop issues and priorities</w:t>
      </w:r>
      <w:r>
        <w:rPr>
          <w:rFonts w:asciiTheme="minorHAnsi" w:hAnsiTheme="minorHAnsi" w:cs="Arial"/>
        </w:rPr>
        <w:t>)</w:t>
      </w:r>
      <w:r w:rsidR="00120A8F">
        <w:rPr>
          <w:rFonts w:asciiTheme="minorHAnsi" w:hAnsiTheme="minorHAnsi" w:cs="Arial"/>
        </w:rPr>
        <w:t>.</w:t>
      </w:r>
    </w:p>
    <w:p w14:paraId="26C74E37" w14:textId="77777777" w:rsidR="000A6092" w:rsidRPr="00040DDC" w:rsidRDefault="000A6092" w:rsidP="000A6092">
      <w:pPr>
        <w:rPr>
          <w:rFonts w:asciiTheme="minorHAnsi" w:hAnsiTheme="minorHAnsi" w:cs="Arial"/>
          <w:highlight w:val="yellow"/>
        </w:rPr>
      </w:pPr>
    </w:p>
    <w:p w14:paraId="471049A1" w14:textId="77777777" w:rsidR="000A6092" w:rsidRPr="00040DDC" w:rsidRDefault="000A6092" w:rsidP="000A6092">
      <w:r w:rsidRPr="00040DDC">
        <w:t xml:space="preserve">The community workshops identified: </w:t>
      </w:r>
    </w:p>
    <w:p w14:paraId="56E5816D" w14:textId="007D1A1D" w:rsidR="000A6092" w:rsidRPr="00040DDC" w:rsidRDefault="002112B9" w:rsidP="002C5872">
      <w:pPr>
        <w:pStyle w:val="Bulletlistmultilevel"/>
      </w:pPr>
      <w:r>
        <w:t>t</w:t>
      </w:r>
      <w:r w:rsidR="000A6092" w:rsidRPr="00040DDC">
        <w:t xml:space="preserve">hat an </w:t>
      </w:r>
      <w:r w:rsidR="002E653F">
        <w:t xml:space="preserve">uninformed </w:t>
      </w:r>
      <w:r w:rsidR="000A6092" w:rsidRPr="00040DDC">
        <w:t xml:space="preserve">person sees a tree as dispensable and an </w:t>
      </w:r>
      <w:r w:rsidR="002E653F">
        <w:t xml:space="preserve">informed </w:t>
      </w:r>
      <w:r w:rsidR="000A6092" w:rsidRPr="00040DDC">
        <w:t>person sees it as a living environment</w:t>
      </w:r>
    </w:p>
    <w:p w14:paraId="3DA30791" w14:textId="27FDD6FB" w:rsidR="000A6092" w:rsidRPr="00040DDC" w:rsidRDefault="002112B9" w:rsidP="002C5872">
      <w:pPr>
        <w:pStyle w:val="Bulletlistmultilevel"/>
      </w:pPr>
      <w:r>
        <w:t>a</w:t>
      </w:r>
      <w:r w:rsidR="000A6092" w:rsidRPr="00040DDC">
        <w:t>n informed population is a proactive population</w:t>
      </w:r>
    </w:p>
    <w:p w14:paraId="32661EC4" w14:textId="3276CFCD" w:rsidR="000A6092" w:rsidRPr="00040DDC" w:rsidRDefault="002112B9" w:rsidP="002C5872">
      <w:pPr>
        <w:pStyle w:val="Bulletlistmultilevel"/>
      </w:pPr>
      <w:r>
        <w:t>a</w:t>
      </w:r>
      <w:r w:rsidR="000A6092" w:rsidRPr="00040DDC">
        <w:t xml:space="preserve"> fundamental component to a healthy environment is knowledge sharing</w:t>
      </w:r>
      <w:r w:rsidR="00120A8F">
        <w:t>.</w:t>
      </w:r>
    </w:p>
    <w:p w14:paraId="488F48E0" w14:textId="64C19432" w:rsidR="002C5872" w:rsidRDefault="002C5872">
      <w:pPr>
        <w:rPr>
          <w:rFonts w:eastAsiaTheme="majorEastAsia"/>
          <w:lang w:eastAsia="en-US"/>
        </w:rPr>
      </w:pPr>
      <w:r>
        <w:rPr>
          <w:rFonts w:eastAsiaTheme="majorEastAsia"/>
          <w:lang w:eastAsia="en-US"/>
        </w:rPr>
        <w:br w:type="page"/>
      </w:r>
    </w:p>
    <w:p w14:paraId="470C6E43" w14:textId="3A7F8147" w:rsidR="00002A3D" w:rsidRPr="000A6092" w:rsidRDefault="00002A3D" w:rsidP="00002A3D">
      <w:pPr>
        <w:pStyle w:val="Heading1"/>
      </w:pPr>
      <w:bookmarkStart w:id="18" w:name="_Toc9428463"/>
      <w:r w:rsidRPr="000A6092">
        <w:lastRenderedPageBreak/>
        <w:t>Challenges for our biodiversity</w:t>
      </w:r>
      <w:bookmarkEnd w:id="18"/>
    </w:p>
    <w:p w14:paraId="42EEEC03" w14:textId="76814AE8" w:rsidR="00002A3D" w:rsidRDefault="00002A3D" w:rsidP="00002A3D">
      <w:r w:rsidRPr="000C5C6E">
        <w:t>The health of native plants and animals have been in continual decline since European settlement.</w:t>
      </w:r>
      <w:r w:rsidR="00C84AEE">
        <w:t xml:space="preserve"> </w:t>
      </w:r>
      <w:r w:rsidRPr="000C5C6E">
        <w:t>This has historically been the result of an accumulation of factors such as uncontrolled land clearing for agriculture and development</w:t>
      </w:r>
      <w:r w:rsidR="00E75E13">
        <w:t>,</w:t>
      </w:r>
      <w:r w:rsidRPr="000C5C6E">
        <w:t xml:space="preserve"> and increasing competition from </w:t>
      </w:r>
      <w:r w:rsidR="001423B5">
        <w:t>weeds</w:t>
      </w:r>
      <w:r w:rsidRPr="000C5C6E">
        <w:t xml:space="preserve"> and </w:t>
      </w:r>
      <w:r w:rsidR="001423B5">
        <w:t xml:space="preserve">pest </w:t>
      </w:r>
      <w:r w:rsidRPr="000C5C6E">
        <w:t>an</w:t>
      </w:r>
      <w:r>
        <w:t>imals.</w:t>
      </w:r>
      <w:r w:rsidR="00C84AEE">
        <w:t xml:space="preserve"> </w:t>
      </w:r>
      <w:r>
        <w:t>C</w:t>
      </w:r>
      <w:r w:rsidRPr="000C5C6E">
        <w:t xml:space="preserve">ompeting </w:t>
      </w:r>
      <w:r>
        <w:t xml:space="preserve">land </w:t>
      </w:r>
      <w:r w:rsidRPr="000C5C6E">
        <w:t>management priorities</w:t>
      </w:r>
      <w:r w:rsidR="00E75E13">
        <w:t>,</w:t>
      </w:r>
      <w:r w:rsidRPr="000C5C6E">
        <w:t xml:space="preserve"> such as vegetation removal for economic gain</w:t>
      </w:r>
      <w:r w:rsidR="002C5604">
        <w:t xml:space="preserve"> </w:t>
      </w:r>
      <w:r w:rsidRPr="000C5C6E">
        <w:t>or to increase the perceived safety of people and property</w:t>
      </w:r>
      <w:r>
        <w:t>,</w:t>
      </w:r>
      <w:r w:rsidRPr="000C5C6E">
        <w:t xml:space="preserve"> result in the further deterioration of the natural environment.</w:t>
      </w:r>
      <w:r w:rsidR="00C84AEE">
        <w:t xml:space="preserve"> </w:t>
      </w:r>
      <w:r w:rsidRPr="000C5C6E">
        <w:t>Cardinia</w:t>
      </w:r>
      <w:r w:rsidR="001423B5">
        <w:t xml:space="preserve"> Shire</w:t>
      </w:r>
      <w:r w:rsidRPr="000C5C6E">
        <w:t>’s large old trees are at particular risk from these threats.</w:t>
      </w:r>
      <w:r w:rsidR="00C84AEE">
        <w:t xml:space="preserve"> </w:t>
      </w:r>
      <w:r w:rsidR="00510CC5">
        <w:t xml:space="preserve">Where </w:t>
      </w:r>
      <w:r w:rsidRPr="000C5C6E">
        <w:t xml:space="preserve">these factors are combined it has </w:t>
      </w:r>
      <w:r w:rsidR="001423B5">
        <w:t>led</w:t>
      </w:r>
      <w:r w:rsidRPr="000C5C6E">
        <w:t xml:space="preserve"> to </w:t>
      </w:r>
      <w:r w:rsidR="00DD7030">
        <w:t xml:space="preserve">the widespread </w:t>
      </w:r>
      <w:r w:rsidRPr="000C5C6E">
        <w:t>deterioration of our natural environment.</w:t>
      </w:r>
      <w:r w:rsidR="00C84AEE">
        <w:t xml:space="preserve"> </w:t>
      </w:r>
    </w:p>
    <w:p w14:paraId="7271FF85" w14:textId="70466A04" w:rsidR="00133B52" w:rsidRDefault="00133B52" w:rsidP="00002A3D"/>
    <w:p w14:paraId="2A96675A" w14:textId="7D8472AB" w:rsidR="00F15EC0" w:rsidRDefault="00FD4142" w:rsidP="00002A3D">
      <w:r>
        <w:t>Competition from plants and animals that are not native to Australia has historically</w:t>
      </w:r>
      <w:r w:rsidR="00E75E13">
        <w:t>,</w:t>
      </w:r>
      <w:r>
        <w:t xml:space="preserve"> and continues to have</w:t>
      </w:r>
      <w:r w:rsidR="00E75E13">
        <w:t>,</w:t>
      </w:r>
      <w:r>
        <w:t xml:space="preserve"> a profound detrimental impact </w:t>
      </w:r>
      <w:r w:rsidR="00E75E13">
        <w:t xml:space="preserve">on </w:t>
      </w:r>
      <w:r>
        <w:t>our native flora and fauna.</w:t>
      </w:r>
      <w:r w:rsidR="00C84AEE">
        <w:t xml:space="preserve"> </w:t>
      </w:r>
      <w:r w:rsidR="001423B5">
        <w:t xml:space="preserve">Council’s </w:t>
      </w:r>
      <w:r w:rsidR="001423B5" w:rsidRPr="002B72E8">
        <w:rPr>
          <w:i/>
        </w:rPr>
        <w:t>Weed</w:t>
      </w:r>
      <w:r w:rsidRPr="002B72E8">
        <w:rPr>
          <w:i/>
        </w:rPr>
        <w:t xml:space="preserve"> Management Strategy </w:t>
      </w:r>
      <w:r w:rsidR="001423B5">
        <w:t>(2019</w:t>
      </w:r>
      <w:r w:rsidR="00E75E13">
        <w:t>−</w:t>
      </w:r>
      <w:r w:rsidR="001423B5">
        <w:t xml:space="preserve">29) </w:t>
      </w:r>
      <w:r w:rsidR="007D0F11">
        <w:t>provides the detail of th</w:t>
      </w:r>
      <w:r w:rsidR="001423B5">
        <w:t>e impact of weeds</w:t>
      </w:r>
      <w:r w:rsidR="007D0F11">
        <w:t xml:space="preserve"> and </w:t>
      </w:r>
      <w:r>
        <w:t>sets out the long</w:t>
      </w:r>
      <w:r w:rsidR="00E75E13">
        <w:t>-</w:t>
      </w:r>
      <w:r>
        <w:t>term plan to manage these species.</w:t>
      </w:r>
      <w:r w:rsidR="00C84AEE">
        <w:t xml:space="preserve"> </w:t>
      </w:r>
      <w:r>
        <w:t>Key invasive animals in Cardinia</w:t>
      </w:r>
      <w:r w:rsidR="001423B5">
        <w:t xml:space="preserve"> Shire</w:t>
      </w:r>
      <w:r>
        <w:t xml:space="preserve"> include the fox, feral cat, deer, rabbit</w:t>
      </w:r>
      <w:r w:rsidR="00425D43">
        <w:t>,</w:t>
      </w:r>
      <w:r w:rsidR="00510CC5">
        <w:t xml:space="preserve"> </w:t>
      </w:r>
      <w:r w:rsidR="001423B5">
        <w:t>Indian myna</w:t>
      </w:r>
      <w:r w:rsidR="00823654">
        <w:t>, starlings and honey bees</w:t>
      </w:r>
      <w:r>
        <w:t>.</w:t>
      </w:r>
      <w:r w:rsidR="00C84AEE">
        <w:t xml:space="preserve"> </w:t>
      </w:r>
    </w:p>
    <w:p w14:paraId="171EBF95" w14:textId="77777777" w:rsidR="00F15EC0" w:rsidRDefault="00F15EC0" w:rsidP="00002A3D"/>
    <w:p w14:paraId="7FABB715" w14:textId="6A758655" w:rsidR="00FD4142" w:rsidRDefault="00FD4142" w:rsidP="00002A3D">
      <w:r>
        <w:t>These species impact native animals in a range of ways including</w:t>
      </w:r>
      <w:r w:rsidR="001423B5">
        <w:t>:</w:t>
      </w:r>
    </w:p>
    <w:p w14:paraId="7951D799" w14:textId="1103B6F9" w:rsidR="00FD4142" w:rsidRDefault="001423B5" w:rsidP="002B6F51">
      <w:pPr>
        <w:pStyle w:val="ListParagraph"/>
        <w:numPr>
          <w:ilvl w:val="0"/>
          <w:numId w:val="11"/>
        </w:numPr>
      </w:pPr>
      <w:r>
        <w:t>o</w:t>
      </w:r>
      <w:r w:rsidR="00FD4142">
        <w:t>ccupy</w:t>
      </w:r>
      <w:r w:rsidR="00E75E13">
        <w:t>ing</w:t>
      </w:r>
      <w:r w:rsidR="00FD4142">
        <w:t xml:space="preserve"> niches t</w:t>
      </w:r>
      <w:r w:rsidR="007D0F11">
        <w:t>hat</w:t>
      </w:r>
      <w:r w:rsidR="00FD4142">
        <w:t xml:space="preserve"> </w:t>
      </w:r>
      <w:r w:rsidR="007D0F11">
        <w:t xml:space="preserve">crowd and </w:t>
      </w:r>
      <w:r w:rsidR="00FD4142">
        <w:t>outcompete</w:t>
      </w:r>
    </w:p>
    <w:p w14:paraId="0B34A0C7" w14:textId="2690F296" w:rsidR="00FD4142" w:rsidRDefault="001423B5" w:rsidP="002B6F51">
      <w:pPr>
        <w:pStyle w:val="ListParagraph"/>
        <w:numPr>
          <w:ilvl w:val="0"/>
          <w:numId w:val="11"/>
        </w:numPr>
      </w:pPr>
      <w:r>
        <w:t>d</w:t>
      </w:r>
      <w:r w:rsidR="00FD4142">
        <w:t>estroy</w:t>
      </w:r>
      <w:r w:rsidR="00E75E13">
        <w:t>ing</w:t>
      </w:r>
      <w:r w:rsidR="00FD4142">
        <w:t xml:space="preserve"> native habitat</w:t>
      </w:r>
    </w:p>
    <w:p w14:paraId="700FC267" w14:textId="6C3538A7" w:rsidR="00FD4142" w:rsidRDefault="00B75AF1" w:rsidP="002B6F51">
      <w:pPr>
        <w:pStyle w:val="ListParagraph"/>
        <w:numPr>
          <w:ilvl w:val="0"/>
          <w:numId w:val="11"/>
        </w:numPr>
      </w:pPr>
      <w:r>
        <w:t>eating and hunting (</w:t>
      </w:r>
      <w:r w:rsidR="001423B5">
        <w:t>p</w:t>
      </w:r>
      <w:r w:rsidR="00FD4142">
        <w:t>redat</w:t>
      </w:r>
      <w:r w:rsidR="00E75E13">
        <w:t>ing</w:t>
      </w:r>
      <w:r w:rsidR="00FD4142">
        <w:t xml:space="preserve"> on</w:t>
      </w:r>
      <w:r>
        <w:t>)</w:t>
      </w:r>
      <w:r w:rsidR="00FD4142">
        <w:t xml:space="preserve"> native species</w:t>
      </w:r>
      <w:r w:rsidR="00510CC5">
        <w:t>.</w:t>
      </w:r>
    </w:p>
    <w:p w14:paraId="1F114508" w14:textId="36D41E04" w:rsidR="007D0F11" w:rsidRDefault="007D0F11" w:rsidP="007D0F11"/>
    <w:p w14:paraId="62E1099A" w14:textId="0D4DA768" w:rsidR="00002A3D" w:rsidRDefault="00925EAD" w:rsidP="00002A3D">
      <w:r>
        <w:t>The mobile nature of pest animals makes these species extraordinarily difficult to control.</w:t>
      </w:r>
      <w:r w:rsidR="00C84AEE">
        <w:t xml:space="preserve"> </w:t>
      </w:r>
      <w:r>
        <w:t>At a minimum, pest</w:t>
      </w:r>
      <w:r w:rsidR="00CB6847">
        <w:t xml:space="preserve"> animal control</w:t>
      </w:r>
      <w:r>
        <w:t xml:space="preserve"> programs must be implemented </w:t>
      </w:r>
      <w:r w:rsidR="00B61A27">
        <w:t xml:space="preserve">on </w:t>
      </w:r>
      <w:r w:rsidR="007611AB">
        <w:t xml:space="preserve">a </w:t>
      </w:r>
      <w:r w:rsidR="00CB6847">
        <w:t>‘</w:t>
      </w:r>
      <w:r>
        <w:t>whole of catchment</w:t>
      </w:r>
      <w:r w:rsidR="00CB6847">
        <w:t>’</w:t>
      </w:r>
      <w:r>
        <w:t xml:space="preserve"> scale to ensure effective control.</w:t>
      </w:r>
      <w:r w:rsidR="00C84AEE">
        <w:t xml:space="preserve"> </w:t>
      </w:r>
      <w:r w:rsidR="00CB6847">
        <w:t>Programs that are only conducted at the property scale reveal that the pest species quickly reinvade the control area</w:t>
      </w:r>
      <w:r w:rsidR="00B61A27">
        <w:t>,</w:t>
      </w:r>
      <w:r w:rsidR="00CB6847">
        <w:t xml:space="preserve"> thereby negating the usefulness of the program.</w:t>
      </w:r>
      <w:r w:rsidR="00C84AEE">
        <w:t xml:space="preserve"> </w:t>
      </w:r>
      <w:r w:rsidR="001A4D43">
        <w:t>The effectiveness of a pest control program can therefore be impaired due to landholder apathy or constrained time and resources.</w:t>
      </w:r>
      <w:r w:rsidR="00C84AEE">
        <w:t xml:space="preserve"> </w:t>
      </w:r>
      <w:r w:rsidR="001A4D43">
        <w:t>Active education and awareness programs are</w:t>
      </w:r>
      <w:r w:rsidR="00CB6847">
        <w:t xml:space="preserve"> of critical importance to gain support from the majority of landholders in the</w:t>
      </w:r>
      <w:r w:rsidR="001A4D43">
        <w:t>se</w:t>
      </w:r>
      <w:r w:rsidR="00CB6847">
        <w:t xml:space="preserve"> pest control area</w:t>
      </w:r>
      <w:r w:rsidR="001A4D43">
        <w:t>s.</w:t>
      </w:r>
      <w:r w:rsidR="00C84AEE">
        <w:t xml:space="preserve"> </w:t>
      </w:r>
      <w:r w:rsidR="001A4D43">
        <w:t xml:space="preserve">This is of particular relevance in the management of domestic cats </w:t>
      </w:r>
      <w:r w:rsidR="00DA764E">
        <w:t>which</w:t>
      </w:r>
      <w:r w:rsidR="00B61A27">
        <w:t>,</w:t>
      </w:r>
      <w:r w:rsidR="00DA764E">
        <w:t xml:space="preserve"> if not restricted within the </w:t>
      </w:r>
      <w:r w:rsidR="00B61A27">
        <w:t>property</w:t>
      </w:r>
      <w:r w:rsidR="00263D93">
        <w:t xml:space="preserve"> (indoors or in outdoor cat ‘runs’)</w:t>
      </w:r>
      <w:r w:rsidR="00B61A27">
        <w:t>,</w:t>
      </w:r>
      <w:r w:rsidR="00DA764E">
        <w:t xml:space="preserve"> will </w:t>
      </w:r>
      <w:r w:rsidR="00B61A27">
        <w:t>hunt and kill</w:t>
      </w:r>
      <w:r w:rsidR="00DA764E">
        <w:t xml:space="preserve"> native wildlife.</w:t>
      </w:r>
      <w:r w:rsidR="00C84AEE">
        <w:t xml:space="preserve"> </w:t>
      </w:r>
      <w:r w:rsidR="00DA764E">
        <w:t>This threat is not widely acknowledged in the community.</w:t>
      </w:r>
    </w:p>
    <w:p w14:paraId="21B51E19" w14:textId="77777777" w:rsidR="00992C02" w:rsidRPr="000C5C6E" w:rsidRDefault="00992C02" w:rsidP="00002A3D"/>
    <w:p w14:paraId="6E3A42F7" w14:textId="7BD43F8F" w:rsidR="00002A3D" w:rsidRDefault="00002A3D" w:rsidP="00002A3D">
      <w:pPr>
        <w:rPr>
          <w:rFonts w:asciiTheme="minorHAnsi" w:hAnsiTheme="minorHAnsi" w:cs="Arial"/>
        </w:rPr>
      </w:pPr>
      <w:r w:rsidRPr="000C5C6E">
        <w:t>The consequential fragmented landscape</w:t>
      </w:r>
      <w:r w:rsidR="002C5604">
        <w:t xml:space="preserve">s and </w:t>
      </w:r>
      <w:r w:rsidR="0041733C">
        <w:t xml:space="preserve">disruption to </w:t>
      </w:r>
      <w:r w:rsidR="002C5604">
        <w:t>plant populations</w:t>
      </w:r>
      <w:r w:rsidRPr="000C5C6E">
        <w:t xml:space="preserve">, while still providing habitat for </w:t>
      </w:r>
      <w:r w:rsidR="002C5604">
        <w:t xml:space="preserve">some </w:t>
      </w:r>
      <w:r w:rsidRPr="000C5C6E">
        <w:t>species resilient to disturbance, can lead to entire suites of plant</w:t>
      </w:r>
      <w:r w:rsidR="002C5604">
        <w:t>s</w:t>
      </w:r>
      <w:r>
        <w:t xml:space="preserve"> and animal</w:t>
      </w:r>
      <w:r w:rsidR="002C5604">
        <w:t xml:space="preserve">s </w:t>
      </w:r>
      <w:r w:rsidR="0041733C">
        <w:t xml:space="preserve">that are </w:t>
      </w:r>
      <w:r w:rsidR="002C5604">
        <w:t>sensitive to change</w:t>
      </w:r>
      <w:r w:rsidRPr="000C5C6E">
        <w:t xml:space="preserve"> </w:t>
      </w:r>
      <w:r w:rsidR="0041733C">
        <w:t>‘</w:t>
      </w:r>
      <w:r w:rsidRPr="000C5C6E">
        <w:t>crash</w:t>
      </w:r>
      <w:r w:rsidR="0041733C">
        <w:t>ing’</w:t>
      </w:r>
      <w:r w:rsidRPr="000C5C6E">
        <w:t xml:space="preserve"> and disappear</w:t>
      </w:r>
      <w:r w:rsidR="0041733C">
        <w:t>ing completely</w:t>
      </w:r>
      <w:r w:rsidRPr="000C5C6E">
        <w:t xml:space="preserve"> from </w:t>
      </w:r>
      <w:r w:rsidR="0041733C">
        <w:t xml:space="preserve">an </w:t>
      </w:r>
      <w:r w:rsidRPr="000C5C6E">
        <w:t>area.</w:t>
      </w:r>
      <w:r w:rsidR="00C84AEE">
        <w:t xml:space="preserve"> </w:t>
      </w:r>
      <w:r w:rsidR="002C5604">
        <w:t xml:space="preserve">A </w:t>
      </w:r>
      <w:r w:rsidR="002C5604">
        <w:rPr>
          <w:rFonts w:asciiTheme="minorHAnsi" w:hAnsiTheme="minorHAnsi" w:cs="Arial"/>
        </w:rPr>
        <w:t>s</w:t>
      </w:r>
      <w:r w:rsidRPr="000C5C6E">
        <w:t>tud</w:t>
      </w:r>
      <w:r w:rsidR="002C5604">
        <w:t>y</w:t>
      </w:r>
      <w:r w:rsidRPr="000C5C6E">
        <w:t xml:space="preserve"> </w:t>
      </w:r>
      <w:r>
        <w:t xml:space="preserve">in Victoria </w:t>
      </w:r>
      <w:r w:rsidR="002C5604">
        <w:t>of</w:t>
      </w:r>
      <w:r>
        <w:t xml:space="preserve"> </w:t>
      </w:r>
      <w:r w:rsidRPr="000C5C6E">
        <w:t xml:space="preserve">woodland bird populations </w:t>
      </w:r>
      <w:r>
        <w:t xml:space="preserve">revealed that populations are more </w:t>
      </w:r>
      <w:r w:rsidRPr="000C5C6E">
        <w:t>likely to crash when tree canopy cover reduces to less than 30</w:t>
      </w:r>
      <w:r w:rsidR="007611AB">
        <w:t xml:space="preserve"> per cent</w:t>
      </w:r>
      <w:r w:rsidR="007611AB" w:rsidRPr="000C5C6E">
        <w:t xml:space="preserve"> </w:t>
      </w:r>
      <w:sdt>
        <w:sdtPr>
          <w:id w:val="-219280205"/>
          <w:citation/>
        </w:sdtPr>
        <w:sdtEndPr/>
        <w:sdtContent>
          <w:r w:rsidRPr="000C5C6E">
            <w:fldChar w:fldCharType="begin"/>
          </w:r>
          <w:r w:rsidRPr="000C5C6E">
            <w:instrText xml:space="preserve"> CITATION Ben05 \l 3081 </w:instrText>
          </w:r>
          <w:r w:rsidRPr="000C5C6E">
            <w:fldChar w:fldCharType="separate"/>
          </w:r>
          <w:r w:rsidR="00290E9A">
            <w:rPr>
              <w:noProof/>
            </w:rPr>
            <w:t>(Bennett et al, 2005)</w:t>
          </w:r>
          <w:r w:rsidRPr="000C5C6E">
            <w:fldChar w:fldCharType="end"/>
          </w:r>
        </w:sdtContent>
      </w:sdt>
      <w:r>
        <w:t>.</w:t>
      </w:r>
      <w:r w:rsidR="00C84AEE">
        <w:t xml:space="preserve"> </w:t>
      </w:r>
      <w:r>
        <w:t xml:space="preserve">Species decline </w:t>
      </w:r>
      <w:r w:rsidRPr="000C5C6E">
        <w:t xml:space="preserve">is reflected in </w:t>
      </w:r>
      <w:r w:rsidR="007611AB">
        <w:t>Council</w:t>
      </w:r>
      <w:r>
        <w:t xml:space="preserve"> native flora and fauna records </w:t>
      </w:r>
      <w:r w:rsidRPr="000C5C6E">
        <w:t xml:space="preserve">which show </w:t>
      </w:r>
      <w:r>
        <w:t>that</w:t>
      </w:r>
      <w:r w:rsidR="0041733C">
        <w:t>,</w:t>
      </w:r>
      <w:r>
        <w:t xml:space="preserve"> notwithstanding our native vegetation cover extends to 29</w:t>
      </w:r>
      <w:r w:rsidR="007611AB">
        <w:t xml:space="preserve"> per cent </w:t>
      </w:r>
      <w:r>
        <w:t xml:space="preserve">of the </w:t>
      </w:r>
      <w:r w:rsidR="0041733C">
        <w:t>s</w:t>
      </w:r>
      <w:r>
        <w:t xml:space="preserve">hire, </w:t>
      </w:r>
      <w:r>
        <w:rPr>
          <w:rFonts w:asciiTheme="minorHAnsi" w:hAnsiTheme="minorHAnsi" w:cs="Arial"/>
        </w:rPr>
        <w:t>94</w:t>
      </w:r>
      <w:r w:rsidRPr="000C5C6E">
        <w:rPr>
          <w:rFonts w:asciiTheme="minorHAnsi" w:hAnsiTheme="minorHAnsi" w:cs="Arial"/>
        </w:rPr>
        <w:t xml:space="preserve"> native plant</w:t>
      </w:r>
      <w:r>
        <w:rPr>
          <w:rFonts w:asciiTheme="minorHAnsi" w:hAnsiTheme="minorHAnsi" w:cs="Arial"/>
        </w:rPr>
        <w:t>s</w:t>
      </w:r>
      <w:r w:rsidRPr="000C5C6E">
        <w:rPr>
          <w:rFonts w:asciiTheme="minorHAnsi" w:hAnsiTheme="minorHAnsi" w:cs="Arial"/>
        </w:rPr>
        <w:t xml:space="preserve"> and </w:t>
      </w:r>
      <w:r w:rsidR="00DC60DD">
        <w:rPr>
          <w:rFonts w:asciiTheme="minorHAnsi" w:hAnsiTheme="minorHAnsi" w:cs="Arial"/>
        </w:rPr>
        <w:t>6</w:t>
      </w:r>
      <w:r w:rsidRPr="00EE4049">
        <w:rPr>
          <w:rFonts w:asciiTheme="minorHAnsi" w:hAnsiTheme="minorHAnsi" w:cs="Arial"/>
        </w:rPr>
        <w:t>3 native animals species are listed as ‘rare’ or ‘threatened’</w:t>
      </w:r>
      <w:r w:rsidR="0041733C">
        <w:rPr>
          <w:rFonts w:asciiTheme="minorHAnsi" w:hAnsiTheme="minorHAnsi" w:cs="Arial"/>
        </w:rPr>
        <w:t>.</w:t>
      </w:r>
    </w:p>
    <w:p w14:paraId="4C27FEC2" w14:textId="77777777" w:rsidR="00002A3D" w:rsidRDefault="00002A3D" w:rsidP="00002A3D">
      <w:pPr>
        <w:rPr>
          <w:rFonts w:asciiTheme="minorHAnsi" w:hAnsiTheme="minorHAnsi" w:cs="Arial"/>
        </w:rPr>
      </w:pPr>
    </w:p>
    <w:p w14:paraId="347C3793" w14:textId="77777777" w:rsidR="005A61D8" w:rsidRPr="001C50D3" w:rsidRDefault="005A61D8" w:rsidP="005A61D8">
      <w:pPr>
        <w:rPr>
          <w:rFonts w:asciiTheme="minorHAnsi" w:hAnsiTheme="minorHAnsi" w:cs="Arial"/>
        </w:rPr>
      </w:pPr>
      <w:r w:rsidRPr="001C50D3">
        <w:rPr>
          <w:rFonts w:asciiTheme="minorHAnsi" w:hAnsiTheme="minorHAnsi" w:cs="Arial"/>
        </w:rPr>
        <w:t xml:space="preserve">Climate change is predicted to be one of the greatest long-term threats to biodiversity and the uncertainty it brings will need to be considered in all biodiversity conservation decisions. </w:t>
      </w:r>
    </w:p>
    <w:p w14:paraId="1C6CC611" w14:textId="77777777" w:rsidR="005A61D8" w:rsidRPr="001C50D3" w:rsidRDefault="005A61D8" w:rsidP="005A61D8">
      <w:pPr>
        <w:rPr>
          <w:rFonts w:asciiTheme="minorHAnsi" w:hAnsiTheme="minorHAnsi" w:cs="Arial"/>
        </w:rPr>
      </w:pPr>
    </w:p>
    <w:p w14:paraId="13F72E7B" w14:textId="4047472E" w:rsidR="005A61D8" w:rsidRPr="001C50D3" w:rsidRDefault="005A61D8" w:rsidP="005A61D8">
      <w:pPr>
        <w:rPr>
          <w:rFonts w:asciiTheme="minorHAnsi" w:hAnsiTheme="minorHAnsi" w:cs="Arial"/>
        </w:rPr>
      </w:pPr>
      <w:r w:rsidRPr="001C50D3">
        <w:rPr>
          <w:rFonts w:asciiTheme="minorHAnsi" w:hAnsiTheme="minorHAnsi" w:cs="Arial"/>
        </w:rPr>
        <w:t>The most vulnerable ecosystems include coastal ecosystems, forests, fragmented terrestrial ecosystems and areas vulnerable to fire or low freshwater availability. Species that could become endangered or extinct include those living near the upper limit of their temperature range</w:t>
      </w:r>
      <w:r w:rsidR="00510CC5" w:rsidRPr="001C50D3">
        <w:rPr>
          <w:rFonts w:asciiTheme="minorHAnsi" w:hAnsiTheme="minorHAnsi" w:cs="Arial"/>
        </w:rPr>
        <w:t>,</w:t>
      </w:r>
      <w:r w:rsidRPr="001C50D3">
        <w:rPr>
          <w:rFonts w:asciiTheme="minorHAnsi" w:hAnsiTheme="minorHAnsi" w:cs="Arial"/>
        </w:rPr>
        <w:t xml:space="preserve"> those with constrained climatic niches</w:t>
      </w:r>
      <w:r w:rsidR="00510CC5" w:rsidRPr="001C50D3">
        <w:rPr>
          <w:rFonts w:asciiTheme="minorHAnsi" w:hAnsiTheme="minorHAnsi" w:cs="Arial"/>
        </w:rPr>
        <w:t>,</w:t>
      </w:r>
      <w:r w:rsidRPr="001C50D3">
        <w:rPr>
          <w:rFonts w:asciiTheme="minorHAnsi" w:hAnsiTheme="minorHAnsi" w:cs="Arial"/>
        </w:rPr>
        <w:t xml:space="preserve"> and those that cannot migrate to new habitats due to habitat fragmentation or lack of suitable alternatives. Addressing the impacts of climate change on biodiversity will require a long-term effort and new ways of thinking.</w:t>
      </w:r>
    </w:p>
    <w:p w14:paraId="0CBECFEC" w14:textId="77777777" w:rsidR="005A61D8" w:rsidRPr="001C50D3" w:rsidRDefault="005A61D8" w:rsidP="005A61D8">
      <w:pPr>
        <w:rPr>
          <w:rFonts w:asciiTheme="minorHAnsi" w:hAnsiTheme="minorHAnsi" w:cs="Arial"/>
        </w:rPr>
      </w:pPr>
    </w:p>
    <w:p w14:paraId="0F3B3CCC" w14:textId="5DC86CF8" w:rsidR="005A61D8" w:rsidRPr="001C50D3" w:rsidRDefault="005A61D8" w:rsidP="005A61D8">
      <w:pPr>
        <w:rPr>
          <w:rFonts w:asciiTheme="minorHAnsi" w:hAnsiTheme="minorHAnsi" w:cs="Arial"/>
        </w:rPr>
      </w:pPr>
      <w:r w:rsidRPr="001C50D3">
        <w:rPr>
          <w:rFonts w:asciiTheme="minorHAnsi" w:hAnsiTheme="minorHAnsi" w:cs="Arial"/>
        </w:rPr>
        <w:t>Four key priorities are</w:t>
      </w:r>
      <w:r w:rsidR="00510CC5" w:rsidRPr="001C50D3">
        <w:rPr>
          <w:rFonts w:asciiTheme="minorHAnsi" w:hAnsiTheme="minorHAnsi" w:cs="Arial"/>
        </w:rPr>
        <w:t>:</w:t>
      </w:r>
    </w:p>
    <w:p w14:paraId="6E980A17" w14:textId="3FE97680" w:rsidR="005A61D8" w:rsidRPr="001C50D3" w:rsidRDefault="005A61D8" w:rsidP="00321634">
      <w:pPr>
        <w:pStyle w:val="Numberedlistmultilevel"/>
        <w:numPr>
          <w:ilvl w:val="0"/>
          <w:numId w:val="42"/>
        </w:numPr>
      </w:pPr>
      <w:r w:rsidRPr="001C50D3">
        <w:t>Enhancing our understanding of the likely responses of biodiversity to climate change and readjusting management programs where necessary</w:t>
      </w:r>
      <w:r w:rsidR="00510CC5" w:rsidRPr="001C50D3">
        <w:t>.</w:t>
      </w:r>
    </w:p>
    <w:p w14:paraId="399C5922" w14:textId="14DD8E45" w:rsidR="005A61D8" w:rsidRPr="001C50D3" w:rsidRDefault="005A61D8" w:rsidP="00321634">
      <w:pPr>
        <w:pStyle w:val="Numberedlistmultilevel"/>
      </w:pPr>
      <w:r w:rsidRPr="001C50D3">
        <w:t>Protecting a range of habitats and ecosystems</w:t>
      </w:r>
      <w:r w:rsidR="00510CC5" w:rsidRPr="001C50D3">
        <w:t>.</w:t>
      </w:r>
      <w:r w:rsidRPr="001C50D3">
        <w:t xml:space="preserve"> </w:t>
      </w:r>
    </w:p>
    <w:p w14:paraId="55A0D7A6" w14:textId="01D9993A" w:rsidR="005A61D8" w:rsidRPr="001C50D3" w:rsidRDefault="005A61D8" w:rsidP="00321634">
      <w:pPr>
        <w:pStyle w:val="Numberedlistmultilevel"/>
      </w:pPr>
      <w:r w:rsidRPr="001C50D3">
        <w:lastRenderedPageBreak/>
        <w:t>Increasing opportunities for species to move across the landscape by working with partners and the community to protect habitat and create the necessary connections across landscapes</w:t>
      </w:r>
      <w:r w:rsidR="00510CC5" w:rsidRPr="001C50D3">
        <w:t>.</w:t>
      </w:r>
    </w:p>
    <w:p w14:paraId="09BB2F00" w14:textId="2E03E3D3" w:rsidR="005A61D8" w:rsidRPr="001C50D3" w:rsidRDefault="005A61D8" w:rsidP="008441B9">
      <w:pPr>
        <w:pStyle w:val="Numberedlistmultilevel"/>
      </w:pPr>
      <w:r w:rsidRPr="001C50D3">
        <w:t>Assessing adaptation options and supporting the resilience of climate</w:t>
      </w:r>
      <w:r w:rsidR="00510CC5" w:rsidRPr="001C50D3">
        <w:t>-</w:t>
      </w:r>
      <w:r w:rsidRPr="001C50D3">
        <w:t>threatened ecosystems and species</w:t>
      </w:r>
      <w:r w:rsidR="00510CC5" w:rsidRPr="001C50D3">
        <w:t>.</w:t>
      </w:r>
    </w:p>
    <w:p w14:paraId="6D06B70A" w14:textId="77777777" w:rsidR="005A61D8" w:rsidRPr="001C50D3" w:rsidRDefault="005A61D8" w:rsidP="005A61D8">
      <w:pPr>
        <w:rPr>
          <w:rFonts w:asciiTheme="minorHAnsi" w:hAnsiTheme="minorHAnsi" w:cs="Arial"/>
        </w:rPr>
      </w:pPr>
    </w:p>
    <w:p w14:paraId="099D08AC" w14:textId="5A6110B4" w:rsidR="005A61D8" w:rsidRPr="001C50D3" w:rsidRDefault="00510CC5" w:rsidP="005A61D8">
      <w:pPr>
        <w:rPr>
          <w:rFonts w:asciiTheme="minorHAnsi" w:hAnsiTheme="minorHAnsi" w:cs="Arial"/>
        </w:rPr>
      </w:pPr>
      <w:r w:rsidRPr="001C50D3">
        <w:rPr>
          <w:rFonts w:asciiTheme="minorHAnsi" w:hAnsiTheme="minorHAnsi" w:cs="Arial"/>
        </w:rPr>
        <w:t xml:space="preserve">This </w:t>
      </w:r>
      <w:r w:rsidR="005A61D8" w:rsidRPr="001C50D3">
        <w:rPr>
          <w:rFonts w:asciiTheme="minorHAnsi" w:hAnsiTheme="minorHAnsi" w:cs="Arial"/>
        </w:rPr>
        <w:t xml:space="preserve">strategy has identified a climate change adaptation policy, which will take an ecosystem-based approach to support the </w:t>
      </w:r>
      <w:r w:rsidRPr="001C50D3">
        <w:rPr>
          <w:rFonts w:asciiTheme="minorHAnsi" w:hAnsiTheme="minorHAnsi" w:cs="Arial"/>
        </w:rPr>
        <w:t>s</w:t>
      </w:r>
      <w:r w:rsidR="005A61D8" w:rsidRPr="001C50D3">
        <w:rPr>
          <w:rFonts w:asciiTheme="minorHAnsi" w:hAnsiTheme="minorHAnsi" w:cs="Arial"/>
        </w:rPr>
        <w:t xml:space="preserve">hire’s biodiversity in adapting to a changing climate. Community groups and partners will play a key role in providing input on conservation land management </w:t>
      </w:r>
      <w:r w:rsidR="0019731D" w:rsidRPr="001C50D3">
        <w:rPr>
          <w:rFonts w:asciiTheme="minorHAnsi" w:hAnsiTheme="minorHAnsi" w:cs="Arial"/>
        </w:rPr>
        <w:t xml:space="preserve">activities </w:t>
      </w:r>
      <w:r w:rsidR="005A61D8" w:rsidRPr="001C50D3">
        <w:rPr>
          <w:rFonts w:asciiTheme="minorHAnsi" w:hAnsiTheme="minorHAnsi" w:cs="Arial"/>
        </w:rPr>
        <w:t xml:space="preserve">and monitoring the impacts of climate change on indigenous species. Council will address the impacts of climate change by enhancing the resilience of habitats and ecosystems to support suitable alternatives, </w:t>
      </w:r>
      <w:r w:rsidRPr="001C50D3">
        <w:rPr>
          <w:rFonts w:asciiTheme="minorHAnsi" w:hAnsiTheme="minorHAnsi" w:cs="Arial"/>
        </w:rPr>
        <w:t xml:space="preserve">create </w:t>
      </w:r>
      <w:r w:rsidR="005A61D8" w:rsidRPr="001C50D3">
        <w:rPr>
          <w:rFonts w:asciiTheme="minorHAnsi" w:hAnsiTheme="minorHAnsi" w:cs="Arial"/>
        </w:rPr>
        <w:t xml:space="preserve">connections across landscapes and reduce habitat fragmentation. </w:t>
      </w:r>
      <w:r w:rsidR="005A61D8" w:rsidRPr="001C50D3">
        <w:rPr>
          <w:rFonts w:asciiTheme="minorHAnsi" w:hAnsiTheme="minorHAnsi" w:cs="Arial"/>
          <w:i/>
        </w:rPr>
        <w:t>Climate</w:t>
      </w:r>
      <w:r w:rsidRPr="001C50D3">
        <w:rPr>
          <w:rFonts w:asciiTheme="minorHAnsi" w:hAnsiTheme="minorHAnsi" w:cs="Arial"/>
          <w:i/>
        </w:rPr>
        <w:t>-</w:t>
      </w:r>
      <w:r w:rsidR="005A61D8" w:rsidRPr="001C50D3">
        <w:rPr>
          <w:rFonts w:asciiTheme="minorHAnsi" w:hAnsiTheme="minorHAnsi" w:cs="Arial"/>
          <w:i/>
        </w:rPr>
        <w:t>ready revegetation: A guide for natural resource managers</w:t>
      </w:r>
      <w:r w:rsidR="005A61D8" w:rsidRPr="001C50D3">
        <w:rPr>
          <w:rFonts w:asciiTheme="minorHAnsi" w:hAnsiTheme="minorHAnsi" w:cs="Arial"/>
        </w:rPr>
        <w:t xml:space="preserve"> (Hancock, 2016) is a useful resource for natural resource managers when planning revegetation activities.</w:t>
      </w:r>
    </w:p>
    <w:p w14:paraId="7ADFA18F" w14:textId="77777777" w:rsidR="005A61D8" w:rsidRPr="001C50D3" w:rsidRDefault="005A61D8" w:rsidP="00002A3D">
      <w:pPr>
        <w:rPr>
          <w:rFonts w:asciiTheme="minorHAnsi" w:hAnsiTheme="minorHAnsi" w:cs="Arial"/>
        </w:rPr>
      </w:pPr>
    </w:p>
    <w:p w14:paraId="727289FA" w14:textId="43A06215" w:rsidR="00DA764E" w:rsidRPr="001C50D3" w:rsidRDefault="007A1D64" w:rsidP="00002A3D">
      <w:pPr>
        <w:rPr>
          <w:rFonts w:asciiTheme="minorHAnsi" w:hAnsiTheme="minorHAnsi" w:cs="Arial"/>
        </w:rPr>
      </w:pPr>
      <w:r w:rsidRPr="001C50D3">
        <w:rPr>
          <w:rFonts w:asciiTheme="minorHAnsi" w:hAnsiTheme="minorHAnsi" w:cs="Arial"/>
        </w:rPr>
        <w:t>The variety of rural land use in Cardinia</w:t>
      </w:r>
      <w:r w:rsidR="007611AB" w:rsidRPr="001C50D3">
        <w:rPr>
          <w:rFonts w:asciiTheme="minorHAnsi" w:hAnsiTheme="minorHAnsi" w:cs="Arial"/>
        </w:rPr>
        <w:t xml:space="preserve"> Shire</w:t>
      </w:r>
      <w:r w:rsidRPr="001C50D3">
        <w:rPr>
          <w:rFonts w:asciiTheme="minorHAnsi" w:hAnsiTheme="minorHAnsi" w:cs="Arial"/>
        </w:rPr>
        <w:t xml:space="preserve"> al</w:t>
      </w:r>
      <w:r w:rsidR="00B769B7" w:rsidRPr="001C50D3">
        <w:rPr>
          <w:rFonts w:asciiTheme="minorHAnsi" w:hAnsiTheme="minorHAnsi" w:cs="Arial"/>
        </w:rPr>
        <w:t>s</w:t>
      </w:r>
      <w:r w:rsidRPr="001C50D3">
        <w:rPr>
          <w:rFonts w:asciiTheme="minorHAnsi" w:hAnsiTheme="minorHAnsi" w:cs="Arial"/>
        </w:rPr>
        <w:t xml:space="preserve">o </w:t>
      </w:r>
      <w:r w:rsidR="00B769B7" w:rsidRPr="001C50D3">
        <w:rPr>
          <w:rFonts w:asciiTheme="minorHAnsi" w:hAnsiTheme="minorHAnsi" w:cs="Arial"/>
        </w:rPr>
        <w:t xml:space="preserve">presents a </w:t>
      </w:r>
      <w:r w:rsidRPr="001C50D3">
        <w:rPr>
          <w:rFonts w:asciiTheme="minorHAnsi" w:hAnsiTheme="minorHAnsi" w:cs="Arial"/>
        </w:rPr>
        <w:t>challeng</w:t>
      </w:r>
      <w:r w:rsidR="00B769B7" w:rsidRPr="001C50D3">
        <w:rPr>
          <w:rFonts w:asciiTheme="minorHAnsi" w:hAnsiTheme="minorHAnsi" w:cs="Arial"/>
        </w:rPr>
        <w:t>e</w:t>
      </w:r>
      <w:r w:rsidRPr="001C50D3">
        <w:rPr>
          <w:rFonts w:asciiTheme="minorHAnsi" w:hAnsiTheme="minorHAnsi" w:cs="Arial"/>
        </w:rPr>
        <w:t>.</w:t>
      </w:r>
      <w:r w:rsidR="00C84AEE" w:rsidRPr="001C50D3">
        <w:rPr>
          <w:rFonts w:asciiTheme="minorHAnsi" w:hAnsiTheme="minorHAnsi" w:cs="Arial"/>
        </w:rPr>
        <w:t xml:space="preserve"> </w:t>
      </w:r>
      <w:r w:rsidRPr="001C50D3">
        <w:rPr>
          <w:rFonts w:asciiTheme="minorHAnsi" w:hAnsiTheme="minorHAnsi" w:cs="Arial"/>
        </w:rPr>
        <w:t xml:space="preserve">These land uses can be generalised </w:t>
      </w:r>
      <w:r w:rsidR="00B769B7" w:rsidRPr="001C50D3">
        <w:rPr>
          <w:rFonts w:asciiTheme="minorHAnsi" w:hAnsiTheme="minorHAnsi" w:cs="Arial"/>
        </w:rPr>
        <w:t>into two areas</w:t>
      </w:r>
      <w:r w:rsidR="00405200" w:rsidRPr="001C50D3">
        <w:rPr>
          <w:rFonts w:asciiTheme="minorHAnsi" w:hAnsiTheme="minorHAnsi" w:cs="Arial"/>
        </w:rPr>
        <w:t>,</w:t>
      </w:r>
      <w:r w:rsidR="00B769B7" w:rsidRPr="001C50D3">
        <w:rPr>
          <w:rFonts w:asciiTheme="minorHAnsi" w:hAnsiTheme="minorHAnsi" w:cs="Arial"/>
        </w:rPr>
        <w:t xml:space="preserve"> broadly following the two bioregions (</w:t>
      </w:r>
      <w:r w:rsidR="00104B4B" w:rsidRPr="001C50D3">
        <w:rPr>
          <w:rFonts w:asciiTheme="minorHAnsi" w:hAnsiTheme="minorHAnsi" w:cs="Arial"/>
        </w:rPr>
        <w:t>Cardinia Shire bioregions are mapped in A</w:t>
      </w:r>
      <w:r w:rsidR="00B769B7" w:rsidRPr="001C50D3">
        <w:rPr>
          <w:rFonts w:asciiTheme="minorHAnsi" w:hAnsiTheme="minorHAnsi" w:cs="Arial"/>
        </w:rPr>
        <w:t xml:space="preserve">ppendix </w:t>
      </w:r>
      <w:r w:rsidR="00364892" w:rsidRPr="001C50D3">
        <w:rPr>
          <w:rFonts w:asciiTheme="minorHAnsi" w:hAnsiTheme="minorHAnsi" w:cs="Arial"/>
        </w:rPr>
        <w:t>I</w:t>
      </w:r>
      <w:r w:rsidR="00B769B7" w:rsidRPr="001C50D3">
        <w:rPr>
          <w:rFonts w:asciiTheme="minorHAnsi" w:hAnsiTheme="minorHAnsi" w:cs="Arial"/>
        </w:rPr>
        <w:t>).</w:t>
      </w:r>
      <w:r w:rsidR="00C84AEE" w:rsidRPr="001C50D3">
        <w:rPr>
          <w:rFonts w:asciiTheme="minorHAnsi" w:hAnsiTheme="minorHAnsi" w:cs="Arial"/>
        </w:rPr>
        <w:t xml:space="preserve"> </w:t>
      </w:r>
      <w:r w:rsidR="00B769B7" w:rsidRPr="001C50D3">
        <w:rPr>
          <w:rFonts w:asciiTheme="minorHAnsi" w:hAnsiTheme="minorHAnsi" w:cs="Arial"/>
        </w:rPr>
        <w:t>Environmental programs must take into account each landholder area.</w:t>
      </w:r>
      <w:r w:rsidR="00C84AEE" w:rsidRPr="001C50D3">
        <w:rPr>
          <w:rFonts w:asciiTheme="minorHAnsi" w:hAnsiTheme="minorHAnsi" w:cs="Arial"/>
        </w:rPr>
        <w:t xml:space="preserve"> </w:t>
      </w:r>
      <w:r w:rsidRPr="001C50D3">
        <w:rPr>
          <w:rFonts w:asciiTheme="minorHAnsi" w:hAnsiTheme="minorHAnsi" w:cs="Arial"/>
        </w:rPr>
        <w:t>The northern hills are generally made up of smaller rural hobby farms, while the southern flats are generally made up of larger more productive agricultural farms. As a consequence</w:t>
      </w:r>
      <w:r w:rsidR="00104B4B" w:rsidRPr="001C50D3">
        <w:rPr>
          <w:rFonts w:asciiTheme="minorHAnsi" w:hAnsiTheme="minorHAnsi" w:cs="Arial"/>
        </w:rPr>
        <w:t>,</w:t>
      </w:r>
      <w:r w:rsidRPr="001C50D3">
        <w:rPr>
          <w:rFonts w:asciiTheme="minorHAnsi" w:hAnsiTheme="minorHAnsi" w:cs="Arial"/>
        </w:rPr>
        <w:t xml:space="preserve"> land management programs </w:t>
      </w:r>
      <w:r w:rsidR="00005A18" w:rsidRPr="001C50D3">
        <w:rPr>
          <w:rFonts w:asciiTheme="minorHAnsi" w:hAnsiTheme="minorHAnsi" w:cs="Arial"/>
        </w:rPr>
        <w:t xml:space="preserve">such as installing a habitat corridor can be more costly </w:t>
      </w:r>
      <w:r w:rsidRPr="001C50D3">
        <w:rPr>
          <w:rFonts w:asciiTheme="minorHAnsi" w:hAnsiTheme="minorHAnsi" w:cs="Arial"/>
        </w:rPr>
        <w:t>in the southern flats</w:t>
      </w:r>
      <w:r w:rsidR="00B769B7" w:rsidRPr="001C50D3">
        <w:rPr>
          <w:rFonts w:asciiTheme="minorHAnsi" w:hAnsiTheme="minorHAnsi" w:cs="Arial"/>
        </w:rPr>
        <w:t xml:space="preserve"> than an equivalent program in the northern hills</w:t>
      </w:r>
      <w:r w:rsidR="00405200" w:rsidRPr="001C50D3">
        <w:rPr>
          <w:rFonts w:asciiTheme="minorHAnsi" w:hAnsiTheme="minorHAnsi" w:cs="Arial"/>
        </w:rPr>
        <w:t>,</w:t>
      </w:r>
      <w:r w:rsidR="00B769B7" w:rsidRPr="001C50D3">
        <w:rPr>
          <w:rFonts w:asciiTheme="minorHAnsi" w:hAnsiTheme="minorHAnsi" w:cs="Arial"/>
        </w:rPr>
        <w:t xml:space="preserve"> due to the perce</w:t>
      </w:r>
      <w:r w:rsidR="00F15EC0" w:rsidRPr="001C50D3">
        <w:rPr>
          <w:rFonts w:asciiTheme="minorHAnsi" w:hAnsiTheme="minorHAnsi" w:cs="Arial"/>
        </w:rPr>
        <w:t>ived loss of farm productivity.</w:t>
      </w:r>
    </w:p>
    <w:p w14:paraId="0684F63F" w14:textId="75C63BC7" w:rsidR="005A61D8" w:rsidRPr="001C50D3" w:rsidRDefault="005A61D8" w:rsidP="00002A3D">
      <w:pPr>
        <w:rPr>
          <w:rFonts w:asciiTheme="minorHAnsi" w:hAnsiTheme="minorHAnsi" w:cs="Arial"/>
        </w:rPr>
      </w:pPr>
    </w:p>
    <w:p w14:paraId="50F0397A" w14:textId="6072A3BE" w:rsidR="005A61D8" w:rsidRPr="001C50D3" w:rsidRDefault="0031635E" w:rsidP="00002A3D">
      <w:pPr>
        <w:rPr>
          <w:rFonts w:asciiTheme="minorHAnsi" w:hAnsiTheme="minorHAnsi" w:cs="Arial"/>
        </w:rPr>
      </w:pPr>
      <w:r w:rsidRPr="001C50D3">
        <w:rPr>
          <w:rFonts w:asciiTheme="minorHAnsi" w:hAnsiTheme="minorHAnsi" w:cs="Arial"/>
        </w:rPr>
        <w:t>In Cardinia</w:t>
      </w:r>
      <w:r w:rsidR="008441B9" w:rsidRPr="001C50D3">
        <w:rPr>
          <w:rFonts w:asciiTheme="minorHAnsi" w:hAnsiTheme="minorHAnsi" w:cs="Arial"/>
        </w:rPr>
        <w:t xml:space="preserve"> Shire</w:t>
      </w:r>
      <w:r w:rsidR="00510CC5" w:rsidRPr="001C50D3">
        <w:rPr>
          <w:rFonts w:asciiTheme="minorHAnsi" w:hAnsiTheme="minorHAnsi" w:cs="Arial"/>
        </w:rPr>
        <w:t xml:space="preserve"> </w:t>
      </w:r>
      <w:r w:rsidRPr="001C50D3">
        <w:rPr>
          <w:rFonts w:asciiTheme="minorHAnsi" w:hAnsiTheme="minorHAnsi" w:cs="Arial"/>
        </w:rPr>
        <w:t>o</w:t>
      </w:r>
      <w:r w:rsidR="005A61D8" w:rsidRPr="001C50D3">
        <w:rPr>
          <w:rFonts w:asciiTheme="minorHAnsi" w:hAnsiTheme="minorHAnsi" w:cs="Arial"/>
        </w:rPr>
        <w:t>ther significant threats to our natural environment include</w:t>
      </w:r>
      <w:r w:rsidR="00510CC5" w:rsidRPr="001C50D3">
        <w:rPr>
          <w:rFonts w:asciiTheme="minorHAnsi" w:hAnsiTheme="minorHAnsi" w:cs="Arial"/>
        </w:rPr>
        <w:t>:</w:t>
      </w:r>
    </w:p>
    <w:p w14:paraId="6B7F9581" w14:textId="0DE47BF4" w:rsidR="0039574D" w:rsidRPr="001C50D3" w:rsidRDefault="00510CC5" w:rsidP="00321634">
      <w:pPr>
        <w:pStyle w:val="Bulletlistmultilevel"/>
      </w:pPr>
      <w:r w:rsidRPr="001C50D3">
        <w:t>g</w:t>
      </w:r>
      <w:r w:rsidR="0039574D" w:rsidRPr="001C50D3">
        <w:t xml:space="preserve">razing </w:t>
      </w:r>
      <w:r w:rsidR="005A61D8" w:rsidRPr="001C50D3">
        <w:t>native vegetation from stock</w:t>
      </w:r>
    </w:p>
    <w:p w14:paraId="18977385" w14:textId="1173FBE3" w:rsidR="0039574D" w:rsidRPr="001C50D3" w:rsidRDefault="00510CC5" w:rsidP="00321634">
      <w:pPr>
        <w:pStyle w:val="Bulletlistmultilevel"/>
      </w:pPr>
      <w:r w:rsidRPr="001C50D3">
        <w:t>d</w:t>
      </w:r>
      <w:r w:rsidR="0039574D" w:rsidRPr="001C50D3">
        <w:t>ieback caused by the root-rot fungus (</w:t>
      </w:r>
      <w:r w:rsidR="0039574D" w:rsidRPr="001C50D3">
        <w:rPr>
          <w:i/>
        </w:rPr>
        <w:t>Phytophthora cinnamomi</w:t>
      </w:r>
      <w:r w:rsidR="0039574D" w:rsidRPr="001C50D3">
        <w:t>)</w:t>
      </w:r>
    </w:p>
    <w:p w14:paraId="7E4AF255" w14:textId="2992E871" w:rsidR="005C4417" w:rsidRPr="001C50D3" w:rsidRDefault="000335DD" w:rsidP="00321634">
      <w:pPr>
        <w:pStyle w:val="Bulletlistmultilevel"/>
      </w:pPr>
      <w:r w:rsidRPr="001C50D3">
        <w:t>i</w:t>
      </w:r>
      <w:r w:rsidR="0039574D" w:rsidRPr="001C50D3">
        <w:t xml:space="preserve">nappropriate fire regimes causing disruption to sustainable ecosystem processes and resultant loss of biodiversity </w:t>
      </w:r>
    </w:p>
    <w:p w14:paraId="5107A948" w14:textId="03EBFAA4" w:rsidR="00002A3D" w:rsidRPr="001C50D3" w:rsidRDefault="000335DD" w:rsidP="00321634">
      <w:pPr>
        <w:pStyle w:val="Bulletlistmultilevel"/>
      </w:pPr>
      <w:r w:rsidRPr="001C50D3">
        <w:t>r</w:t>
      </w:r>
      <w:r w:rsidR="0039574D" w:rsidRPr="001C50D3">
        <w:t>ubbish dumping</w:t>
      </w:r>
    </w:p>
    <w:p w14:paraId="403D231A" w14:textId="0EFB12EA" w:rsidR="00F37C63" w:rsidRPr="001C50D3" w:rsidRDefault="000335DD" w:rsidP="00321634">
      <w:pPr>
        <w:pStyle w:val="Bulletlistmultilevel"/>
      </w:pPr>
      <w:r w:rsidRPr="001C50D3">
        <w:t>s</w:t>
      </w:r>
      <w:r w:rsidR="005C4417" w:rsidRPr="001C50D3">
        <w:t>alinity</w:t>
      </w:r>
      <w:r w:rsidR="00F37C63" w:rsidRPr="001C50D3">
        <w:t xml:space="preserve"> </w:t>
      </w:r>
    </w:p>
    <w:p w14:paraId="0C940449" w14:textId="51114A5D" w:rsidR="00F37C63" w:rsidRPr="001C50D3" w:rsidRDefault="000335DD" w:rsidP="00321634">
      <w:pPr>
        <w:pStyle w:val="Bulletlistmultilevel"/>
      </w:pPr>
      <w:r w:rsidRPr="001C50D3">
        <w:t>c</w:t>
      </w:r>
      <w:r w:rsidR="00F37C63" w:rsidRPr="001C50D3">
        <w:t xml:space="preserve">oastal erosion </w:t>
      </w:r>
    </w:p>
    <w:p w14:paraId="2A090271" w14:textId="5135BACE" w:rsidR="005C4417" w:rsidRPr="001C50D3" w:rsidRDefault="000335DD" w:rsidP="00321634">
      <w:pPr>
        <w:pStyle w:val="Bulletlistmultilevel"/>
      </w:pPr>
      <w:r w:rsidRPr="001C50D3">
        <w:t>l</w:t>
      </w:r>
      <w:r w:rsidR="00F37C63" w:rsidRPr="001C50D3">
        <w:t>oss of seagrass in Western Port</w:t>
      </w:r>
      <w:r w:rsidR="002E7112" w:rsidRPr="001C50D3">
        <w:t xml:space="preserve"> </w:t>
      </w:r>
      <w:r w:rsidR="00F37C63" w:rsidRPr="001C50D3">
        <w:t>(</w:t>
      </w:r>
      <w:r w:rsidR="002E7112" w:rsidRPr="001C50D3">
        <w:t>approximately</w:t>
      </w:r>
      <w:r w:rsidR="00172391" w:rsidRPr="001C50D3">
        <w:t xml:space="preserve"> 30</w:t>
      </w:r>
      <w:r w:rsidR="00F37C63" w:rsidRPr="001C50D3">
        <w:t>% of sediment entering Western Port comes from eroding coastline in Cardinia</w:t>
      </w:r>
      <w:r w:rsidR="008441B9" w:rsidRPr="001C50D3">
        <w:t xml:space="preserve"> Shire. </w:t>
      </w:r>
      <w:r w:rsidR="00F37C63" w:rsidRPr="001C50D3">
        <w:t xml:space="preserve">The sediment reduces light </w:t>
      </w:r>
      <w:r w:rsidRPr="001C50D3">
        <w:t xml:space="preserve">reaching </w:t>
      </w:r>
      <w:r w:rsidR="00F37C63" w:rsidRPr="001C50D3">
        <w:t>the seafloor and thus seagras</w:t>
      </w:r>
      <w:r w:rsidR="001751F3" w:rsidRPr="001C50D3">
        <w:t>s coverage</w:t>
      </w:r>
      <w:r w:rsidR="00B25BDB" w:rsidRPr="001C50D3">
        <w:t xml:space="preserve"> </w:t>
      </w:r>
      <w:sdt>
        <w:sdtPr>
          <w:id w:val="-4127742"/>
          <w:citation/>
        </w:sdtPr>
        <w:sdtEndPr/>
        <w:sdtContent>
          <w:r w:rsidR="00B25BDB" w:rsidRPr="001C50D3">
            <w:fldChar w:fldCharType="begin"/>
          </w:r>
          <w:r w:rsidR="002E7112" w:rsidRPr="001C50D3">
            <w:instrText xml:space="preserve">CITATION Wal03 \l 3081 </w:instrText>
          </w:r>
          <w:r w:rsidR="00B25BDB" w:rsidRPr="001C50D3">
            <w:fldChar w:fldCharType="separate"/>
          </w:r>
          <w:r w:rsidR="002E7112" w:rsidRPr="001C50D3">
            <w:rPr>
              <w:noProof/>
            </w:rPr>
            <w:t>(Wilkinson, 2016)</w:t>
          </w:r>
          <w:r w:rsidR="00B25BDB" w:rsidRPr="001C50D3">
            <w:fldChar w:fldCharType="end"/>
          </w:r>
        </w:sdtContent>
      </w:sdt>
      <w:r w:rsidR="001751F3" w:rsidRPr="001C50D3">
        <w:t>)</w:t>
      </w:r>
      <w:r w:rsidRPr="001C50D3">
        <w:t>.</w:t>
      </w:r>
      <w:r w:rsidR="00F37C63" w:rsidRPr="001C50D3">
        <w:t xml:space="preserve"> </w:t>
      </w:r>
    </w:p>
    <w:p w14:paraId="214B5E77" w14:textId="77777777" w:rsidR="0039574D" w:rsidRPr="001C50D3" w:rsidRDefault="0039574D" w:rsidP="00002A3D"/>
    <w:p w14:paraId="0C8FEB43" w14:textId="18DFB365" w:rsidR="00002A3D" w:rsidRDefault="00002A3D" w:rsidP="00002A3D">
      <w:r w:rsidRPr="001C50D3">
        <w:t xml:space="preserve">Table </w:t>
      </w:r>
      <w:r w:rsidR="00F23161">
        <w:t>3</w:t>
      </w:r>
      <w:r w:rsidRPr="001C50D3">
        <w:t xml:space="preserve"> identifies the goals and opportunities in which </w:t>
      </w:r>
      <w:r w:rsidR="00ED12EB" w:rsidRPr="001C50D3">
        <w:t>Council</w:t>
      </w:r>
      <w:r w:rsidR="007611AB" w:rsidRPr="001C50D3">
        <w:t xml:space="preserve"> </w:t>
      </w:r>
      <w:r w:rsidRPr="001C50D3">
        <w:t xml:space="preserve">will address the </w:t>
      </w:r>
      <w:r w:rsidR="00B65A46" w:rsidRPr="001C50D3">
        <w:t>11</w:t>
      </w:r>
      <w:r w:rsidRPr="001C50D3">
        <w:t xml:space="preserve"> priority challenges</w:t>
      </w:r>
      <w:r w:rsidR="002853E8" w:rsidRPr="001C50D3">
        <w:t>, incorporating</w:t>
      </w:r>
      <w:r w:rsidRPr="001C50D3">
        <w:t xml:space="preserve"> multiple goals to achieve success.</w:t>
      </w:r>
      <w:r w:rsidR="001C47B4">
        <w:t xml:space="preserve"> </w:t>
      </w:r>
    </w:p>
    <w:p w14:paraId="338A18FB" w14:textId="77777777" w:rsidR="007611AB" w:rsidRPr="000A6092" w:rsidRDefault="007611AB" w:rsidP="00002A3D"/>
    <w:p w14:paraId="7A8DB11A" w14:textId="1969F83D" w:rsidR="00002A3D" w:rsidRPr="000A6092" w:rsidRDefault="00F15EC0" w:rsidP="00B703D1">
      <w:pPr>
        <w:pStyle w:val="Tableheading"/>
      </w:pPr>
      <w:bookmarkStart w:id="19" w:name="_Toc9428477"/>
      <w:r w:rsidRPr="000A6092">
        <w:t>Biodiversity challenges and opportunities</w:t>
      </w:r>
      <w:bookmarkEnd w:id="19"/>
    </w:p>
    <w:tbl>
      <w:tblPr>
        <w:tblStyle w:val="CSCGridblue"/>
        <w:tblW w:w="5079" w:type="pct"/>
        <w:tblLook w:val="04A0" w:firstRow="1" w:lastRow="0" w:firstColumn="1" w:lastColumn="0" w:noHBand="0" w:noVBand="1"/>
      </w:tblPr>
      <w:tblGrid>
        <w:gridCol w:w="453"/>
        <w:gridCol w:w="3547"/>
        <w:gridCol w:w="1339"/>
        <w:gridCol w:w="4154"/>
      </w:tblGrid>
      <w:tr w:rsidR="00B65A46" w:rsidRPr="000A6092" w14:paraId="2D159A02" w14:textId="77777777" w:rsidTr="00B65A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8" w:type="pct"/>
          </w:tcPr>
          <w:p w14:paraId="05D34AE9" w14:textId="48DD54C7" w:rsidR="00B65A46" w:rsidRPr="000A6092" w:rsidRDefault="00B65A46" w:rsidP="00F50F62">
            <w:pPr>
              <w:rPr>
                <w:rFonts w:asciiTheme="minorHAnsi" w:hAnsiTheme="minorHAnsi" w:cs="Calibri"/>
              </w:rPr>
            </w:pPr>
          </w:p>
        </w:tc>
        <w:tc>
          <w:tcPr>
            <w:tcW w:w="1868" w:type="pct"/>
          </w:tcPr>
          <w:p w14:paraId="78D1478D" w14:textId="5E1FD24A" w:rsidR="00B65A46" w:rsidRPr="000A6092" w:rsidRDefault="00B65A46" w:rsidP="00F50F62">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rPr>
            </w:pPr>
            <w:r w:rsidRPr="000A6092">
              <w:rPr>
                <w:rFonts w:asciiTheme="minorHAnsi" w:hAnsiTheme="minorHAnsi" w:cs="Calibri"/>
              </w:rPr>
              <w:t>Challenge</w:t>
            </w:r>
          </w:p>
        </w:tc>
        <w:tc>
          <w:tcPr>
            <w:tcW w:w="705" w:type="pct"/>
          </w:tcPr>
          <w:p w14:paraId="0FB2DA25" w14:textId="64E88168" w:rsidR="00B65A46" w:rsidRPr="000A6092" w:rsidRDefault="00B65A46" w:rsidP="007611AB">
            <w:pPr>
              <w:cnfStyle w:val="100000000000" w:firstRow="1" w:lastRow="0" w:firstColumn="0" w:lastColumn="0" w:oddVBand="0" w:evenVBand="0" w:oddHBand="0" w:evenHBand="0" w:firstRowFirstColumn="0" w:firstRowLastColumn="0" w:lastRowFirstColumn="0" w:lastRowLastColumn="0"/>
            </w:pPr>
            <w:r>
              <w:t>Strategy goal</w:t>
            </w:r>
          </w:p>
        </w:tc>
        <w:tc>
          <w:tcPr>
            <w:tcW w:w="2188" w:type="pct"/>
          </w:tcPr>
          <w:p w14:paraId="5B6782E6" w14:textId="77777777" w:rsidR="00B65A46" w:rsidRPr="000A6092" w:rsidRDefault="00B65A46" w:rsidP="00F50F62">
            <w:pPr>
              <w:cnfStyle w:val="100000000000" w:firstRow="1" w:lastRow="0" w:firstColumn="0" w:lastColumn="0" w:oddVBand="0" w:evenVBand="0" w:oddHBand="0" w:evenHBand="0" w:firstRowFirstColumn="0" w:firstRowLastColumn="0" w:lastRowFirstColumn="0" w:lastRowLastColumn="0"/>
            </w:pPr>
            <w:r w:rsidRPr="000A6092">
              <w:t>Opportunity</w:t>
            </w:r>
          </w:p>
        </w:tc>
      </w:tr>
      <w:tr w:rsidR="00B65A46" w:rsidRPr="000A6092" w14:paraId="76372443"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53789583" w14:textId="77777777" w:rsidR="00B65A46" w:rsidRPr="00B65A46" w:rsidRDefault="00B65A46" w:rsidP="00B65A46">
            <w:pPr>
              <w:pStyle w:val="Numberedlistmultilevel"/>
              <w:numPr>
                <w:ilvl w:val="0"/>
                <w:numId w:val="34"/>
              </w:numPr>
            </w:pPr>
          </w:p>
        </w:tc>
        <w:tc>
          <w:tcPr>
            <w:tcW w:w="1868" w:type="pct"/>
          </w:tcPr>
          <w:p w14:paraId="1CA638DB" w14:textId="457C9878"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rPr>
                <w:b/>
              </w:rPr>
            </w:pPr>
            <w:r w:rsidRPr="000A6092">
              <w:rPr>
                <w:rFonts w:asciiTheme="minorHAnsi" w:hAnsiTheme="minorHAnsi" w:cs="Calibri"/>
              </w:rPr>
              <w:t>Bio</w:t>
            </w:r>
            <w:r w:rsidR="008327B5">
              <w:rPr>
                <w:rFonts w:asciiTheme="minorHAnsi" w:hAnsiTheme="minorHAnsi" w:cs="Calibri"/>
              </w:rPr>
              <w:t>-</w:t>
            </w:r>
            <w:r w:rsidRPr="000A6092">
              <w:rPr>
                <w:rFonts w:asciiTheme="minorHAnsi" w:hAnsiTheme="minorHAnsi" w:cs="Calibri"/>
              </w:rPr>
              <w:t>links have not been identified or protected across the municipality</w:t>
            </w:r>
          </w:p>
        </w:tc>
        <w:tc>
          <w:tcPr>
            <w:tcW w:w="705" w:type="pct"/>
          </w:tcPr>
          <w:p w14:paraId="2FDFF41D"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Protect, connect</w:t>
            </w:r>
          </w:p>
        </w:tc>
        <w:tc>
          <w:tcPr>
            <w:tcW w:w="2188" w:type="pct"/>
          </w:tcPr>
          <w:p w14:paraId="3DA4CC1C" w14:textId="5FFDD56C"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t>P</w:t>
            </w:r>
            <w:r w:rsidRPr="000A6092">
              <w:t>rioritise the developme</w:t>
            </w:r>
            <w:r>
              <w:t>nt of a b</w:t>
            </w:r>
            <w:r w:rsidRPr="000A6092">
              <w:t>io</w:t>
            </w:r>
            <w:r w:rsidR="008327B5">
              <w:t>-</w:t>
            </w:r>
            <w:r w:rsidRPr="000A6092">
              <w:t>links plan to identify the strategic corridors across the landscape.</w:t>
            </w:r>
            <w:r w:rsidR="00C84AEE">
              <w:t xml:space="preserve"> </w:t>
            </w:r>
            <w:r w:rsidRPr="000A6092">
              <w:t>This will inform other conservation initiatives such as the location of statutory planning overlays and threatened species management actions.</w:t>
            </w:r>
          </w:p>
        </w:tc>
      </w:tr>
      <w:tr w:rsidR="00B65A46" w:rsidRPr="000A6092" w14:paraId="20DF2276" w14:textId="77777777" w:rsidTr="00B65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01BD6671" w14:textId="77777777" w:rsidR="00B65A46" w:rsidRPr="000A6092" w:rsidRDefault="00B65A46" w:rsidP="00B65A46">
            <w:pPr>
              <w:pStyle w:val="Numberedlistmultilevel"/>
            </w:pPr>
          </w:p>
        </w:tc>
        <w:tc>
          <w:tcPr>
            <w:tcW w:w="1868" w:type="pct"/>
          </w:tcPr>
          <w:p w14:paraId="3F297FB2" w14:textId="540C9503"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rPr>
                <w:rFonts w:asciiTheme="minorHAnsi" w:hAnsiTheme="minorHAnsi" w:cs="Calibri"/>
              </w:rPr>
              <w:t>The community experience competing goals and priorities which challenge their ability to experience and value nature</w:t>
            </w:r>
          </w:p>
        </w:tc>
        <w:tc>
          <w:tcPr>
            <w:tcW w:w="705" w:type="pct"/>
          </w:tcPr>
          <w:p w14:paraId="3614B185"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Engage and educate</w:t>
            </w:r>
          </w:p>
        </w:tc>
        <w:tc>
          <w:tcPr>
            <w:tcW w:w="2188" w:type="pct"/>
          </w:tcPr>
          <w:p w14:paraId="52EB1DB2" w14:textId="1F236C74" w:rsidR="00B65A46" w:rsidRPr="000A6092" w:rsidRDefault="00B65A46" w:rsidP="002853E8">
            <w:pPr>
              <w:cnfStyle w:val="000000010000" w:firstRow="0" w:lastRow="0" w:firstColumn="0" w:lastColumn="0" w:oddVBand="0" w:evenVBand="0" w:oddHBand="0" w:evenHBand="1" w:firstRowFirstColumn="0" w:firstRowLastColumn="0" w:lastRowFirstColumn="0" w:lastRowLastColumn="0"/>
            </w:pPr>
            <w:r w:rsidRPr="000A6092">
              <w:t xml:space="preserve">Utilising the Deep Creek Ecocentre as a focal point, </w:t>
            </w:r>
            <w:r>
              <w:t xml:space="preserve">to </w:t>
            </w:r>
            <w:r w:rsidRPr="000A6092">
              <w:t xml:space="preserve">expand revegetation, weed control and threatened species programs in addition to increasing support for </w:t>
            </w:r>
            <w:r>
              <w:t>‘f</w:t>
            </w:r>
            <w:r w:rsidRPr="000A6092">
              <w:t xml:space="preserve">riends </w:t>
            </w:r>
            <w:r>
              <w:t>g</w:t>
            </w:r>
            <w:r w:rsidRPr="000A6092">
              <w:t>roup</w:t>
            </w:r>
            <w:r>
              <w:t>s’</w:t>
            </w:r>
            <w:r w:rsidRPr="000A6092">
              <w:t xml:space="preserve"> and Gardens for Wildlife program.</w:t>
            </w:r>
            <w:r w:rsidR="00C84AEE">
              <w:t xml:space="preserve"> </w:t>
            </w:r>
            <w:r>
              <w:t>Advocate</w:t>
            </w:r>
            <w:r w:rsidRPr="000A6092">
              <w:t xml:space="preserve"> for an environmental education officer which will expand schools and kinder education and the future citizen science program.</w:t>
            </w:r>
            <w:r w:rsidR="00C84AEE">
              <w:t xml:space="preserve"> </w:t>
            </w:r>
          </w:p>
        </w:tc>
      </w:tr>
      <w:tr w:rsidR="00B65A46" w:rsidRPr="000A6092" w14:paraId="1BBB42EC"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24C935AE" w14:textId="77777777" w:rsidR="00B65A46" w:rsidRPr="000A6092" w:rsidRDefault="00B65A46" w:rsidP="00B65A46">
            <w:pPr>
              <w:pStyle w:val="Numberedlistmultilevel"/>
            </w:pPr>
          </w:p>
        </w:tc>
        <w:tc>
          <w:tcPr>
            <w:tcW w:w="1868" w:type="pct"/>
          </w:tcPr>
          <w:p w14:paraId="653F9C7F" w14:textId="5A0FA210"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rPr>
                <w:rFonts w:asciiTheme="minorHAnsi" w:hAnsiTheme="minorHAnsi" w:cs="Calibri"/>
              </w:rPr>
              <w:t>Biodiversity on private properties is incrementally deteriorating through a variety of threatening processes</w:t>
            </w:r>
          </w:p>
        </w:tc>
        <w:tc>
          <w:tcPr>
            <w:tcW w:w="705" w:type="pct"/>
          </w:tcPr>
          <w:p w14:paraId="5463946B"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Enhance, engage and educate</w:t>
            </w:r>
          </w:p>
        </w:tc>
        <w:tc>
          <w:tcPr>
            <w:tcW w:w="2188" w:type="pct"/>
          </w:tcPr>
          <w:p w14:paraId="72FE2AC2" w14:textId="0F9C2FA3" w:rsidR="00B65A46" w:rsidRPr="000A6092" w:rsidRDefault="00B65A46" w:rsidP="006E3785">
            <w:pPr>
              <w:cnfStyle w:val="000000100000" w:firstRow="0" w:lastRow="0" w:firstColumn="0" w:lastColumn="0" w:oddVBand="0" w:evenVBand="0" w:oddHBand="1" w:evenHBand="0" w:firstRowFirstColumn="0" w:firstRowLastColumn="0" w:lastRowFirstColumn="0" w:lastRowLastColumn="0"/>
            </w:pPr>
            <w:r>
              <w:t xml:space="preserve">Support the </w:t>
            </w:r>
            <w:r w:rsidRPr="00ED12EB">
              <w:rPr>
                <w:i/>
              </w:rPr>
              <w:t>Wee</w:t>
            </w:r>
            <w:r>
              <w:rPr>
                <w:i/>
              </w:rPr>
              <w:t>d</w:t>
            </w:r>
            <w:r w:rsidRPr="00ED12EB">
              <w:rPr>
                <w:i/>
              </w:rPr>
              <w:t xml:space="preserve"> Management Strategy</w:t>
            </w:r>
            <w:r>
              <w:t xml:space="preserve"> actions and </w:t>
            </w:r>
            <w:r w:rsidRPr="00A305D8">
              <w:t>advocate for a future Pest Animal Strategy</w:t>
            </w:r>
            <w:r w:rsidR="00C61EA7" w:rsidRPr="00A305D8">
              <w:t>.</w:t>
            </w:r>
            <w:r w:rsidR="00C61EA7">
              <w:rPr>
                <w:i/>
              </w:rPr>
              <w:t xml:space="preserve"> </w:t>
            </w:r>
            <w:r w:rsidR="00C61EA7" w:rsidRPr="0019731D">
              <w:t>Fencing remnant vegetation</w:t>
            </w:r>
            <w:r w:rsidRPr="006E3785">
              <w:t xml:space="preserve"> and revegetation </w:t>
            </w:r>
            <w:r w:rsidR="00C61EA7" w:rsidRPr="00C61EA7">
              <w:t xml:space="preserve">works </w:t>
            </w:r>
            <w:r w:rsidRPr="00C61EA7">
              <w:t xml:space="preserve">will be delivered in collaboration with Landcare groups </w:t>
            </w:r>
            <w:r w:rsidR="00C61EA7" w:rsidRPr="00C61EA7">
              <w:t xml:space="preserve">activities </w:t>
            </w:r>
            <w:r w:rsidRPr="00C61EA7">
              <w:t>to improve the natural environment, soil and water health and farm productivity.</w:t>
            </w:r>
            <w:r w:rsidRPr="000A6092">
              <w:t xml:space="preserve"> </w:t>
            </w:r>
          </w:p>
        </w:tc>
      </w:tr>
      <w:tr w:rsidR="00B65A46" w:rsidRPr="000A6092" w14:paraId="3B5FB3EF" w14:textId="77777777" w:rsidTr="00B65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34942767" w14:textId="77777777" w:rsidR="00B65A46" w:rsidRPr="000A6092" w:rsidRDefault="00B65A46" w:rsidP="00B65A46">
            <w:pPr>
              <w:pStyle w:val="Numberedlistmultilevel"/>
            </w:pPr>
          </w:p>
        </w:tc>
        <w:tc>
          <w:tcPr>
            <w:tcW w:w="1868" w:type="pct"/>
          </w:tcPr>
          <w:p w14:paraId="66163725" w14:textId="2E1DCEA7" w:rsidR="00B65A46" w:rsidRPr="000A6092" w:rsidRDefault="00B65A46" w:rsidP="006E3785">
            <w:pPr>
              <w:tabs>
                <w:tab w:val="left" w:pos="357"/>
              </w:tabs>
              <w:contextualSpacing/>
              <w:textAlignment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0A6092">
              <w:rPr>
                <w:rFonts w:asciiTheme="minorHAnsi" w:hAnsiTheme="minorHAnsi" w:cs="Calibri"/>
              </w:rPr>
              <w:t>Native plants and animals in Council natural resource areas are under threat from weed invasion</w:t>
            </w:r>
            <w:r w:rsidR="00D81BF8">
              <w:rPr>
                <w:rFonts w:asciiTheme="minorHAnsi" w:hAnsiTheme="minorHAnsi" w:cs="Calibri"/>
              </w:rPr>
              <w:t xml:space="preserve">, </w:t>
            </w:r>
            <w:r w:rsidRPr="000A6092">
              <w:rPr>
                <w:rFonts w:asciiTheme="minorHAnsi" w:hAnsiTheme="minorHAnsi" w:cs="Calibri"/>
              </w:rPr>
              <w:t xml:space="preserve">pressure from </w:t>
            </w:r>
            <w:r>
              <w:rPr>
                <w:rFonts w:asciiTheme="minorHAnsi" w:hAnsiTheme="minorHAnsi" w:cs="Calibri"/>
              </w:rPr>
              <w:t>pest animals</w:t>
            </w:r>
            <w:r w:rsidR="00D81BF8">
              <w:rPr>
                <w:rFonts w:asciiTheme="minorHAnsi" w:hAnsiTheme="minorHAnsi" w:cs="Calibri"/>
              </w:rPr>
              <w:t xml:space="preserve"> and altered fire regimes</w:t>
            </w:r>
            <w:r>
              <w:rPr>
                <w:rFonts w:asciiTheme="minorHAnsi" w:hAnsiTheme="minorHAnsi" w:cs="Calibri"/>
              </w:rPr>
              <w:t>.</w:t>
            </w:r>
            <w:r w:rsidRPr="000A6092">
              <w:rPr>
                <w:rFonts w:asciiTheme="minorHAnsi" w:hAnsiTheme="minorHAnsi" w:cs="Calibri"/>
              </w:rPr>
              <w:t xml:space="preserve"> </w:t>
            </w:r>
          </w:p>
        </w:tc>
        <w:tc>
          <w:tcPr>
            <w:tcW w:w="705" w:type="pct"/>
          </w:tcPr>
          <w:p w14:paraId="7D4E66DF"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Protect, enhance</w:t>
            </w:r>
          </w:p>
        </w:tc>
        <w:tc>
          <w:tcPr>
            <w:tcW w:w="2188" w:type="pct"/>
          </w:tcPr>
          <w:p w14:paraId="43CD7073" w14:textId="5685795F" w:rsidR="00B65A46" w:rsidRPr="000A6092" w:rsidRDefault="00B65A46" w:rsidP="006E3785">
            <w:pPr>
              <w:cnfStyle w:val="000000010000" w:firstRow="0" w:lastRow="0" w:firstColumn="0" w:lastColumn="0" w:oddVBand="0" w:evenVBand="0" w:oddHBand="0" w:evenHBand="1" w:firstRowFirstColumn="0" w:firstRowLastColumn="0" w:lastRowFirstColumn="0" w:lastRowLastColumn="0"/>
            </w:pPr>
            <w:r>
              <w:t>I</w:t>
            </w:r>
            <w:r w:rsidRPr="000A6092">
              <w:t>dentif</w:t>
            </w:r>
            <w:r>
              <w:t>y</w:t>
            </w:r>
            <w:r w:rsidRPr="000A6092">
              <w:t xml:space="preserve"> programs and additional resources to appropriately manage </w:t>
            </w:r>
            <w:r>
              <w:t>Council reserves.</w:t>
            </w:r>
            <w:r w:rsidR="00C84AEE">
              <w:t xml:space="preserve"> </w:t>
            </w:r>
            <w:r>
              <w:t>The b</w:t>
            </w:r>
            <w:r w:rsidRPr="000A6092">
              <w:t>io</w:t>
            </w:r>
            <w:r w:rsidR="008327B5">
              <w:t>-</w:t>
            </w:r>
            <w:r w:rsidRPr="000A6092">
              <w:t xml:space="preserve">links plan will </w:t>
            </w:r>
            <w:r w:rsidR="00C61EA7">
              <w:t xml:space="preserve">identify </w:t>
            </w:r>
            <w:r w:rsidRPr="000A6092">
              <w:t>strategic conservation priorities that will influence external grants.</w:t>
            </w:r>
            <w:r w:rsidR="00C84AEE">
              <w:t xml:space="preserve"> </w:t>
            </w:r>
            <w:r w:rsidRPr="000A6092">
              <w:t xml:space="preserve">This will complement the </w:t>
            </w:r>
            <w:r>
              <w:t>weed management</w:t>
            </w:r>
            <w:r w:rsidRPr="000A6092">
              <w:t xml:space="preserve">, </w:t>
            </w:r>
            <w:r w:rsidR="00C61EA7">
              <w:t>r</w:t>
            </w:r>
            <w:r w:rsidR="00C61EA7" w:rsidRPr="000A6092">
              <w:t>evegetation progra</w:t>
            </w:r>
            <w:r w:rsidR="00C61EA7">
              <w:t xml:space="preserve">m and </w:t>
            </w:r>
            <w:r>
              <w:t xml:space="preserve">future </w:t>
            </w:r>
            <w:r w:rsidRPr="000A6092">
              <w:t xml:space="preserve">Pest Animal Strategy and </w:t>
            </w:r>
            <w:r w:rsidR="00C61EA7">
              <w:t>Ecological burn program t</w:t>
            </w:r>
            <w:r w:rsidRPr="000A6092">
              <w:t>o allocate funds strategically to most efficiently and effectively conserve our threatened species.</w:t>
            </w:r>
            <w:r w:rsidR="00C84AEE">
              <w:t xml:space="preserve"> </w:t>
            </w:r>
          </w:p>
        </w:tc>
      </w:tr>
      <w:tr w:rsidR="00B65A46" w:rsidRPr="000A6092" w14:paraId="5B44425B"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65B3434A" w14:textId="77777777" w:rsidR="00B65A46" w:rsidRPr="000A6092" w:rsidRDefault="00B65A46" w:rsidP="00B65A46">
            <w:pPr>
              <w:pStyle w:val="Numberedlistmultilevel"/>
            </w:pPr>
          </w:p>
        </w:tc>
        <w:tc>
          <w:tcPr>
            <w:tcW w:w="1868" w:type="pct"/>
          </w:tcPr>
          <w:p w14:paraId="06E4BDBC" w14:textId="32B85C22" w:rsidR="00B65A46" w:rsidRPr="000A6092" w:rsidRDefault="00B65A46" w:rsidP="00F50F62">
            <w:pPr>
              <w:tabs>
                <w:tab w:val="left" w:pos="357"/>
              </w:tabs>
              <w:contextualSpacing/>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0A6092">
              <w:rPr>
                <w:rFonts w:asciiTheme="minorHAnsi" w:hAnsiTheme="minorHAnsi" w:cs="Calibri"/>
              </w:rPr>
              <w:t>To protect our native species a coordinated program is required to control pest animals and provide education on responsible pet ownership</w:t>
            </w:r>
          </w:p>
        </w:tc>
        <w:tc>
          <w:tcPr>
            <w:tcW w:w="705" w:type="pct"/>
          </w:tcPr>
          <w:p w14:paraId="104F97D6"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Enhance, engage and educate</w:t>
            </w:r>
          </w:p>
        </w:tc>
        <w:tc>
          <w:tcPr>
            <w:tcW w:w="2188" w:type="pct"/>
          </w:tcPr>
          <w:p w14:paraId="5880AB9B" w14:textId="299AFEC7" w:rsidR="00B65A46" w:rsidRPr="000A6092" w:rsidRDefault="00B65A46" w:rsidP="006E3785">
            <w:pPr>
              <w:cnfStyle w:val="000000100000" w:firstRow="0" w:lastRow="0" w:firstColumn="0" w:lastColumn="0" w:oddVBand="0" w:evenVBand="0" w:oddHBand="1" w:evenHBand="0" w:firstRowFirstColumn="0" w:firstRowLastColumn="0" w:lastRowFirstColumn="0" w:lastRowLastColumn="0"/>
            </w:pPr>
            <w:r>
              <w:t>C</w:t>
            </w:r>
            <w:r w:rsidRPr="000A6092">
              <w:t>ollaborate with the Eastern Region Pest Animal Network to develop a regional pest animal strategy</w:t>
            </w:r>
            <w:r>
              <w:t xml:space="preserve"> and </w:t>
            </w:r>
            <w:r w:rsidRPr="000A6092">
              <w:t>implement</w:t>
            </w:r>
            <w:r>
              <w:t xml:space="preserve"> </w:t>
            </w:r>
            <w:r w:rsidRPr="000A6092">
              <w:t>across the Shire.</w:t>
            </w:r>
            <w:r w:rsidR="00D81BF8">
              <w:t xml:space="preserve"> Utilise this as a</w:t>
            </w:r>
            <w:r w:rsidRPr="000A6092">
              <w:t xml:space="preserve"> catalyst </w:t>
            </w:r>
            <w:r w:rsidR="00D81BF8">
              <w:t xml:space="preserve">for </w:t>
            </w:r>
            <w:r w:rsidRPr="000A6092">
              <w:t>community conversation</w:t>
            </w:r>
            <w:r w:rsidR="00D81BF8">
              <w:t>s</w:t>
            </w:r>
            <w:r w:rsidRPr="000A6092">
              <w:t xml:space="preserve"> regarding the shared responsibility to manage pest animals.</w:t>
            </w:r>
            <w:r w:rsidR="00C84AEE">
              <w:t xml:space="preserve"> </w:t>
            </w:r>
            <w:r w:rsidRPr="000A6092">
              <w:t>This work will complement the</w:t>
            </w:r>
            <w:r>
              <w:t xml:space="preserve"> </w:t>
            </w:r>
            <w:r w:rsidR="00D81BF8">
              <w:t>existing pest animal projects, future</w:t>
            </w:r>
            <w:r>
              <w:t xml:space="preserve"> b</w:t>
            </w:r>
            <w:r w:rsidRPr="000A6092">
              <w:t>io</w:t>
            </w:r>
            <w:r w:rsidR="008327B5">
              <w:t>-</w:t>
            </w:r>
            <w:r w:rsidRPr="000A6092">
              <w:t xml:space="preserve">links plan </w:t>
            </w:r>
            <w:r w:rsidR="00D81BF8">
              <w:t xml:space="preserve">and </w:t>
            </w:r>
            <w:r w:rsidRPr="000A6092">
              <w:t>threatened species management actions.</w:t>
            </w:r>
          </w:p>
        </w:tc>
      </w:tr>
      <w:tr w:rsidR="00B65A46" w:rsidRPr="000A6092" w14:paraId="43FA4557" w14:textId="77777777" w:rsidTr="00B65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33042F99" w14:textId="77777777" w:rsidR="00B65A46" w:rsidRPr="000A6092" w:rsidRDefault="00B65A46" w:rsidP="00B65A46">
            <w:pPr>
              <w:pStyle w:val="Numberedlistmultilevel"/>
            </w:pPr>
          </w:p>
        </w:tc>
        <w:tc>
          <w:tcPr>
            <w:tcW w:w="1868" w:type="pct"/>
          </w:tcPr>
          <w:p w14:paraId="3153BB84" w14:textId="29295DE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0A6092">
              <w:rPr>
                <w:rFonts w:asciiTheme="minorHAnsi" w:hAnsiTheme="minorHAnsi" w:cs="Calibri"/>
              </w:rPr>
              <w:t xml:space="preserve">Native vegetation is limited to 29% of the Shire </w:t>
            </w:r>
          </w:p>
        </w:tc>
        <w:tc>
          <w:tcPr>
            <w:tcW w:w="705" w:type="pct"/>
          </w:tcPr>
          <w:p w14:paraId="744D8480"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Enhance, engage and educate</w:t>
            </w:r>
          </w:p>
        </w:tc>
        <w:tc>
          <w:tcPr>
            <w:tcW w:w="2188" w:type="pct"/>
          </w:tcPr>
          <w:p w14:paraId="5CE122A0" w14:textId="423DBBE3" w:rsidR="00B65A46" w:rsidRPr="000A6092" w:rsidRDefault="00B65A46" w:rsidP="002853E8">
            <w:pPr>
              <w:cnfStyle w:val="000000010000" w:firstRow="0" w:lastRow="0" w:firstColumn="0" w:lastColumn="0" w:oddVBand="0" w:evenVBand="0" w:oddHBand="0" w:evenHBand="1" w:firstRowFirstColumn="0" w:firstRowLastColumn="0" w:lastRowFirstColumn="0" w:lastRowLastColumn="0"/>
            </w:pPr>
            <w:r>
              <w:t>Identify</w:t>
            </w:r>
            <w:r w:rsidRPr="000A6092">
              <w:t xml:space="preserve"> a range of </w:t>
            </w:r>
            <w:r w:rsidR="00D81BF8">
              <w:t xml:space="preserve">regeneration and </w:t>
            </w:r>
            <w:r w:rsidRPr="000A6092">
              <w:t xml:space="preserve">revegetation initiatives on public and private land to meet objective to revegetate </w:t>
            </w:r>
            <w:r>
              <w:t>226</w:t>
            </w:r>
            <w:r w:rsidRPr="000A6092">
              <w:t xml:space="preserve">,000 indigenous plants over the </w:t>
            </w:r>
            <w:r>
              <w:t>s</w:t>
            </w:r>
            <w:r w:rsidRPr="000A6092">
              <w:t>trategy’s life.</w:t>
            </w:r>
            <w:r w:rsidR="00C84AEE">
              <w:t xml:space="preserve"> </w:t>
            </w:r>
            <w:r w:rsidRPr="000A6092">
              <w:t>Increasing the existing weed grant and the Gardens for Wildlife program will compliment this objective.</w:t>
            </w:r>
          </w:p>
        </w:tc>
      </w:tr>
      <w:tr w:rsidR="00B65A46" w:rsidRPr="000A6092" w14:paraId="2586BB3F"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7DBBE63B" w14:textId="77777777" w:rsidR="00B65A46" w:rsidRDefault="00B65A46" w:rsidP="00B65A46">
            <w:pPr>
              <w:pStyle w:val="Numberedlistmultilevel"/>
            </w:pPr>
          </w:p>
        </w:tc>
        <w:tc>
          <w:tcPr>
            <w:tcW w:w="1868" w:type="pct"/>
          </w:tcPr>
          <w:p w14:paraId="6D4C0CB1" w14:textId="42A2E1C4" w:rsidR="00B65A46" w:rsidRPr="000A6092" w:rsidRDefault="00B65A46" w:rsidP="00A37A67">
            <w:pPr>
              <w:tabs>
                <w:tab w:val="left" w:pos="357"/>
              </w:tabs>
              <w:ind w:right="296"/>
              <w:contextualSpacing/>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Pr>
                <w:rFonts w:asciiTheme="minorHAnsi" w:hAnsiTheme="minorHAnsi" w:cs="Calibri"/>
              </w:rPr>
              <w:t>T</w:t>
            </w:r>
            <w:r w:rsidRPr="000A6092">
              <w:rPr>
                <w:rFonts w:asciiTheme="minorHAnsi" w:hAnsiTheme="minorHAnsi" w:cs="Calibri"/>
              </w:rPr>
              <w:t xml:space="preserve">o monitor </w:t>
            </w:r>
            <w:r>
              <w:rPr>
                <w:rFonts w:asciiTheme="minorHAnsi" w:hAnsiTheme="minorHAnsi" w:cs="Calibri"/>
              </w:rPr>
              <w:t xml:space="preserve">programs </w:t>
            </w:r>
            <w:r w:rsidRPr="000A6092">
              <w:rPr>
                <w:rFonts w:asciiTheme="minorHAnsi" w:hAnsiTheme="minorHAnsi" w:cs="Calibri"/>
              </w:rPr>
              <w:t>to understand effectiveness</w:t>
            </w:r>
          </w:p>
        </w:tc>
        <w:tc>
          <w:tcPr>
            <w:tcW w:w="705" w:type="pct"/>
          </w:tcPr>
          <w:p w14:paraId="198FD8C4"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Enhance, engage and educate</w:t>
            </w:r>
          </w:p>
        </w:tc>
        <w:tc>
          <w:tcPr>
            <w:tcW w:w="2188" w:type="pct"/>
          </w:tcPr>
          <w:p w14:paraId="3E7B916C" w14:textId="48274B8B" w:rsidR="00B65A46" w:rsidRPr="000A6092" w:rsidRDefault="00B65A46">
            <w:pPr>
              <w:cnfStyle w:val="000000100000" w:firstRow="0" w:lastRow="0" w:firstColumn="0" w:lastColumn="0" w:oddVBand="0" w:evenVBand="0" w:oddHBand="1" w:evenHBand="0" w:firstRowFirstColumn="0" w:firstRowLastColumn="0" w:lastRowFirstColumn="0" w:lastRowLastColumn="0"/>
            </w:pPr>
            <w:r>
              <w:t>Assess vegetation health in 20 priority bushland reserves and 120 random private properties.</w:t>
            </w:r>
            <w:r w:rsidR="00C84AEE">
              <w:t xml:space="preserve"> </w:t>
            </w:r>
            <w:r>
              <w:t xml:space="preserve">The presence of key indicator species that </w:t>
            </w:r>
            <w:r w:rsidR="001C47B4">
              <w:t xml:space="preserve">could </w:t>
            </w:r>
            <w:r>
              <w:t>be monitored include; southern brown bandicoot, platypus, growling grass frog, emerald star bush, lyrebirds</w:t>
            </w:r>
            <w:r w:rsidR="001C47B4">
              <w:t xml:space="preserve">, lizard diversity </w:t>
            </w:r>
            <w:r>
              <w:t>and powerful owl</w:t>
            </w:r>
            <w:r w:rsidR="001C47B4">
              <w:t>s</w:t>
            </w:r>
            <w:r>
              <w:t>.</w:t>
            </w:r>
            <w:r w:rsidR="00C84AEE">
              <w:t xml:space="preserve"> </w:t>
            </w:r>
          </w:p>
        </w:tc>
      </w:tr>
      <w:tr w:rsidR="00B65A46" w:rsidRPr="000A6092" w14:paraId="32610AC2" w14:textId="77777777" w:rsidTr="00B65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383A93A8" w14:textId="77777777" w:rsidR="00B65A46" w:rsidRPr="000A6092" w:rsidRDefault="00B65A46" w:rsidP="00B65A46">
            <w:pPr>
              <w:pStyle w:val="Numberedlistmultilevel"/>
            </w:pPr>
          </w:p>
        </w:tc>
        <w:tc>
          <w:tcPr>
            <w:tcW w:w="1868" w:type="pct"/>
          </w:tcPr>
          <w:p w14:paraId="312D1340" w14:textId="2C7C50F5"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rPr>
                <w:rFonts w:asciiTheme="minorHAnsi" w:hAnsiTheme="minorHAnsi" w:cs="Calibri"/>
              </w:rPr>
              <w:t>Environmental community groups require support from Council</w:t>
            </w:r>
          </w:p>
        </w:tc>
        <w:tc>
          <w:tcPr>
            <w:tcW w:w="705" w:type="pct"/>
          </w:tcPr>
          <w:p w14:paraId="29483FF7"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 xml:space="preserve">Protect, enhance, </w:t>
            </w:r>
          </w:p>
          <w:p w14:paraId="53CAA5AB"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engage and educated</w:t>
            </w:r>
          </w:p>
        </w:tc>
        <w:tc>
          <w:tcPr>
            <w:tcW w:w="2188" w:type="pct"/>
          </w:tcPr>
          <w:p w14:paraId="20428124" w14:textId="2F5BAF24" w:rsidR="00B65A46" w:rsidRPr="000A6092" w:rsidRDefault="00B65A46" w:rsidP="002853E8">
            <w:pPr>
              <w:cnfStyle w:val="000000010000" w:firstRow="0" w:lastRow="0" w:firstColumn="0" w:lastColumn="0" w:oddVBand="0" w:evenVBand="0" w:oddHBand="0" w:evenHBand="1" w:firstRowFirstColumn="0" w:firstRowLastColumn="0" w:lastRowFirstColumn="0" w:lastRowLastColumn="0"/>
            </w:pPr>
            <w:r>
              <w:t>Develop action plans with ‘f</w:t>
            </w:r>
            <w:r w:rsidRPr="000A6092">
              <w:t xml:space="preserve">riends </w:t>
            </w:r>
            <w:r>
              <w:t>g</w:t>
            </w:r>
            <w:r w:rsidRPr="000A6092">
              <w:t>roups</w:t>
            </w:r>
            <w:r>
              <w:t>’</w:t>
            </w:r>
            <w:r w:rsidRPr="000A6092">
              <w:t xml:space="preserve"> and provide increased support to community catchment based conservation projects.</w:t>
            </w:r>
          </w:p>
        </w:tc>
      </w:tr>
      <w:tr w:rsidR="00B65A46" w:rsidRPr="000A6092" w14:paraId="330387FD"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2D5B81B6" w14:textId="77777777" w:rsidR="00B65A46" w:rsidRPr="000A6092" w:rsidRDefault="00B65A46" w:rsidP="00B65A46">
            <w:pPr>
              <w:pStyle w:val="Numberedlistmultilevel"/>
            </w:pPr>
          </w:p>
        </w:tc>
        <w:tc>
          <w:tcPr>
            <w:tcW w:w="1868" w:type="pct"/>
          </w:tcPr>
          <w:p w14:paraId="5C083E6C" w14:textId="3A3F66E7" w:rsidR="00B65A46" w:rsidRPr="000A6092" w:rsidRDefault="00B65A46" w:rsidP="00F50F62">
            <w:pPr>
              <w:tabs>
                <w:tab w:val="left" w:pos="357"/>
              </w:tabs>
              <w:contextualSpacing/>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0A6092">
              <w:rPr>
                <w:rFonts w:asciiTheme="minorHAnsi" w:hAnsiTheme="minorHAnsi" w:cs="Calibri"/>
              </w:rPr>
              <w:t xml:space="preserve">Council requires a consistent approach to roadside conservation planning and management. </w:t>
            </w:r>
          </w:p>
        </w:tc>
        <w:tc>
          <w:tcPr>
            <w:tcW w:w="705" w:type="pct"/>
          </w:tcPr>
          <w:p w14:paraId="434FA0C2"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Protect, enhance, connect, engage and educate</w:t>
            </w:r>
          </w:p>
        </w:tc>
        <w:tc>
          <w:tcPr>
            <w:tcW w:w="2188" w:type="pct"/>
          </w:tcPr>
          <w:p w14:paraId="60D6FF0D" w14:textId="6F383996"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t>A</w:t>
            </w:r>
            <w:r w:rsidRPr="000A6092">
              <w:t xml:space="preserve"> </w:t>
            </w:r>
            <w:r w:rsidR="008C1B5C" w:rsidRPr="000A6092">
              <w:t xml:space="preserve">roadside management strategy </w:t>
            </w:r>
            <w:r w:rsidRPr="000A6092">
              <w:t>to be developed including other complim</w:t>
            </w:r>
            <w:r w:rsidR="00B571EA">
              <w:t>entary works to commence in 2022</w:t>
            </w:r>
            <w:r w:rsidRPr="000A6092">
              <w:t>.</w:t>
            </w:r>
          </w:p>
        </w:tc>
      </w:tr>
      <w:tr w:rsidR="00B65A46" w:rsidRPr="000A6092" w14:paraId="339130E5" w14:textId="77777777" w:rsidTr="00B65A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57547619" w14:textId="77777777" w:rsidR="00B65A46" w:rsidRPr="000A6092" w:rsidRDefault="00B65A46" w:rsidP="00B65A46">
            <w:pPr>
              <w:pStyle w:val="Numberedlistmultilevel"/>
            </w:pPr>
          </w:p>
        </w:tc>
        <w:tc>
          <w:tcPr>
            <w:tcW w:w="1868" w:type="pct"/>
          </w:tcPr>
          <w:p w14:paraId="66FF4D4A" w14:textId="2A8BFC22"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rPr>
            </w:pPr>
            <w:r w:rsidRPr="000A6092">
              <w:rPr>
                <w:rFonts w:asciiTheme="minorHAnsi" w:hAnsiTheme="minorHAnsi" w:cs="Calibri"/>
              </w:rPr>
              <w:t>Council requires a strategic planned approach to mitigate the impacts of climate change on biodiversity</w:t>
            </w:r>
          </w:p>
        </w:tc>
        <w:tc>
          <w:tcPr>
            <w:tcW w:w="705" w:type="pct"/>
          </w:tcPr>
          <w:p w14:paraId="6B450B83" w14:textId="77777777" w:rsidR="00B65A46" w:rsidRPr="000A6092" w:rsidRDefault="00B65A46" w:rsidP="00F50F62">
            <w:pPr>
              <w:cnfStyle w:val="000000010000" w:firstRow="0" w:lastRow="0" w:firstColumn="0" w:lastColumn="0" w:oddVBand="0" w:evenVBand="0" w:oddHBand="0" w:evenHBand="1" w:firstRowFirstColumn="0" w:firstRowLastColumn="0" w:lastRowFirstColumn="0" w:lastRowLastColumn="0"/>
            </w:pPr>
            <w:r w:rsidRPr="000A6092">
              <w:t>Protect, enhance</w:t>
            </w:r>
          </w:p>
        </w:tc>
        <w:tc>
          <w:tcPr>
            <w:tcW w:w="2188" w:type="pct"/>
          </w:tcPr>
          <w:p w14:paraId="52D7958D" w14:textId="7C5B0373" w:rsidR="00B65A46" w:rsidRPr="000A6092" w:rsidRDefault="00B65A46" w:rsidP="002853E8">
            <w:pPr>
              <w:cnfStyle w:val="000000010000" w:firstRow="0" w:lastRow="0" w:firstColumn="0" w:lastColumn="0" w:oddVBand="0" w:evenVBand="0" w:oddHBand="0" w:evenHBand="1" w:firstRowFirstColumn="0" w:firstRowLastColumn="0" w:lastRowFirstColumn="0" w:lastRowLastColumn="0"/>
            </w:pPr>
            <w:r>
              <w:t>D</w:t>
            </w:r>
            <w:r w:rsidRPr="000A6092">
              <w:t xml:space="preserve">evelop a </w:t>
            </w:r>
            <w:r w:rsidR="008C1B5C" w:rsidRPr="000A6092">
              <w:t>climate change ad</w:t>
            </w:r>
            <w:r w:rsidR="008C1B5C">
              <w:t xml:space="preserve">aptation policy </w:t>
            </w:r>
            <w:r>
              <w:t>which will consider</w:t>
            </w:r>
            <w:r w:rsidRPr="000A6092">
              <w:t xml:space="preserve"> </w:t>
            </w:r>
            <w:r>
              <w:t xml:space="preserve">the impacts </w:t>
            </w:r>
            <w:r w:rsidRPr="000A6092">
              <w:t>o</w:t>
            </w:r>
            <w:r>
              <w:t>n climate vulnerable species.</w:t>
            </w:r>
          </w:p>
        </w:tc>
      </w:tr>
      <w:tr w:rsidR="00B65A46" w:rsidRPr="000A6092" w14:paraId="7E1ED3D1" w14:textId="77777777" w:rsidTr="00B65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 w:type="pct"/>
          </w:tcPr>
          <w:p w14:paraId="5E302227" w14:textId="77777777" w:rsidR="00B65A46" w:rsidRPr="000A6092" w:rsidRDefault="00B65A46" w:rsidP="00B65A46">
            <w:pPr>
              <w:pStyle w:val="Numberedlistmultilevel"/>
            </w:pPr>
          </w:p>
        </w:tc>
        <w:tc>
          <w:tcPr>
            <w:tcW w:w="1868" w:type="pct"/>
          </w:tcPr>
          <w:p w14:paraId="74E2630A" w14:textId="5E437D70" w:rsidR="00B65A46" w:rsidRPr="000A6092" w:rsidRDefault="00B65A46" w:rsidP="00F50F62">
            <w:pPr>
              <w:tabs>
                <w:tab w:val="left" w:pos="357"/>
              </w:tabs>
              <w:contextualSpacing/>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rPr>
            </w:pPr>
            <w:r w:rsidRPr="000A6092">
              <w:rPr>
                <w:rFonts w:asciiTheme="minorHAnsi" w:hAnsiTheme="minorHAnsi" w:cs="Calibri"/>
              </w:rPr>
              <w:t xml:space="preserve">Biodiversity conservation values are not always considered in Council decision making. </w:t>
            </w:r>
          </w:p>
        </w:tc>
        <w:tc>
          <w:tcPr>
            <w:tcW w:w="705" w:type="pct"/>
          </w:tcPr>
          <w:p w14:paraId="2BFE6049"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Protect,</w:t>
            </w:r>
          </w:p>
          <w:p w14:paraId="58C0887D" w14:textId="77777777" w:rsidR="00B65A46" w:rsidRPr="000A6092" w:rsidRDefault="00B65A46" w:rsidP="00F50F62">
            <w:pPr>
              <w:cnfStyle w:val="000000100000" w:firstRow="0" w:lastRow="0" w:firstColumn="0" w:lastColumn="0" w:oddVBand="0" w:evenVBand="0" w:oddHBand="1" w:evenHBand="0" w:firstRowFirstColumn="0" w:firstRowLastColumn="0" w:lastRowFirstColumn="0" w:lastRowLastColumn="0"/>
            </w:pPr>
            <w:r w:rsidRPr="000A6092">
              <w:t>enhance,</w:t>
            </w:r>
          </w:p>
          <w:p w14:paraId="6D41178C" w14:textId="0A3E7473" w:rsidR="00B65A46" w:rsidRPr="000A6092" w:rsidRDefault="007F004B" w:rsidP="00F50F62">
            <w:pPr>
              <w:cnfStyle w:val="000000100000" w:firstRow="0" w:lastRow="0" w:firstColumn="0" w:lastColumn="0" w:oddVBand="0" w:evenVBand="0" w:oddHBand="1" w:evenHBand="0" w:firstRowFirstColumn="0" w:firstRowLastColumn="0" w:lastRowFirstColumn="0" w:lastRowLastColumn="0"/>
            </w:pPr>
            <w:r>
              <w:t>e</w:t>
            </w:r>
            <w:r w:rsidR="00B65A46" w:rsidRPr="000A6092">
              <w:t>ngage and educate</w:t>
            </w:r>
          </w:p>
        </w:tc>
        <w:tc>
          <w:tcPr>
            <w:tcW w:w="2188" w:type="pct"/>
          </w:tcPr>
          <w:p w14:paraId="75314487" w14:textId="18E72FF2" w:rsidR="00B65A46" w:rsidRPr="000A6092" w:rsidRDefault="00B65A46" w:rsidP="0019731D">
            <w:pPr>
              <w:cnfStyle w:val="000000100000" w:firstRow="0" w:lastRow="0" w:firstColumn="0" w:lastColumn="0" w:oddVBand="0" w:evenVBand="0" w:oddHBand="1" w:evenHBand="0" w:firstRowFirstColumn="0" w:firstRowLastColumn="0" w:lastRowFirstColumn="0" w:lastRowLastColumn="0"/>
            </w:pPr>
            <w:r>
              <w:t>R</w:t>
            </w:r>
            <w:r w:rsidRPr="000A6092">
              <w:t xml:space="preserve">aise awareness on the threats to our natural environment </w:t>
            </w:r>
            <w:r>
              <w:t xml:space="preserve">and seeks incorporation of the </w:t>
            </w:r>
            <w:r w:rsidRPr="000A6092">
              <w:t xml:space="preserve">vision, goals and objectives by </w:t>
            </w:r>
            <w:r>
              <w:t xml:space="preserve">considering biodiversity in all </w:t>
            </w:r>
            <w:r w:rsidRPr="000A6092">
              <w:t>organisation</w:t>
            </w:r>
            <w:r>
              <w:t>al plans, strategies and polices</w:t>
            </w:r>
            <w:r w:rsidRPr="000A6092">
              <w:t>.</w:t>
            </w:r>
            <w:r w:rsidR="00C84AEE">
              <w:t xml:space="preserve"> </w:t>
            </w:r>
            <w:r w:rsidRPr="000A6092">
              <w:t>Projects such as the cross department awareness raising</w:t>
            </w:r>
            <w:r w:rsidR="0041608C">
              <w:t xml:space="preserve">, and incorporation of the </w:t>
            </w:r>
            <w:r w:rsidR="0041608C" w:rsidRPr="0060318D">
              <w:rPr>
                <w:i/>
              </w:rPr>
              <w:t xml:space="preserve">Sustainable Environment Policy </w:t>
            </w:r>
            <w:r w:rsidR="008C1B5C" w:rsidRPr="000A6092">
              <w:t xml:space="preserve">will improve the collaborative opportunities within </w:t>
            </w:r>
            <w:r w:rsidRPr="000A6092">
              <w:t>Council and identif</w:t>
            </w:r>
            <w:r w:rsidR="0041608C">
              <w:t xml:space="preserve">y </w:t>
            </w:r>
            <w:r w:rsidRPr="000A6092">
              <w:t xml:space="preserve">shared opportunities to realise </w:t>
            </w:r>
            <w:r w:rsidR="0041608C">
              <w:t>sustainable land management</w:t>
            </w:r>
            <w:r w:rsidRPr="000A6092">
              <w:t xml:space="preserve"> outcomes. </w:t>
            </w:r>
          </w:p>
        </w:tc>
      </w:tr>
    </w:tbl>
    <w:p w14:paraId="31C00F44" w14:textId="3B4BA541" w:rsidR="007611AB" w:rsidRDefault="007611AB" w:rsidP="00104B4B">
      <w:pPr>
        <w:rPr>
          <w:highlight w:val="yellow"/>
        </w:rPr>
      </w:pPr>
      <w:r>
        <w:rPr>
          <w:highlight w:val="yellow"/>
        </w:rPr>
        <w:br w:type="page"/>
      </w:r>
    </w:p>
    <w:p w14:paraId="310A8A3D" w14:textId="77777777" w:rsidR="000A6092" w:rsidRPr="000A6092" w:rsidRDefault="000A6092" w:rsidP="00A37A67">
      <w:pPr>
        <w:pStyle w:val="Heading1"/>
      </w:pPr>
      <w:bookmarkStart w:id="20" w:name="_Toc9428464"/>
      <w:r w:rsidRPr="000A6092">
        <w:lastRenderedPageBreak/>
        <w:t>Roles and responsibilities</w:t>
      </w:r>
      <w:bookmarkEnd w:id="20"/>
      <w:r w:rsidRPr="000A6092">
        <w:t xml:space="preserve"> </w:t>
      </w:r>
    </w:p>
    <w:p w14:paraId="1A6D2FE4" w14:textId="73BCAF34" w:rsidR="004E2B8C" w:rsidRDefault="004E2B8C" w:rsidP="004E2B8C">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21" w:name="_Toc9428465"/>
      <w:r>
        <w:rPr>
          <w:rFonts w:ascii="Franklin Gothic Demi" w:eastAsiaTheme="majorEastAsia" w:hAnsi="Franklin Gothic Demi" w:cstheme="majorBidi"/>
          <w:sz w:val="28"/>
          <w:szCs w:val="26"/>
          <w:lang w:eastAsia="en-US"/>
        </w:rPr>
        <w:t>Victorian Government</w:t>
      </w:r>
      <w:bookmarkEnd w:id="21"/>
    </w:p>
    <w:p w14:paraId="69D30D66" w14:textId="38F4807E" w:rsidR="004E2B8C" w:rsidRDefault="004E2B8C" w:rsidP="004E2B8C">
      <w:pPr>
        <w:rPr>
          <w:rFonts w:eastAsiaTheme="majorEastAsia"/>
          <w:lang w:eastAsia="en-US"/>
        </w:rPr>
      </w:pPr>
      <w:r w:rsidRPr="004E2B8C">
        <w:rPr>
          <w:rFonts w:eastAsiaTheme="majorEastAsia"/>
          <w:lang w:eastAsia="en-US"/>
        </w:rPr>
        <w:t xml:space="preserve">The Victorian </w:t>
      </w:r>
      <w:r>
        <w:rPr>
          <w:rFonts w:eastAsiaTheme="majorEastAsia"/>
          <w:lang w:eastAsia="en-US"/>
        </w:rPr>
        <w:t>G</w:t>
      </w:r>
      <w:r w:rsidRPr="004E2B8C">
        <w:rPr>
          <w:rFonts w:eastAsiaTheme="majorEastAsia"/>
          <w:lang w:eastAsia="en-US"/>
        </w:rPr>
        <w:t xml:space="preserve">overnment </w:t>
      </w:r>
      <w:r>
        <w:rPr>
          <w:rFonts w:eastAsiaTheme="majorEastAsia"/>
          <w:lang w:eastAsia="en-US"/>
        </w:rPr>
        <w:t>plays a broad role in setting legislation, policies and strategies to provide direction for Council.</w:t>
      </w:r>
      <w:r w:rsidR="00C84AEE">
        <w:rPr>
          <w:rFonts w:eastAsiaTheme="majorEastAsia"/>
          <w:lang w:eastAsia="en-US"/>
        </w:rPr>
        <w:t xml:space="preserve"> </w:t>
      </w:r>
      <w:r>
        <w:rPr>
          <w:rFonts w:eastAsiaTheme="majorEastAsia"/>
          <w:lang w:eastAsia="en-US"/>
        </w:rPr>
        <w:t>The government leads the development of specific policies and programs to conserve threatened species.</w:t>
      </w:r>
      <w:r w:rsidR="00C84AEE">
        <w:rPr>
          <w:rFonts w:eastAsiaTheme="majorEastAsia"/>
          <w:lang w:eastAsia="en-US"/>
        </w:rPr>
        <w:t xml:space="preserve"> </w:t>
      </w:r>
      <w:r>
        <w:rPr>
          <w:rFonts w:eastAsiaTheme="majorEastAsia"/>
          <w:lang w:eastAsia="en-US"/>
        </w:rPr>
        <w:t xml:space="preserve">A significant environmental policy document is the </w:t>
      </w:r>
      <w:r w:rsidRPr="009B0A9C">
        <w:rPr>
          <w:rFonts w:eastAsiaTheme="majorEastAsia"/>
          <w:i/>
          <w:lang w:eastAsia="en-US"/>
        </w:rPr>
        <w:t>Victorian Biodiversity 2037</w:t>
      </w:r>
      <w:r>
        <w:rPr>
          <w:rFonts w:eastAsiaTheme="majorEastAsia"/>
          <w:lang w:eastAsia="en-US"/>
        </w:rPr>
        <w:t xml:space="preserve"> strategy.</w:t>
      </w:r>
      <w:r w:rsidR="00C84AEE">
        <w:rPr>
          <w:rFonts w:eastAsiaTheme="majorEastAsia"/>
          <w:lang w:eastAsia="en-US"/>
        </w:rPr>
        <w:t xml:space="preserve"> </w:t>
      </w:r>
    </w:p>
    <w:p w14:paraId="60B5FE82" w14:textId="77777777" w:rsidR="004E2B8C" w:rsidRDefault="004E2B8C" w:rsidP="004E2B8C">
      <w:pPr>
        <w:rPr>
          <w:rFonts w:eastAsiaTheme="majorEastAsia"/>
          <w:lang w:eastAsia="en-US"/>
        </w:rPr>
      </w:pPr>
    </w:p>
    <w:p w14:paraId="7D80F4A9" w14:textId="39108A04" w:rsidR="004E2B8C" w:rsidRPr="004E2B8C" w:rsidRDefault="004E2B8C" w:rsidP="004E2B8C">
      <w:pPr>
        <w:rPr>
          <w:rFonts w:eastAsiaTheme="majorEastAsia"/>
          <w:lang w:eastAsia="en-US"/>
        </w:rPr>
      </w:pPr>
      <w:r>
        <w:rPr>
          <w:rFonts w:eastAsiaTheme="majorEastAsia"/>
          <w:lang w:eastAsia="en-US"/>
        </w:rPr>
        <w:t>Victorian Government land managers such DELWP, DEDJTR, Parks Victoria, Vic</w:t>
      </w:r>
      <w:r w:rsidR="009B0A9C">
        <w:rPr>
          <w:rFonts w:eastAsiaTheme="majorEastAsia"/>
          <w:lang w:eastAsia="en-US"/>
        </w:rPr>
        <w:t>T</w:t>
      </w:r>
      <w:r>
        <w:rPr>
          <w:rFonts w:eastAsiaTheme="majorEastAsia"/>
          <w:lang w:eastAsia="en-US"/>
        </w:rPr>
        <w:t>rack, Vic</w:t>
      </w:r>
      <w:r w:rsidR="00405200">
        <w:rPr>
          <w:rFonts w:eastAsiaTheme="majorEastAsia"/>
          <w:lang w:eastAsia="en-US"/>
        </w:rPr>
        <w:t>R</w:t>
      </w:r>
      <w:r>
        <w:rPr>
          <w:rFonts w:eastAsiaTheme="majorEastAsia"/>
          <w:lang w:eastAsia="en-US"/>
        </w:rPr>
        <w:t>oads and authorities such as Melbourne Water and Puffing Billy Railway manage Crown land that have high conservation values.</w:t>
      </w:r>
      <w:r w:rsidR="00C84AEE">
        <w:rPr>
          <w:rFonts w:eastAsiaTheme="majorEastAsia"/>
          <w:lang w:eastAsia="en-US"/>
        </w:rPr>
        <w:t xml:space="preserve"> </w:t>
      </w:r>
      <w:r>
        <w:rPr>
          <w:rFonts w:eastAsiaTheme="majorEastAsia"/>
          <w:lang w:eastAsia="en-US"/>
        </w:rPr>
        <w:t>All Council regional weed or pest animal control programs by necessity must collaborate with these government stakeholders to maximise program success.</w:t>
      </w:r>
    </w:p>
    <w:p w14:paraId="7C660F5D" w14:textId="0EB4B3AF" w:rsidR="000A6092" w:rsidRPr="000A6092" w:rsidRDefault="000A6092"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22" w:name="_Toc9428466"/>
      <w:r w:rsidRPr="000A6092">
        <w:rPr>
          <w:rFonts w:ascii="Franklin Gothic Demi" w:eastAsiaTheme="majorEastAsia" w:hAnsi="Franklin Gothic Demi" w:cstheme="majorBidi"/>
          <w:sz w:val="28"/>
          <w:szCs w:val="26"/>
          <w:lang w:eastAsia="en-US"/>
        </w:rPr>
        <w:t>Council’s role</w:t>
      </w:r>
      <w:bookmarkEnd w:id="22"/>
    </w:p>
    <w:p w14:paraId="11045203" w14:textId="4525691B" w:rsidR="00104B4B" w:rsidRDefault="000A6092" w:rsidP="00104B4B">
      <w:r w:rsidRPr="0075764F">
        <w:t xml:space="preserve">Council has </w:t>
      </w:r>
      <w:r w:rsidR="00B83F23" w:rsidRPr="0075764F">
        <w:t xml:space="preserve">statutory </w:t>
      </w:r>
      <w:r w:rsidR="0075764F" w:rsidRPr="0075764F">
        <w:t>responsibilities to protect or enhance native flora and fauna</w:t>
      </w:r>
      <w:r w:rsidR="00C32C2C">
        <w:t xml:space="preserve"> from threatening processes</w:t>
      </w:r>
      <w:r w:rsidR="0075764F" w:rsidRPr="0075764F">
        <w:t xml:space="preserve"> on land manage</w:t>
      </w:r>
      <w:r w:rsidR="0075764F">
        <w:t>d</w:t>
      </w:r>
      <w:r w:rsidR="0075764F" w:rsidRPr="0075764F">
        <w:t xml:space="preserve"> or owned by Council</w:t>
      </w:r>
      <w:r w:rsidR="00CE2446">
        <w:t xml:space="preserve">. </w:t>
      </w:r>
      <w:r w:rsidRPr="00FE7917">
        <w:t xml:space="preserve">Council manages </w:t>
      </w:r>
      <w:r w:rsidR="00CC683C">
        <w:t xml:space="preserve">840 hectares of </w:t>
      </w:r>
      <w:r w:rsidR="007A55EC">
        <w:t xml:space="preserve">natural resource areas including </w:t>
      </w:r>
      <w:r w:rsidRPr="00FE7917">
        <w:t>bushland reserves and</w:t>
      </w:r>
      <w:r w:rsidR="00CC683C">
        <w:t xml:space="preserve"> 940 kilometres of</w:t>
      </w:r>
      <w:r w:rsidRPr="00FE7917">
        <w:t xml:space="preserve"> roadsides that contain remnant </w:t>
      </w:r>
      <w:r w:rsidR="007A55EC">
        <w:t xml:space="preserve">native </w:t>
      </w:r>
      <w:r w:rsidRPr="00FE7917">
        <w:t>vegetation</w:t>
      </w:r>
      <w:r w:rsidR="0046377E" w:rsidRPr="00940FE5">
        <w:t xml:space="preserve"> and threatened species</w:t>
      </w:r>
      <w:r w:rsidRPr="00FE7917">
        <w:t>.</w:t>
      </w:r>
      <w:r w:rsidR="00C84AEE">
        <w:t xml:space="preserve"> </w:t>
      </w:r>
      <w:r w:rsidRPr="00FE7917">
        <w:t xml:space="preserve">Council </w:t>
      </w:r>
      <w:r w:rsidR="00A029EC" w:rsidRPr="00FE7917">
        <w:t xml:space="preserve">annually </w:t>
      </w:r>
      <w:r w:rsidRPr="00FE7917">
        <w:t xml:space="preserve">takes on responsibility for new </w:t>
      </w:r>
      <w:r w:rsidR="00A029EC" w:rsidRPr="00FE7917">
        <w:t xml:space="preserve">bushland </w:t>
      </w:r>
      <w:r w:rsidRPr="00FE7917">
        <w:t>reserves as a</w:t>
      </w:r>
      <w:r w:rsidR="00113FA2">
        <w:t xml:space="preserve">n </w:t>
      </w:r>
      <w:r w:rsidRPr="00FE7917">
        <w:t>outcome of urban development</w:t>
      </w:r>
      <w:r w:rsidR="00113FA2">
        <w:t xml:space="preserve"> </w:t>
      </w:r>
      <w:r w:rsidR="00113FA2" w:rsidRPr="00104B4B">
        <w:t xml:space="preserve">associated with the </w:t>
      </w:r>
      <w:r w:rsidR="00113FA2" w:rsidRPr="00104B4B">
        <w:rPr>
          <w:i/>
        </w:rPr>
        <w:t>Planning and Environment Act</w:t>
      </w:r>
      <w:r w:rsidR="00104B4B" w:rsidRPr="00104B4B">
        <w:rPr>
          <w:i/>
        </w:rPr>
        <w:t xml:space="preserve"> 1987</w:t>
      </w:r>
      <w:r w:rsidRPr="00104B4B">
        <w:t>.</w:t>
      </w:r>
      <w:r w:rsidR="00C84AEE">
        <w:t xml:space="preserve"> </w:t>
      </w:r>
    </w:p>
    <w:p w14:paraId="1D33DF95" w14:textId="77777777" w:rsidR="00104B4B" w:rsidRDefault="00104B4B" w:rsidP="00104B4B"/>
    <w:p w14:paraId="481FC47B" w14:textId="5E389C2E" w:rsidR="00650D9D" w:rsidRDefault="003A2D62" w:rsidP="00104B4B">
      <w:r w:rsidRPr="00FE7917">
        <w:t xml:space="preserve">Where Council is the delegated land manager of </w:t>
      </w:r>
      <w:r w:rsidR="00AD5BCC" w:rsidRPr="00940FE5">
        <w:t>a natural resource area</w:t>
      </w:r>
      <w:r w:rsidR="0046377E" w:rsidRPr="00940FE5">
        <w:t>,</w:t>
      </w:r>
      <w:r w:rsidRPr="00FE7917">
        <w:t xml:space="preserve"> there are not less than </w:t>
      </w:r>
      <w:r w:rsidR="00CE6777">
        <w:t xml:space="preserve">four </w:t>
      </w:r>
      <w:r w:rsidR="00104B4B">
        <w:t>s</w:t>
      </w:r>
      <w:r w:rsidRPr="00FE7917">
        <w:t>tate</w:t>
      </w:r>
      <w:r w:rsidR="00CE6777">
        <w:t xml:space="preserve"> and </w:t>
      </w:r>
      <w:r w:rsidR="00104B4B">
        <w:t>f</w:t>
      </w:r>
      <w:r w:rsidR="00CE6777">
        <w:t>ederal</w:t>
      </w:r>
      <w:r w:rsidRPr="00FE7917">
        <w:t xml:space="preserve"> </w:t>
      </w:r>
      <w:r w:rsidR="005665B7">
        <w:t>a</w:t>
      </w:r>
      <w:r w:rsidRPr="00FE7917">
        <w:t xml:space="preserve">cts that </w:t>
      </w:r>
      <w:r w:rsidR="00AF2E92" w:rsidRPr="00FE7917">
        <w:t xml:space="preserve">direct Council to </w:t>
      </w:r>
      <w:r w:rsidRPr="00FE7917">
        <w:t>protect, care and enhance</w:t>
      </w:r>
      <w:r w:rsidR="00AF2E92" w:rsidRPr="00FE7917">
        <w:t xml:space="preserve"> all native </w:t>
      </w:r>
      <w:r w:rsidRPr="00FE7917">
        <w:t>flora and fauna</w:t>
      </w:r>
      <w:r w:rsidR="00AD5BCC" w:rsidRPr="00940FE5">
        <w:t xml:space="preserve"> found in </w:t>
      </w:r>
      <w:r w:rsidR="00650D9D">
        <w:t>our</w:t>
      </w:r>
      <w:r w:rsidR="00AD5BCC" w:rsidRPr="00940FE5">
        <w:t xml:space="preserve"> reserve</w:t>
      </w:r>
      <w:r w:rsidR="00650D9D">
        <w:t>s</w:t>
      </w:r>
      <w:r w:rsidRPr="00FE7917">
        <w:t>.</w:t>
      </w:r>
      <w:r w:rsidR="00C84AEE">
        <w:t xml:space="preserve"> </w:t>
      </w:r>
      <w:r w:rsidR="00650D9D">
        <w:t>These include</w:t>
      </w:r>
      <w:r w:rsidR="00104B4B">
        <w:t>:</w:t>
      </w:r>
      <w:r w:rsidR="00C84AEE">
        <w:t xml:space="preserve"> </w:t>
      </w:r>
    </w:p>
    <w:p w14:paraId="72E578FF" w14:textId="6BBB85A6" w:rsidR="00650D9D" w:rsidRDefault="00405200" w:rsidP="00A37A67">
      <w:pPr>
        <w:pStyle w:val="Bulletlistmultilevel"/>
      </w:pPr>
      <w:r>
        <w:t>t</w:t>
      </w:r>
      <w:r w:rsidR="00FC3023" w:rsidRPr="00940FE5">
        <w:t xml:space="preserve">he </w:t>
      </w:r>
      <w:r w:rsidR="00FC3023" w:rsidRPr="005665B7">
        <w:rPr>
          <w:i/>
        </w:rPr>
        <w:t>Flora and Fauna Guarantee Act</w:t>
      </w:r>
      <w:r w:rsidR="00CC683C">
        <w:rPr>
          <w:i/>
        </w:rPr>
        <w:t xml:space="preserve"> </w:t>
      </w:r>
      <w:r w:rsidR="00B726D9" w:rsidRPr="009B0A9C">
        <w:rPr>
          <w:i/>
        </w:rPr>
        <w:t>1988</w:t>
      </w:r>
      <w:r w:rsidR="00B703D1">
        <w:t xml:space="preserve"> </w:t>
      </w:r>
      <w:r>
        <w:t xml:space="preserve">− </w:t>
      </w:r>
      <w:r w:rsidR="00C839F3">
        <w:t>di</w:t>
      </w:r>
      <w:r w:rsidR="00DA297A" w:rsidRPr="00940FE5">
        <w:t>rect</w:t>
      </w:r>
      <w:r w:rsidR="00C839F3">
        <w:t xml:space="preserve">s </w:t>
      </w:r>
      <w:r w:rsidR="00FC3023" w:rsidRPr="00940FE5">
        <w:t>the</w:t>
      </w:r>
      <w:r w:rsidR="00C839F3">
        <w:t xml:space="preserve"> land manager </w:t>
      </w:r>
      <w:r>
        <w:t xml:space="preserve">to </w:t>
      </w:r>
      <w:r w:rsidR="00C839F3">
        <w:t>ensure native flora and fauna must survive and flo</w:t>
      </w:r>
      <w:r w:rsidR="00CC683C">
        <w:t>u</w:t>
      </w:r>
      <w:r w:rsidR="00C839F3">
        <w:t>rish by managing threatening processes</w:t>
      </w:r>
    </w:p>
    <w:p w14:paraId="5677BD83" w14:textId="6235DB57" w:rsidR="00650D9D" w:rsidRDefault="00405200" w:rsidP="00A37A67">
      <w:pPr>
        <w:pStyle w:val="Bulletlistmultilevel"/>
      </w:pPr>
      <w:r>
        <w:t>t</w:t>
      </w:r>
      <w:r w:rsidR="005665B7">
        <w:t xml:space="preserve">he </w:t>
      </w:r>
      <w:r w:rsidR="00B703D1" w:rsidRPr="00104B4B">
        <w:rPr>
          <w:i/>
        </w:rPr>
        <w:t>Environment Protection and Biodiversity Conservation Act 1999</w:t>
      </w:r>
      <w:r>
        <w:rPr>
          <w:i/>
        </w:rPr>
        <w:t xml:space="preserve"> </w:t>
      </w:r>
      <w:r w:rsidR="00B703D1">
        <w:t>(EPBC)</w:t>
      </w:r>
      <w:r>
        <w:t xml:space="preserve"> − </w:t>
      </w:r>
      <w:r w:rsidR="00AF2E92" w:rsidRPr="00FE7917">
        <w:t xml:space="preserve">applies to </w:t>
      </w:r>
      <w:r w:rsidR="00AA6C0D">
        <w:t>44</w:t>
      </w:r>
      <w:r w:rsidR="00AF2E92" w:rsidRPr="00FE7917">
        <w:t xml:space="preserve"> listed species and plant communit</w:t>
      </w:r>
      <w:r w:rsidR="00481592" w:rsidRPr="00FE7917">
        <w:t>ies</w:t>
      </w:r>
      <w:r w:rsidR="00650D9D">
        <w:t xml:space="preserve"> in Cardinia</w:t>
      </w:r>
      <w:r w:rsidR="00B703D1">
        <w:t xml:space="preserve"> Shire</w:t>
      </w:r>
      <w:r w:rsidR="00097D59">
        <w:t xml:space="preserve"> (</w:t>
      </w:r>
      <w:r w:rsidR="00C711CB">
        <w:t>including Western Port Bay</w:t>
      </w:r>
      <w:r w:rsidR="00097D59">
        <w:t>)</w:t>
      </w:r>
      <w:r w:rsidR="00481592" w:rsidRPr="00FE7917">
        <w:t xml:space="preserve">, </w:t>
      </w:r>
      <w:r w:rsidR="0046377E" w:rsidRPr="00FE7917">
        <w:t xml:space="preserve">providing </w:t>
      </w:r>
      <w:r w:rsidR="000F14A7">
        <w:t xml:space="preserve">the management </w:t>
      </w:r>
      <w:r w:rsidR="00481592" w:rsidRPr="00FE7917">
        <w:t>direct</w:t>
      </w:r>
      <w:r w:rsidR="0046377E" w:rsidRPr="00FE7917">
        <w:t>ion</w:t>
      </w:r>
      <w:r w:rsidR="00481592" w:rsidRPr="00FE7917">
        <w:t xml:space="preserve"> </w:t>
      </w:r>
      <w:r w:rsidR="00AF2E92" w:rsidRPr="00FE7917">
        <w:t xml:space="preserve">that there must not be a significant </w:t>
      </w:r>
      <w:r w:rsidR="008428E2">
        <w:t>(</w:t>
      </w:r>
      <w:r w:rsidR="00AF2E92" w:rsidRPr="00FE7917">
        <w:t>detrimental</w:t>
      </w:r>
      <w:r w:rsidR="008428E2">
        <w:t>)</w:t>
      </w:r>
      <w:r w:rsidR="00AF2E92" w:rsidRPr="00FE7917">
        <w:t xml:space="preserve"> impact</w:t>
      </w:r>
      <w:r w:rsidR="00481592" w:rsidRPr="00FE7917">
        <w:t xml:space="preserve"> to these listed species</w:t>
      </w:r>
      <w:r w:rsidR="00A4516A">
        <w:t xml:space="preserve"> </w:t>
      </w:r>
    </w:p>
    <w:p w14:paraId="5A62298A" w14:textId="2AB6714F" w:rsidR="00762B3B" w:rsidRDefault="00405200" w:rsidP="00A37A67">
      <w:pPr>
        <w:pStyle w:val="Bulletlistmultilevel"/>
      </w:pPr>
      <w:r>
        <w:t xml:space="preserve">the </w:t>
      </w:r>
      <w:r w:rsidR="00B726D9" w:rsidRPr="00104B4B">
        <w:rPr>
          <w:i/>
        </w:rPr>
        <w:t>Victorian Conservation Trust Act</w:t>
      </w:r>
      <w:r w:rsidR="00B726D9">
        <w:t xml:space="preserve"> </w:t>
      </w:r>
      <w:r w:rsidR="00B726D9" w:rsidRPr="009B0A9C">
        <w:rPr>
          <w:i/>
        </w:rPr>
        <w:t>1972</w:t>
      </w:r>
      <w:r w:rsidR="00B726D9">
        <w:t xml:space="preserve"> </w:t>
      </w:r>
      <w:r>
        <w:t xml:space="preserve">− </w:t>
      </w:r>
      <w:r w:rsidR="00B726D9">
        <w:t xml:space="preserve">applies to two Council reserves which directs that </w:t>
      </w:r>
      <w:r w:rsidR="00B35B6D">
        <w:t>all native wildlife and plants must be conserved</w:t>
      </w:r>
    </w:p>
    <w:p w14:paraId="01AE5A0E" w14:textId="3F456D04" w:rsidR="00101EA8" w:rsidRDefault="00405200" w:rsidP="006E2AF2">
      <w:pPr>
        <w:pStyle w:val="Bulletlistmultilevel"/>
      </w:pPr>
      <w:r>
        <w:t>t</w:t>
      </w:r>
      <w:r w:rsidR="00101EA8">
        <w:t xml:space="preserve">he </w:t>
      </w:r>
      <w:r w:rsidR="00101EA8" w:rsidRPr="00104B4B">
        <w:rPr>
          <w:i/>
        </w:rPr>
        <w:t xml:space="preserve">Conservation and Land Protection Act </w:t>
      </w:r>
      <w:r w:rsidR="00D9583D" w:rsidRPr="00104B4B">
        <w:rPr>
          <w:i/>
        </w:rPr>
        <w:t>1994</w:t>
      </w:r>
      <w:r w:rsidR="00D9583D">
        <w:t xml:space="preserve"> </w:t>
      </w:r>
      <w:r>
        <w:t xml:space="preserve"> −</w:t>
      </w:r>
      <w:r w:rsidR="00D9583D">
        <w:t xml:space="preserve">identifies that the land manager must manage </w:t>
      </w:r>
      <w:r w:rsidR="00CE6777">
        <w:t xml:space="preserve">and </w:t>
      </w:r>
      <w:r w:rsidR="00D9583D">
        <w:t xml:space="preserve">control regionally controlled and prohibited weeds and </w:t>
      </w:r>
      <w:r w:rsidR="00CE6777">
        <w:t xml:space="preserve">also </w:t>
      </w:r>
      <w:r w:rsidR="00CB6510">
        <w:t xml:space="preserve">control restricted </w:t>
      </w:r>
      <w:r w:rsidR="00D9583D">
        <w:t>pest animals.</w:t>
      </w:r>
    </w:p>
    <w:p w14:paraId="2946C75D" w14:textId="06CECC53" w:rsidR="0073394A" w:rsidRDefault="0073394A" w:rsidP="00FE7917">
      <w:pPr>
        <w:tabs>
          <w:tab w:val="left" w:pos="357"/>
        </w:tabs>
        <w:contextualSpacing/>
      </w:pPr>
    </w:p>
    <w:p w14:paraId="7928246F" w14:textId="04F4B4BA" w:rsidR="00433892" w:rsidRPr="006E2AF2" w:rsidRDefault="00433892" w:rsidP="00433892">
      <w:r w:rsidRPr="006E3785">
        <w:t xml:space="preserve">Council plays a strategic leadership role through the development of plans and community programs to protect and enhance the natural environment and avoid and minimise native vegetation removal.  </w:t>
      </w:r>
    </w:p>
    <w:p w14:paraId="3ACA0BE9" w14:textId="5437A9D9" w:rsidR="00150A33" w:rsidRDefault="00483017" w:rsidP="00150A33">
      <w:pPr>
        <w:tabs>
          <w:tab w:val="left" w:pos="357"/>
        </w:tabs>
        <w:contextualSpacing/>
      </w:pPr>
      <w:r w:rsidRPr="006E2AF2">
        <w:t xml:space="preserve">This </w:t>
      </w:r>
      <w:r w:rsidR="007C2D35" w:rsidRPr="006E3785">
        <w:t>role extends to implement</w:t>
      </w:r>
      <w:r w:rsidR="002D7E86" w:rsidRPr="006E3785">
        <w:t xml:space="preserve">ing </w:t>
      </w:r>
      <w:r w:rsidR="001F44EE" w:rsidRPr="00CE2446">
        <w:t>regional plans to manage t</w:t>
      </w:r>
      <w:r w:rsidR="00117351" w:rsidRPr="00CE2446">
        <w:t>hreatened species and coordinat</w:t>
      </w:r>
      <w:r w:rsidRPr="006E2AF2">
        <w:t xml:space="preserve">e </w:t>
      </w:r>
      <w:r w:rsidR="00117351" w:rsidRPr="006E3785">
        <w:t>and empower</w:t>
      </w:r>
      <w:r w:rsidR="00117351" w:rsidRPr="00CE2446">
        <w:t xml:space="preserve"> </w:t>
      </w:r>
      <w:r w:rsidR="001F44EE" w:rsidRPr="00CE2446">
        <w:t xml:space="preserve">community conservation </w:t>
      </w:r>
      <w:r w:rsidR="00117351" w:rsidRPr="00CE2446">
        <w:t>projects</w:t>
      </w:r>
      <w:r w:rsidR="00700CE6" w:rsidRPr="00CE2446">
        <w:t xml:space="preserve"> (</w:t>
      </w:r>
      <w:r w:rsidR="007934D5" w:rsidRPr="00CE2446">
        <w:t>community engagement is covered in</w:t>
      </w:r>
      <w:r w:rsidR="00700CE6" w:rsidRPr="00CE2446">
        <w:t xml:space="preserve"> </w:t>
      </w:r>
      <w:r w:rsidR="00B703D1" w:rsidRPr="00CE2446">
        <w:t>Section</w:t>
      </w:r>
      <w:r w:rsidR="00700CE6" w:rsidRPr="00CE2446">
        <w:t xml:space="preserve"> 9)</w:t>
      </w:r>
      <w:r w:rsidRPr="006E2AF2">
        <w:t xml:space="preserve"> which consider sustainable</w:t>
      </w:r>
      <w:r w:rsidR="00500224" w:rsidRPr="006E2AF2">
        <w:t xml:space="preserve"> development goals within the project </w:t>
      </w:r>
      <w:r w:rsidRPr="006E2AF2">
        <w:t>objectives</w:t>
      </w:r>
      <w:r w:rsidR="001F44EE" w:rsidRPr="006E3785">
        <w:t>.</w:t>
      </w:r>
      <w:r w:rsidR="00C84AEE" w:rsidRPr="006E3785">
        <w:t xml:space="preserve"> </w:t>
      </w:r>
      <w:r w:rsidR="00500224" w:rsidRPr="006E2AF2">
        <w:t>This is reflected in t</w:t>
      </w:r>
      <w:r w:rsidRPr="006E2AF2">
        <w:t>he</w:t>
      </w:r>
      <w:r w:rsidR="00D572CB" w:rsidRPr="006E3785">
        <w:t xml:space="preserve"> </w:t>
      </w:r>
      <w:r w:rsidR="009E62EA" w:rsidRPr="006E2AF2">
        <w:t xml:space="preserve">proposed </w:t>
      </w:r>
      <w:r w:rsidR="001F44EE" w:rsidRPr="006E3785">
        <w:t>develop</w:t>
      </w:r>
      <w:r w:rsidRPr="006E2AF2">
        <w:t xml:space="preserve">ment of </w:t>
      </w:r>
      <w:r w:rsidR="009E62EA" w:rsidRPr="006E2AF2">
        <w:t>a</w:t>
      </w:r>
      <w:r w:rsidR="00117351" w:rsidRPr="006E3785">
        <w:t xml:space="preserve"> </w:t>
      </w:r>
      <w:r w:rsidR="00B703D1" w:rsidRPr="006E3785">
        <w:t>b</w:t>
      </w:r>
      <w:r w:rsidR="00117351" w:rsidRPr="006E3785">
        <w:t>io</w:t>
      </w:r>
      <w:r w:rsidR="008327B5">
        <w:t>-</w:t>
      </w:r>
      <w:r w:rsidR="00117351" w:rsidRPr="006E3785">
        <w:t>link corr</w:t>
      </w:r>
      <w:r w:rsidR="00D572CB" w:rsidRPr="001E2290">
        <w:t>idors</w:t>
      </w:r>
      <w:r w:rsidR="00700CE6" w:rsidRPr="001E2290">
        <w:t xml:space="preserve"> </w:t>
      </w:r>
      <w:r w:rsidR="009E62EA" w:rsidRPr="006E2AF2">
        <w:t xml:space="preserve">plan </w:t>
      </w:r>
      <w:r w:rsidR="00700CE6" w:rsidRPr="006E3785">
        <w:t xml:space="preserve">for threatened species </w:t>
      </w:r>
      <w:r w:rsidR="009E62EA" w:rsidRPr="006E2AF2">
        <w:t>and</w:t>
      </w:r>
      <w:r w:rsidR="00883B8C" w:rsidRPr="006E3785">
        <w:t xml:space="preserve"> </w:t>
      </w:r>
      <w:r w:rsidR="002D7E86" w:rsidRPr="001E2290">
        <w:t>r</w:t>
      </w:r>
      <w:r w:rsidR="00D572CB" w:rsidRPr="001E2290">
        <w:t xml:space="preserve">oadside </w:t>
      </w:r>
      <w:r w:rsidR="002D7E86" w:rsidRPr="001E2290">
        <w:t>m</w:t>
      </w:r>
      <w:r w:rsidR="00D572CB" w:rsidRPr="001E2290">
        <w:t xml:space="preserve">anagement </w:t>
      </w:r>
      <w:r w:rsidR="002D7E86" w:rsidRPr="001E2290">
        <w:t>s</w:t>
      </w:r>
      <w:r w:rsidR="00D572CB" w:rsidRPr="001E2290">
        <w:t>trategy</w:t>
      </w:r>
      <w:r w:rsidR="00500224" w:rsidRPr="006E2AF2">
        <w:t>.</w:t>
      </w:r>
      <w:r w:rsidR="00433892" w:rsidRPr="006E3785">
        <w:t xml:space="preserve"> </w:t>
      </w:r>
      <w:r w:rsidR="00500224" w:rsidRPr="006E2AF2">
        <w:t>These projects compliment t</w:t>
      </w:r>
      <w:r w:rsidR="00150A33" w:rsidRPr="006E3785">
        <w:t xml:space="preserve">he </w:t>
      </w:r>
      <w:r w:rsidR="00150A33" w:rsidRPr="006E3785">
        <w:rPr>
          <w:i/>
        </w:rPr>
        <w:t>Melbourne Strategic Assessment</w:t>
      </w:r>
      <w:r w:rsidR="00150A33" w:rsidRPr="006E3785">
        <w:t xml:space="preserve"> </w:t>
      </w:r>
      <w:r w:rsidR="00500224" w:rsidRPr="006E2AF2">
        <w:t xml:space="preserve">which </w:t>
      </w:r>
      <w:r w:rsidR="00150A33" w:rsidRPr="006E3785">
        <w:t xml:space="preserve">provides specific management directions </w:t>
      </w:r>
      <w:r w:rsidR="009E62EA" w:rsidRPr="006E2AF2">
        <w:t>for</w:t>
      </w:r>
      <w:r w:rsidR="00150A33" w:rsidRPr="006E3785">
        <w:t xml:space="preserve"> </w:t>
      </w:r>
      <w:r w:rsidR="00CE2446" w:rsidRPr="006E2AF2">
        <w:t xml:space="preserve">the </w:t>
      </w:r>
      <w:r w:rsidR="00150A33" w:rsidRPr="006E3785">
        <w:t>EPBC</w:t>
      </w:r>
      <w:r w:rsidR="009E62EA" w:rsidRPr="006E2AF2">
        <w:t xml:space="preserve"> listed </w:t>
      </w:r>
      <w:r w:rsidR="00150A33" w:rsidRPr="006E3785">
        <w:t>southern brown bandicoot and growling grass frog</w:t>
      </w:r>
      <w:r w:rsidR="009E62EA" w:rsidRPr="006E2AF2">
        <w:t>.</w:t>
      </w:r>
    </w:p>
    <w:p w14:paraId="7E510F8F" w14:textId="54749940" w:rsidR="007C2D35" w:rsidRDefault="007C2D35" w:rsidP="007C2D35"/>
    <w:p w14:paraId="776C6123" w14:textId="591633EC" w:rsidR="000752F6" w:rsidRDefault="000A6092" w:rsidP="000A6092">
      <w:r w:rsidRPr="00FE7917">
        <w:t xml:space="preserve">Council </w:t>
      </w:r>
      <w:r w:rsidR="003338A9" w:rsidRPr="00FE7917">
        <w:t>c</w:t>
      </w:r>
      <w:r w:rsidR="003338A9">
        <w:t>arries</w:t>
      </w:r>
      <w:r w:rsidRPr="00FE7917">
        <w:t xml:space="preserve"> </w:t>
      </w:r>
      <w:r w:rsidR="003338A9">
        <w:t xml:space="preserve">out </w:t>
      </w:r>
      <w:r w:rsidRPr="00FE7917">
        <w:t>a</w:t>
      </w:r>
      <w:r w:rsidR="006E3785">
        <w:t xml:space="preserve"> critical</w:t>
      </w:r>
      <w:r w:rsidRPr="00FE7917">
        <w:t xml:space="preserve"> role </w:t>
      </w:r>
      <w:r w:rsidR="00DC4853">
        <w:t>to</w:t>
      </w:r>
      <w:r w:rsidRPr="00FE7917">
        <w:t xml:space="preserve"> provid</w:t>
      </w:r>
      <w:r w:rsidR="00DC4853">
        <w:t xml:space="preserve">e </w:t>
      </w:r>
      <w:r w:rsidRPr="00FE7917">
        <w:t>statutory environmental information to residents</w:t>
      </w:r>
      <w:r w:rsidR="00113FA2">
        <w:t xml:space="preserve"> through the </w:t>
      </w:r>
      <w:r w:rsidR="00113FA2" w:rsidRPr="00104B4B">
        <w:rPr>
          <w:i/>
        </w:rPr>
        <w:t>Planning and Environment Act</w:t>
      </w:r>
      <w:r w:rsidR="00104B4B">
        <w:rPr>
          <w:i/>
        </w:rPr>
        <w:t xml:space="preserve"> 1987</w:t>
      </w:r>
      <w:r w:rsidRPr="00FE7917">
        <w:t>.</w:t>
      </w:r>
      <w:r w:rsidR="00C84AEE">
        <w:t xml:space="preserve"> </w:t>
      </w:r>
      <w:r w:rsidR="0088241E">
        <w:t xml:space="preserve">Utilising planning zones, overlays and </w:t>
      </w:r>
      <w:r w:rsidR="00CE2446">
        <w:t>DELWP guide</w:t>
      </w:r>
      <w:r w:rsidR="0088241E">
        <w:t>lines t</w:t>
      </w:r>
      <w:r w:rsidRPr="00FE7917">
        <w:t>his involves educating residential planning applicants on the natural environmental features that are protected on their property</w:t>
      </w:r>
      <w:r w:rsidR="00117351">
        <w:t>.</w:t>
      </w:r>
      <w:r w:rsidR="00C84AEE">
        <w:t xml:space="preserve"> </w:t>
      </w:r>
      <w:r w:rsidR="00117351">
        <w:t xml:space="preserve">This </w:t>
      </w:r>
      <w:r w:rsidRPr="00FE7917">
        <w:t xml:space="preserve">presents a unique opportunity to undertake broader education on the </w:t>
      </w:r>
      <w:r w:rsidR="00117351">
        <w:t>conservation opportunities for our residents.</w:t>
      </w:r>
      <w:r w:rsidR="00C84AEE">
        <w:t xml:space="preserve"> </w:t>
      </w:r>
      <w:r w:rsidR="00BC460B">
        <w:t xml:space="preserve"> Where possible Council capture these conservation actions within environmental permit conditions.</w:t>
      </w:r>
    </w:p>
    <w:p w14:paraId="30DA4F18" w14:textId="77777777" w:rsidR="000752F6" w:rsidRDefault="000752F6" w:rsidP="000A6092"/>
    <w:p w14:paraId="4722A822" w14:textId="67E15FF0" w:rsidR="0088241E" w:rsidRDefault="004F13C0" w:rsidP="0088241E">
      <w:r>
        <w:t>To compliment ‘goal 1, achieve a net gain in native vegetation,’</w:t>
      </w:r>
      <w:r w:rsidR="0088241E">
        <w:t xml:space="preserve"> local revegetation policy guides will be developed to ensure that compensatory vegetation offsets are directed into the Shire.  </w:t>
      </w:r>
      <w:r w:rsidR="00567827">
        <w:t xml:space="preserve">These will </w:t>
      </w:r>
      <w:r>
        <w:t>identify</w:t>
      </w:r>
      <w:r w:rsidR="00E82D79">
        <w:t xml:space="preserve"> </w:t>
      </w:r>
      <w:r w:rsidR="00567827">
        <w:t xml:space="preserve">appropriate vegetation </w:t>
      </w:r>
      <w:r w:rsidR="00E82D79">
        <w:t xml:space="preserve">specifications including </w:t>
      </w:r>
      <w:r w:rsidR="00567827">
        <w:t xml:space="preserve">species </w:t>
      </w:r>
      <w:r w:rsidR="00E82D79">
        <w:t>types and numbers.</w:t>
      </w:r>
      <w:r w:rsidR="00567827">
        <w:t xml:space="preserve"> </w:t>
      </w:r>
      <w:r w:rsidR="00E82D79">
        <w:t xml:space="preserve">Policy guides will </w:t>
      </w:r>
      <w:r w:rsidR="00E82D79">
        <w:lastRenderedPageBreak/>
        <w:t xml:space="preserve">include the </w:t>
      </w:r>
      <w:r w:rsidR="0088241E">
        <w:t xml:space="preserve">development of an over the counter offset scheme, local </w:t>
      </w:r>
      <w:r w:rsidR="00567827">
        <w:t>n</w:t>
      </w:r>
      <w:r w:rsidR="0088241E">
        <w:t xml:space="preserve">ative </w:t>
      </w:r>
      <w:r w:rsidR="00567827">
        <w:t>v</w:t>
      </w:r>
      <w:r w:rsidR="0088241E">
        <w:t xml:space="preserve">egetation </w:t>
      </w:r>
      <w:r w:rsidR="00567827">
        <w:t>p</w:t>
      </w:r>
      <w:r w:rsidR="0088241E">
        <w:t xml:space="preserve">lanting </w:t>
      </w:r>
      <w:r w:rsidR="00567827">
        <w:t>p</w:t>
      </w:r>
      <w:r w:rsidR="0088241E">
        <w:t xml:space="preserve">olicy and </w:t>
      </w:r>
      <w:r w:rsidR="00567827">
        <w:t>e</w:t>
      </w:r>
      <w:r w:rsidR="0088241E">
        <w:t xml:space="preserve">nvironment </w:t>
      </w:r>
      <w:r w:rsidR="00567827">
        <w:t>p</w:t>
      </w:r>
      <w:r w:rsidR="0088241E">
        <w:t xml:space="preserve">lanting </w:t>
      </w:r>
      <w:r w:rsidR="00567827">
        <w:t>g</w:t>
      </w:r>
      <w:r w:rsidR="0088241E">
        <w:t xml:space="preserve">uidelines.  </w:t>
      </w:r>
    </w:p>
    <w:p w14:paraId="60345EB6" w14:textId="77777777" w:rsidR="0088241E" w:rsidRDefault="0088241E" w:rsidP="000752F6"/>
    <w:p w14:paraId="12A08126" w14:textId="4EC30C8B" w:rsidR="000752F6" w:rsidRDefault="000752F6" w:rsidP="000752F6">
      <w:r>
        <w:t>Council utilises Ecological Vegetation</w:t>
      </w:r>
      <w:r w:rsidR="00CE2446">
        <w:t xml:space="preserve"> Classes (EVC’s) as the standar</w:t>
      </w:r>
      <w:r>
        <w:t>d unit for classifying vegetation types within Cardinia.  EVC’s define the ch</w:t>
      </w:r>
      <w:r w:rsidR="00CE2446">
        <w:t>aracteristic lifeforms, species, canopy and percentage large</w:t>
      </w:r>
      <w:r>
        <w:t xml:space="preserve"> tree density by which Council makes statu</w:t>
      </w:r>
      <w:r w:rsidR="00CE2446">
        <w:t>t</w:t>
      </w:r>
      <w:r>
        <w:t>o</w:t>
      </w:r>
      <w:r w:rsidR="00CE2446">
        <w:t>r</w:t>
      </w:r>
      <w:r>
        <w:t>y vegetation assessments. Ecologists assess the quality of vegetation for net gain offset calculations and Council plan revegetation projects and monitor the health of the natural environment using EVC benchmarks.</w:t>
      </w:r>
    </w:p>
    <w:p w14:paraId="47A060A6" w14:textId="77777777" w:rsidR="000752F6" w:rsidRDefault="000752F6" w:rsidP="000A6092"/>
    <w:p w14:paraId="7E8EBCD9" w14:textId="65059EC8" w:rsidR="00F548D8" w:rsidRPr="001C50D3" w:rsidRDefault="00117351" w:rsidP="000A6092">
      <w:r w:rsidRPr="001C50D3">
        <w:t>Counc</w:t>
      </w:r>
      <w:r w:rsidR="000A6092" w:rsidRPr="001C50D3">
        <w:t xml:space="preserve">il’s </w:t>
      </w:r>
      <w:r w:rsidR="002863D1" w:rsidRPr="001C50D3">
        <w:t>‘</w:t>
      </w:r>
      <w:r w:rsidR="000A6092" w:rsidRPr="001C50D3">
        <w:t xml:space="preserve">Gardens </w:t>
      </w:r>
      <w:r w:rsidR="00B703D1" w:rsidRPr="001C50D3">
        <w:t xml:space="preserve">for </w:t>
      </w:r>
      <w:r w:rsidR="000A6092" w:rsidRPr="001C50D3">
        <w:t>Wildlife</w:t>
      </w:r>
      <w:r w:rsidR="002863D1" w:rsidRPr="001C50D3">
        <w:t>’</w:t>
      </w:r>
      <w:r w:rsidR="000A6092" w:rsidRPr="001C50D3">
        <w:t xml:space="preserve"> program compl</w:t>
      </w:r>
      <w:r w:rsidR="002D7E86" w:rsidRPr="001C50D3">
        <w:t>e</w:t>
      </w:r>
      <w:r w:rsidR="000A6092" w:rsidRPr="001C50D3">
        <w:t xml:space="preserve">ments this education initiative by engaging knowledgeable community members </w:t>
      </w:r>
      <w:r w:rsidR="00DC4853" w:rsidRPr="001C50D3">
        <w:t xml:space="preserve">to </w:t>
      </w:r>
      <w:r w:rsidR="006E2AF2" w:rsidRPr="001C50D3">
        <w:t>provide</w:t>
      </w:r>
      <w:r w:rsidR="00DC4853" w:rsidRPr="001C50D3">
        <w:t xml:space="preserve"> </w:t>
      </w:r>
      <w:r w:rsidR="007F0765" w:rsidRPr="001C50D3">
        <w:t>environmental assessments</w:t>
      </w:r>
      <w:r w:rsidR="00DC4853" w:rsidRPr="001C50D3">
        <w:t xml:space="preserve"> and</w:t>
      </w:r>
      <w:r w:rsidR="007F0765" w:rsidRPr="001C50D3">
        <w:t xml:space="preserve"> </w:t>
      </w:r>
      <w:r w:rsidR="000A6092" w:rsidRPr="001C50D3">
        <w:t>educat</w:t>
      </w:r>
      <w:r w:rsidR="00DC4853" w:rsidRPr="001C50D3">
        <w:t xml:space="preserve">e </w:t>
      </w:r>
      <w:r w:rsidR="000A6092" w:rsidRPr="001C50D3">
        <w:t xml:space="preserve">land owners </w:t>
      </w:r>
      <w:r w:rsidR="00DC4853" w:rsidRPr="001C50D3">
        <w:t xml:space="preserve">on the value of their </w:t>
      </w:r>
      <w:r w:rsidR="000A6092" w:rsidRPr="001C50D3">
        <w:t xml:space="preserve">environmental assets. </w:t>
      </w:r>
      <w:r w:rsidR="00A61002" w:rsidRPr="001C50D3">
        <w:t>F</w:t>
      </w:r>
      <w:r w:rsidR="000A6092" w:rsidRPr="001C50D3">
        <w:t xml:space="preserve">igure </w:t>
      </w:r>
      <w:r w:rsidR="002A7725" w:rsidRPr="001C50D3">
        <w:t>4</w:t>
      </w:r>
      <w:r w:rsidR="007934D5" w:rsidRPr="001C50D3">
        <w:t xml:space="preserve"> show</w:t>
      </w:r>
      <w:r w:rsidR="000A6092" w:rsidRPr="001C50D3">
        <w:t xml:space="preserve"> </w:t>
      </w:r>
      <w:r w:rsidR="00F548D8" w:rsidRPr="001C50D3">
        <w:t>the diversity of Council’s environmental roles.</w:t>
      </w:r>
    </w:p>
    <w:p w14:paraId="62A8FE4A" w14:textId="6B3BBF34" w:rsidR="000A6092" w:rsidRPr="001C50D3" w:rsidRDefault="000A6092" w:rsidP="00F15EC0"/>
    <w:p w14:paraId="012624CC" w14:textId="06E3DCE3" w:rsidR="0048666C" w:rsidRPr="001C50D3" w:rsidRDefault="0048666C" w:rsidP="009B3AC3">
      <w:r w:rsidRPr="001C50D3">
        <w:t xml:space="preserve">To stimulate the natural </w:t>
      </w:r>
      <w:r w:rsidR="00D07E4E" w:rsidRPr="001C50D3">
        <w:t>ecology</w:t>
      </w:r>
      <w:r w:rsidRPr="001C50D3">
        <w:t xml:space="preserve"> that </w:t>
      </w:r>
      <w:r w:rsidR="00D07E4E" w:rsidRPr="001C50D3">
        <w:t>takes place as a result of f</w:t>
      </w:r>
      <w:r w:rsidRPr="001C50D3">
        <w:t>ire</w:t>
      </w:r>
      <w:r w:rsidR="003338A9" w:rsidRPr="001C50D3">
        <w:t>,</w:t>
      </w:r>
      <w:r w:rsidRPr="001C50D3">
        <w:t xml:space="preserve"> </w:t>
      </w:r>
      <w:r w:rsidR="007C4510" w:rsidRPr="001C50D3">
        <w:t>Council is working towards implementi</w:t>
      </w:r>
      <w:r w:rsidR="00D52FD8" w:rsidRPr="001C50D3">
        <w:t>ng a scheduled program to under</w:t>
      </w:r>
      <w:r w:rsidR="007C4510" w:rsidRPr="001C50D3">
        <w:t>take ec</w:t>
      </w:r>
      <w:r w:rsidR="00D52FD8" w:rsidRPr="001C50D3">
        <w:t xml:space="preserve">ological controlled burns in </w:t>
      </w:r>
      <w:r w:rsidR="00D07E4E" w:rsidRPr="001C50D3">
        <w:t>Cardinia</w:t>
      </w:r>
      <w:r w:rsidR="000335DD" w:rsidRPr="001C50D3">
        <w:t xml:space="preserve"> </w:t>
      </w:r>
      <w:r w:rsidR="008441B9" w:rsidRPr="001C50D3">
        <w:t xml:space="preserve">Shire’s </w:t>
      </w:r>
      <w:r w:rsidR="00D52FD8" w:rsidRPr="001C50D3">
        <w:t xml:space="preserve">bushland reserves. </w:t>
      </w:r>
      <w:r w:rsidR="000335DD" w:rsidRPr="001C50D3">
        <w:t>T</w:t>
      </w:r>
      <w:r w:rsidR="00D52FD8" w:rsidRPr="001C50D3">
        <w:t xml:space="preserve">his </w:t>
      </w:r>
      <w:r w:rsidR="00D07E4E" w:rsidRPr="001C50D3">
        <w:t xml:space="preserve">also </w:t>
      </w:r>
      <w:r w:rsidR="00ED6047" w:rsidRPr="001C50D3">
        <w:t xml:space="preserve">complements Council’s Municipal Fire Management Planning role to create safer </w:t>
      </w:r>
      <w:r w:rsidR="00D07E4E" w:rsidRPr="001C50D3">
        <w:t>communities</w:t>
      </w:r>
      <w:r w:rsidR="00ED6047" w:rsidRPr="001C50D3">
        <w:t>.</w:t>
      </w:r>
    </w:p>
    <w:p w14:paraId="740381E3" w14:textId="77777777" w:rsidR="0048666C" w:rsidRPr="001C50D3" w:rsidRDefault="0048666C" w:rsidP="009B3AC3"/>
    <w:p w14:paraId="346E6ABD" w14:textId="7464C497" w:rsidR="007047E2" w:rsidRPr="001C50D3" w:rsidRDefault="009B3AC3" w:rsidP="009B3AC3">
      <w:r w:rsidRPr="001C50D3">
        <w:t xml:space="preserve">Monitoring the outcomes of conservation projects and the broader health of the natural environment provides a critical component of natural resource management because it enables Council to evaluate the effectiveness of a program and understand whether we are sustainably managing natural environmental assets. Where monitoring identifies </w:t>
      </w:r>
      <w:r w:rsidR="000335DD" w:rsidRPr="001C50D3">
        <w:t xml:space="preserve">deteriorating </w:t>
      </w:r>
      <w:r w:rsidR="0060318D">
        <w:t>species health</w:t>
      </w:r>
      <w:r w:rsidRPr="001C50D3">
        <w:t>, intervention s</w:t>
      </w:r>
      <w:r w:rsidR="000335DD" w:rsidRPr="001C50D3">
        <w:t xml:space="preserve">trategies can be put in place. </w:t>
      </w:r>
      <w:r w:rsidR="007047E2" w:rsidRPr="001C50D3">
        <w:t>Council programs for the community to participate in citizen science projects are important in monitoring our natural environment.</w:t>
      </w:r>
    </w:p>
    <w:p w14:paraId="31D3BB97" w14:textId="7CC7CB00" w:rsidR="009B3AC3" w:rsidRPr="001C50D3" w:rsidRDefault="009B3AC3" w:rsidP="00F15EC0"/>
    <w:p w14:paraId="5E170C59" w14:textId="60FD6403" w:rsidR="00BB7CA0" w:rsidRPr="001C50D3" w:rsidRDefault="00A06DD6" w:rsidP="00F15EC0">
      <w:r w:rsidRPr="001C50D3">
        <w:t>To</w:t>
      </w:r>
      <w:r w:rsidR="007047E2" w:rsidRPr="001C50D3">
        <w:t xml:space="preserve"> </w:t>
      </w:r>
      <w:r w:rsidRPr="001C50D3">
        <w:t>reverse the trend of species extinction</w:t>
      </w:r>
      <w:r w:rsidR="000335DD" w:rsidRPr="001C50D3">
        <w:t>,</w:t>
      </w:r>
      <w:r w:rsidRPr="001C50D3">
        <w:t xml:space="preserve"> Council is challenged in the delivery of a multitude of competing conservation projects while working </w:t>
      </w:r>
      <w:r w:rsidR="00BE1F66" w:rsidRPr="001C50D3">
        <w:t xml:space="preserve">within a finite budget. Council </w:t>
      </w:r>
      <w:r w:rsidRPr="001C50D3">
        <w:t xml:space="preserve">prioritises </w:t>
      </w:r>
      <w:r w:rsidR="00BE1F66" w:rsidRPr="001C50D3">
        <w:t xml:space="preserve">conservation </w:t>
      </w:r>
      <w:r w:rsidRPr="001C50D3">
        <w:t xml:space="preserve">planning </w:t>
      </w:r>
      <w:r w:rsidR="000335DD" w:rsidRPr="001C50D3">
        <w:t xml:space="preserve">with </w:t>
      </w:r>
      <w:r w:rsidR="00BB7CA0" w:rsidRPr="001C50D3">
        <w:t>criteria such as</w:t>
      </w:r>
      <w:r w:rsidR="000335DD" w:rsidRPr="001C50D3">
        <w:t xml:space="preserve"> the following:</w:t>
      </w:r>
      <w:r w:rsidR="00FF42F3" w:rsidRPr="001C50D3">
        <w:t xml:space="preserve"> </w:t>
      </w:r>
    </w:p>
    <w:p w14:paraId="0AD6586B" w14:textId="06174CE8" w:rsidR="00BB7CA0" w:rsidRPr="001C50D3" w:rsidRDefault="000335DD" w:rsidP="00493733">
      <w:pPr>
        <w:pStyle w:val="Bulletlistmultilevel"/>
      </w:pPr>
      <w:r w:rsidRPr="001C50D3">
        <w:t>p</w:t>
      </w:r>
      <w:r w:rsidR="00D65BFA" w:rsidRPr="001C50D3">
        <w:t>resenc</w:t>
      </w:r>
      <w:r w:rsidR="00BB7CA0" w:rsidRPr="001C50D3">
        <w:t>e of threatened species</w:t>
      </w:r>
    </w:p>
    <w:p w14:paraId="54D7D333" w14:textId="239B1F51" w:rsidR="00BB7CA0" w:rsidRPr="001C50D3" w:rsidRDefault="000335DD" w:rsidP="00493733">
      <w:pPr>
        <w:pStyle w:val="Bulletlistmultilevel"/>
      </w:pPr>
      <w:r w:rsidRPr="001C50D3">
        <w:t>b</w:t>
      </w:r>
      <w:r w:rsidR="00BB7CA0" w:rsidRPr="001C50D3">
        <w:t>ioregion conservation significance of vegetation communities</w:t>
      </w:r>
    </w:p>
    <w:p w14:paraId="50ACB074" w14:textId="638361CF" w:rsidR="00BB7CA0" w:rsidRPr="001C50D3" w:rsidRDefault="00BB7CA0" w:rsidP="00493733">
      <w:pPr>
        <w:pStyle w:val="Bulletlistmultilevel"/>
      </w:pPr>
      <w:r w:rsidRPr="001C50D3">
        <w:t>DEL</w:t>
      </w:r>
      <w:r w:rsidR="00C93024">
        <w:t>WP’s s</w:t>
      </w:r>
      <w:r w:rsidR="00944450">
        <w:t xml:space="preserve">trategic </w:t>
      </w:r>
      <w:r w:rsidR="00C93024">
        <w:t>p</w:t>
      </w:r>
      <w:r w:rsidR="00944450">
        <w:t xml:space="preserve">riority </w:t>
      </w:r>
      <w:r w:rsidR="00C93024">
        <w:t>s</w:t>
      </w:r>
      <w:bookmarkStart w:id="23" w:name="_GoBack"/>
      <w:bookmarkEnd w:id="23"/>
      <w:r w:rsidR="00944450">
        <w:t>etting</w:t>
      </w:r>
    </w:p>
    <w:p w14:paraId="31946384" w14:textId="11000BD2" w:rsidR="00BB7CA0" w:rsidRPr="001C50D3" w:rsidRDefault="000335DD" w:rsidP="00493733">
      <w:pPr>
        <w:pStyle w:val="Bulletlistmultilevel"/>
      </w:pPr>
      <w:r w:rsidRPr="001C50D3">
        <w:t>c</w:t>
      </w:r>
      <w:r w:rsidR="00903E45" w:rsidRPr="001C50D3">
        <w:t xml:space="preserve">ommunity project support </w:t>
      </w:r>
    </w:p>
    <w:p w14:paraId="0D07406F" w14:textId="40BDA178" w:rsidR="00903E45" w:rsidRPr="001C50D3" w:rsidRDefault="000335DD" w:rsidP="00493733">
      <w:pPr>
        <w:pStyle w:val="Bulletlistmultilevel"/>
      </w:pPr>
      <w:r w:rsidRPr="001C50D3">
        <w:t>q</w:t>
      </w:r>
      <w:r w:rsidR="00903E45" w:rsidRPr="001C50D3">
        <w:t>uality and quan</w:t>
      </w:r>
      <w:r w:rsidR="00D65BFA" w:rsidRPr="001C50D3">
        <w:t>t</w:t>
      </w:r>
      <w:r w:rsidR="00903E45" w:rsidRPr="001C50D3">
        <w:t xml:space="preserve">ity of vegetation onsite and it’s connectivity role and ability to offer refuge </w:t>
      </w:r>
      <w:r w:rsidR="00D65BFA" w:rsidRPr="001C50D3">
        <w:t>for native species</w:t>
      </w:r>
    </w:p>
    <w:p w14:paraId="31435312" w14:textId="03256DC0" w:rsidR="00903E45" w:rsidRPr="001C50D3" w:rsidRDefault="000335DD" w:rsidP="00493733">
      <w:pPr>
        <w:pStyle w:val="Bulletlistmultilevel"/>
      </w:pPr>
      <w:r w:rsidRPr="001C50D3">
        <w:t>o</w:t>
      </w:r>
      <w:r w:rsidR="00D65BFA" w:rsidRPr="001C50D3">
        <w:t xml:space="preserve">utcomes from the </w:t>
      </w:r>
      <w:r w:rsidRPr="001C50D3">
        <w:t>‘</w:t>
      </w:r>
      <w:r w:rsidR="00903E45" w:rsidRPr="001C50D3">
        <w:t xml:space="preserve">Open Standards for </w:t>
      </w:r>
      <w:r w:rsidR="00D65BFA" w:rsidRPr="001C50D3">
        <w:t>the Practise of Conservation</w:t>
      </w:r>
      <w:r w:rsidRPr="001C50D3">
        <w:t>’</w:t>
      </w:r>
      <w:r w:rsidR="000E7897" w:rsidRPr="001C50D3">
        <w:t xml:space="preserve"> planning framework</w:t>
      </w:r>
      <w:r w:rsidR="00D65BFA" w:rsidRPr="001C50D3">
        <w:t xml:space="preserve"> </w:t>
      </w:r>
    </w:p>
    <w:p w14:paraId="0A9EAE0E" w14:textId="77777777" w:rsidR="007047E2" w:rsidRDefault="007047E2" w:rsidP="00493733"/>
    <w:p w14:paraId="6D4A5C7D" w14:textId="27D5CE62" w:rsidR="007047E2" w:rsidRDefault="007047E2" w:rsidP="00493733">
      <w:r w:rsidRPr="001C50D3">
        <w:t xml:space="preserve">The </w:t>
      </w:r>
      <w:r w:rsidR="000335DD" w:rsidRPr="001C50D3">
        <w:t>‘</w:t>
      </w:r>
      <w:r w:rsidRPr="001C50D3">
        <w:t>Open Standards for the Practise of Conservation</w:t>
      </w:r>
      <w:r w:rsidR="000335DD" w:rsidRPr="001C50D3">
        <w:t>’</w:t>
      </w:r>
      <w:r w:rsidRPr="001C50D3">
        <w:t xml:space="preserve"> is an adaptive planning framework that </w:t>
      </w:r>
      <w:r w:rsidR="001C50D3">
        <w:t xml:space="preserve">helps land mangers systematically plan, implement and monitor conservation initiatives. This provides a more effective and efficient conservation management planning by analysing what works and what does not and continually making improvements to on ground works. </w:t>
      </w:r>
      <w:r w:rsidRPr="001C50D3">
        <w:t xml:space="preserve">This approach will </w:t>
      </w:r>
      <w:r w:rsidR="000335DD" w:rsidRPr="001C50D3">
        <w:t xml:space="preserve">provide an </w:t>
      </w:r>
      <w:r w:rsidRPr="001C50D3">
        <w:t xml:space="preserve">important tool in the delivery of programs </w:t>
      </w:r>
      <w:r w:rsidR="000335DD" w:rsidRPr="001C50D3">
        <w:t xml:space="preserve">from </w:t>
      </w:r>
      <w:r w:rsidRPr="001C50D3">
        <w:t xml:space="preserve">this </w:t>
      </w:r>
      <w:r w:rsidR="006E2AF2" w:rsidRPr="001C50D3">
        <w:t>strategy</w:t>
      </w:r>
      <w:r w:rsidR="001E2290" w:rsidRPr="001C50D3">
        <w:t xml:space="preserve"> and to lobby for external government funding</w:t>
      </w:r>
      <w:r w:rsidRPr="001C50D3">
        <w:t>.</w:t>
      </w:r>
    </w:p>
    <w:p w14:paraId="189FBEEF" w14:textId="144959F9" w:rsidR="00903E45" w:rsidRDefault="00903E45" w:rsidP="00F15EC0"/>
    <w:p w14:paraId="5264BF46" w14:textId="13AA92C0" w:rsidR="00F15EC0" w:rsidRDefault="00F15EC0" w:rsidP="00F15EC0">
      <w:pPr>
        <w:pStyle w:val="Figureheading"/>
      </w:pPr>
      <w:bookmarkStart w:id="24" w:name="_Toc5106242"/>
      <w:r w:rsidRPr="00F15EC0">
        <w:lastRenderedPageBreak/>
        <w:t>Council</w:t>
      </w:r>
      <w:r>
        <w:t>’s diverse role to</w:t>
      </w:r>
      <w:r w:rsidR="002844EE">
        <w:t xml:space="preserve"> </w:t>
      </w:r>
      <w:r w:rsidRPr="00F15EC0">
        <w:t>protect and enhance our natural environment</w:t>
      </w:r>
      <w:bookmarkEnd w:id="24"/>
    </w:p>
    <w:p w14:paraId="05961065" w14:textId="197F1718" w:rsidR="00F15EC0" w:rsidRDefault="00364892" w:rsidP="00F15EC0">
      <w:r>
        <w:rPr>
          <w:noProof/>
        </w:rPr>
        <w:drawing>
          <wp:inline distT="0" distB="0" distL="0" distR="0" wp14:anchorId="3BA5BAAD" wp14:editId="49B68826">
            <wp:extent cx="5940425" cy="817435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_BDS Illustration-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174355"/>
                    </a:xfrm>
                    <a:prstGeom prst="rect">
                      <a:avLst/>
                    </a:prstGeom>
                  </pic:spPr>
                </pic:pic>
              </a:graphicData>
            </a:graphic>
          </wp:inline>
        </w:drawing>
      </w:r>
    </w:p>
    <w:p w14:paraId="6C7A2942" w14:textId="258DC489" w:rsidR="00104B4B" w:rsidRDefault="00104B4B">
      <w:r>
        <w:br w:type="page"/>
      </w:r>
    </w:p>
    <w:p w14:paraId="013784D6" w14:textId="12C0EFA4" w:rsidR="0016536E" w:rsidRDefault="00AC4B8C"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25" w:name="_Toc9428467"/>
      <w:r>
        <w:rPr>
          <w:rFonts w:ascii="Franklin Gothic Demi" w:eastAsiaTheme="majorEastAsia" w:hAnsi="Franklin Gothic Demi" w:cstheme="majorBidi"/>
          <w:sz w:val="28"/>
          <w:szCs w:val="26"/>
          <w:lang w:eastAsia="en-US"/>
        </w:rPr>
        <w:lastRenderedPageBreak/>
        <w:t>Residents</w:t>
      </w:r>
      <w:bookmarkEnd w:id="25"/>
    </w:p>
    <w:p w14:paraId="6C7AF46E" w14:textId="4D3DB38D" w:rsidR="00331F39" w:rsidRDefault="00F60C96" w:rsidP="00331F39">
      <w:pPr>
        <w:rPr>
          <w:lang w:eastAsia="en-US"/>
        </w:rPr>
      </w:pPr>
      <w:r>
        <w:rPr>
          <w:rFonts w:eastAsiaTheme="majorEastAsia"/>
          <w:lang w:eastAsia="en-US"/>
        </w:rPr>
        <w:t>Cardinia</w:t>
      </w:r>
      <w:r w:rsidR="00713381">
        <w:rPr>
          <w:rFonts w:eastAsiaTheme="majorEastAsia"/>
          <w:lang w:eastAsia="en-US"/>
        </w:rPr>
        <w:t xml:space="preserve"> Shire</w:t>
      </w:r>
      <w:r>
        <w:rPr>
          <w:rFonts w:eastAsiaTheme="majorEastAsia"/>
          <w:lang w:eastAsia="en-US"/>
        </w:rPr>
        <w:t xml:space="preserve"> residents </w:t>
      </w:r>
      <w:r w:rsidR="000F1670">
        <w:rPr>
          <w:rFonts w:eastAsiaTheme="majorEastAsia"/>
          <w:lang w:eastAsia="en-US"/>
        </w:rPr>
        <w:t xml:space="preserve">represent </w:t>
      </w:r>
      <w:r>
        <w:rPr>
          <w:rFonts w:eastAsiaTheme="majorEastAsia"/>
          <w:lang w:eastAsia="en-US"/>
        </w:rPr>
        <w:t xml:space="preserve">the majority </w:t>
      </w:r>
      <w:r w:rsidR="000F1670">
        <w:rPr>
          <w:rFonts w:eastAsiaTheme="majorEastAsia"/>
          <w:lang w:eastAsia="en-US"/>
        </w:rPr>
        <w:t xml:space="preserve">of </w:t>
      </w:r>
      <w:r w:rsidR="00713381">
        <w:rPr>
          <w:rFonts w:eastAsiaTheme="majorEastAsia"/>
          <w:lang w:eastAsia="en-US"/>
        </w:rPr>
        <w:t>landholder</w:t>
      </w:r>
      <w:r w:rsidR="000F1670">
        <w:rPr>
          <w:rFonts w:eastAsiaTheme="majorEastAsia"/>
          <w:lang w:eastAsia="en-US"/>
        </w:rPr>
        <w:t>s</w:t>
      </w:r>
      <w:r>
        <w:rPr>
          <w:rFonts w:eastAsiaTheme="majorEastAsia"/>
          <w:lang w:eastAsia="en-US"/>
        </w:rPr>
        <w:t xml:space="preserve"> in the </w:t>
      </w:r>
      <w:r w:rsidR="00713381">
        <w:rPr>
          <w:rFonts w:eastAsiaTheme="majorEastAsia"/>
          <w:lang w:eastAsia="en-US"/>
        </w:rPr>
        <w:t>s</w:t>
      </w:r>
      <w:r>
        <w:rPr>
          <w:rFonts w:eastAsiaTheme="majorEastAsia"/>
          <w:lang w:eastAsia="en-US"/>
        </w:rPr>
        <w:t>hire</w:t>
      </w:r>
      <w:r w:rsidR="000F1670">
        <w:rPr>
          <w:rFonts w:eastAsiaTheme="majorEastAsia"/>
          <w:lang w:eastAsia="en-US"/>
        </w:rPr>
        <w:t xml:space="preserve"> and as such</w:t>
      </w:r>
      <w:r w:rsidR="00536EA7">
        <w:rPr>
          <w:rFonts w:eastAsiaTheme="majorEastAsia"/>
          <w:lang w:eastAsia="en-US"/>
        </w:rPr>
        <w:t xml:space="preserve"> </w:t>
      </w:r>
      <w:r>
        <w:rPr>
          <w:rFonts w:eastAsiaTheme="majorEastAsia"/>
          <w:lang w:eastAsia="en-US"/>
        </w:rPr>
        <w:t>are custodians of the land.</w:t>
      </w:r>
      <w:r w:rsidR="00C84AEE">
        <w:rPr>
          <w:rFonts w:eastAsiaTheme="majorEastAsia"/>
          <w:lang w:eastAsia="en-US"/>
        </w:rPr>
        <w:t xml:space="preserve"> </w:t>
      </w:r>
      <w:r w:rsidR="00331F39">
        <w:rPr>
          <w:lang w:eastAsia="en-US"/>
        </w:rPr>
        <w:t xml:space="preserve">Their management actions directly influence the condition of soil, water and vegetation and, in turn, the condition of those assets influences their livelihoods, wellbeing and productivity. </w:t>
      </w:r>
    </w:p>
    <w:p w14:paraId="2C581A5C" w14:textId="4AF7F498" w:rsidR="004E2B8C" w:rsidRDefault="004E2B8C" w:rsidP="00331F39">
      <w:pPr>
        <w:rPr>
          <w:lang w:eastAsia="en-US"/>
        </w:rPr>
      </w:pPr>
    </w:p>
    <w:p w14:paraId="36605D27" w14:textId="16C8A9B4" w:rsidR="004E2B8C" w:rsidRPr="00CA6C5B" w:rsidRDefault="004E2B8C" w:rsidP="004E2B8C">
      <w:r w:rsidRPr="00CA6C5B">
        <w:t xml:space="preserve">Under </w:t>
      </w:r>
      <w:r w:rsidRPr="00735827">
        <w:t>the CaLP Act</w:t>
      </w:r>
      <w:r w:rsidRPr="00CA6C5B">
        <w:t xml:space="preserve"> landowners are responsible for </w:t>
      </w:r>
      <w:r>
        <w:t>the management</w:t>
      </w:r>
      <w:r w:rsidRPr="00CA6C5B">
        <w:t xml:space="preserve"> </w:t>
      </w:r>
      <w:r>
        <w:t xml:space="preserve">of </w:t>
      </w:r>
      <w:r w:rsidRPr="00CA6C5B">
        <w:t xml:space="preserve">regionally controlled and regionally prohibited weeds </w:t>
      </w:r>
      <w:r>
        <w:t xml:space="preserve">and to </w:t>
      </w:r>
      <w:r w:rsidRPr="00CA6C5B">
        <w:t>prevent the spread of</w:t>
      </w:r>
      <w:r w:rsidR="007934D5">
        <w:t xml:space="preserve"> (</w:t>
      </w:r>
      <w:r w:rsidRPr="00CA6C5B">
        <w:t>and as far as possible eradicate</w:t>
      </w:r>
      <w:r w:rsidR="007934D5">
        <w:t>)</w:t>
      </w:r>
      <w:r w:rsidRPr="00CA6C5B">
        <w:t xml:space="preserve"> established pest animals. </w:t>
      </w:r>
    </w:p>
    <w:p w14:paraId="4FD6CB5B" w14:textId="77777777" w:rsidR="00331F39" w:rsidRDefault="00331F39" w:rsidP="00331F39">
      <w:pPr>
        <w:rPr>
          <w:lang w:eastAsia="en-US"/>
        </w:rPr>
      </w:pPr>
    </w:p>
    <w:p w14:paraId="44CD4A7C" w14:textId="5D9FD696" w:rsidR="00D16DAB" w:rsidRDefault="004E2B8C" w:rsidP="004E2B8C">
      <w:pPr>
        <w:rPr>
          <w:rFonts w:eastAsiaTheme="majorEastAsia"/>
          <w:lang w:eastAsia="en-US"/>
        </w:rPr>
      </w:pPr>
      <w:r>
        <w:rPr>
          <w:rFonts w:eastAsiaTheme="majorEastAsia"/>
          <w:lang w:eastAsia="en-US"/>
        </w:rPr>
        <w:t xml:space="preserve">To support residents to undertake their role in biodiversity conservation, Council provides </w:t>
      </w:r>
      <w:r w:rsidR="00D85FA0">
        <w:rPr>
          <w:rFonts w:eastAsiaTheme="majorEastAsia"/>
          <w:lang w:eastAsia="en-US"/>
        </w:rPr>
        <w:t>educat</w:t>
      </w:r>
      <w:r>
        <w:rPr>
          <w:rFonts w:eastAsiaTheme="majorEastAsia"/>
          <w:lang w:eastAsia="en-US"/>
        </w:rPr>
        <w:t>ion and support</w:t>
      </w:r>
      <w:r w:rsidR="007934D5">
        <w:rPr>
          <w:rFonts w:eastAsiaTheme="majorEastAsia"/>
          <w:lang w:eastAsia="en-US"/>
        </w:rPr>
        <w:t>.</w:t>
      </w:r>
    </w:p>
    <w:p w14:paraId="2D27CC2A" w14:textId="2D85CDDE" w:rsidR="000A6092" w:rsidRPr="000A6092" w:rsidRDefault="000A6092" w:rsidP="002B6F51">
      <w:pPr>
        <w:keepNext/>
        <w:numPr>
          <w:ilvl w:val="1"/>
          <w:numId w:val="2"/>
        </w:numPr>
        <w:spacing w:before="120" w:after="60"/>
        <w:outlineLvl w:val="1"/>
        <w:rPr>
          <w:rFonts w:ascii="Franklin Gothic Demi" w:eastAsiaTheme="majorEastAsia" w:hAnsi="Franklin Gothic Demi" w:cstheme="majorBidi"/>
          <w:sz w:val="28"/>
          <w:szCs w:val="26"/>
          <w:lang w:eastAsia="en-US"/>
        </w:rPr>
      </w:pPr>
      <w:bookmarkStart w:id="26" w:name="_Toc9428468"/>
      <w:r w:rsidRPr="000A6092">
        <w:rPr>
          <w:rFonts w:ascii="Franklin Gothic Demi" w:eastAsiaTheme="majorEastAsia" w:hAnsi="Franklin Gothic Demi" w:cstheme="majorBidi"/>
          <w:sz w:val="28"/>
          <w:szCs w:val="26"/>
          <w:lang w:eastAsia="en-US"/>
        </w:rPr>
        <w:t>Community volunteers</w:t>
      </w:r>
      <w:bookmarkEnd w:id="26"/>
    </w:p>
    <w:p w14:paraId="6AD0443E" w14:textId="20A02D32" w:rsidR="000A6092" w:rsidRPr="000A6092" w:rsidRDefault="000A6092" w:rsidP="000A6092">
      <w:r w:rsidRPr="000A6092">
        <w:t xml:space="preserve">Cardinia </w:t>
      </w:r>
      <w:r w:rsidR="00FA3F17">
        <w:t xml:space="preserve">Shire </w:t>
      </w:r>
      <w:r w:rsidRPr="000A6092">
        <w:t xml:space="preserve">has more than 15 </w:t>
      </w:r>
      <w:r w:rsidR="00A61002">
        <w:t>‘f</w:t>
      </w:r>
      <w:r w:rsidRPr="000A6092">
        <w:t>riends</w:t>
      </w:r>
      <w:r w:rsidR="00A61002">
        <w:t>’</w:t>
      </w:r>
      <w:r w:rsidRPr="000A6092">
        <w:t xml:space="preserve"> groups, </w:t>
      </w:r>
      <w:r w:rsidR="007934D5">
        <w:t>three</w:t>
      </w:r>
      <w:r w:rsidRPr="000A6092">
        <w:t xml:space="preserve"> indigenous plant nurseries, wildlife sh</w:t>
      </w:r>
      <w:r w:rsidR="00581C4C">
        <w:t xml:space="preserve">elters and </w:t>
      </w:r>
      <w:r w:rsidR="00EC4F5E">
        <w:t>10</w:t>
      </w:r>
      <w:r w:rsidR="00EC4F5E" w:rsidRPr="000A6092">
        <w:t xml:space="preserve"> </w:t>
      </w:r>
      <w:r w:rsidRPr="000A6092">
        <w:t>Landcare groups who volunteer to protect and enhance the natural environment. The Cardinia Environment Coalition</w:t>
      </w:r>
      <w:r w:rsidR="00A61002">
        <w:t xml:space="preserve"> (CEC)</w:t>
      </w:r>
      <w:r w:rsidRPr="000A6092">
        <w:t>, Western Port Catchment Landcare Network, Southern Ranges Environment Alliance</w:t>
      </w:r>
      <w:r w:rsidR="00BC460B">
        <w:t>, Cannibal Creek Catchment Biodiversity group</w:t>
      </w:r>
      <w:r w:rsidRPr="000A6092">
        <w:t xml:space="preserve"> and Port Phillip to Healesville Nature Links are important network groups </w:t>
      </w:r>
      <w:r w:rsidR="00EC4F5E">
        <w:t xml:space="preserve">with </w:t>
      </w:r>
      <w:r w:rsidRPr="000A6092">
        <w:t>which Council partner</w:t>
      </w:r>
      <w:r w:rsidR="00EC4F5E">
        <w:t>s</w:t>
      </w:r>
      <w:r w:rsidRPr="000A6092">
        <w:t xml:space="preserve"> to engage with the community.</w:t>
      </w:r>
    </w:p>
    <w:p w14:paraId="52D6E852" w14:textId="77777777" w:rsidR="000A6092" w:rsidRPr="000A6092" w:rsidRDefault="000A6092" w:rsidP="00F15EC0">
      <w:pPr>
        <w:rPr>
          <w:lang w:eastAsia="en-US"/>
        </w:rPr>
      </w:pPr>
    </w:p>
    <w:p w14:paraId="199B7DEA" w14:textId="1BD290AA" w:rsidR="000A6092" w:rsidRPr="000A6092" w:rsidRDefault="000A6092" w:rsidP="00F15EC0">
      <w:r w:rsidRPr="000A6092">
        <w:t>Volunteerism to enhance our natural environment conservatively reaches over 2</w:t>
      </w:r>
      <w:r w:rsidR="00EC4F5E">
        <w:t>,</w:t>
      </w:r>
      <w:r w:rsidRPr="000A6092">
        <w:t>000 hours annually. The environmental volunteers in Cardinia</w:t>
      </w:r>
      <w:r w:rsidR="00A61002">
        <w:t xml:space="preserve"> Shire</w:t>
      </w:r>
      <w:r w:rsidRPr="000A6092">
        <w:t xml:space="preserve"> play a fundamental role in contributing to landscape change and community education and engagement to benefit the natural environment.</w:t>
      </w:r>
      <w:r w:rsidR="00C84AEE">
        <w:t xml:space="preserve"> </w:t>
      </w:r>
      <w:r w:rsidRPr="000A6092">
        <w:t>The length and breadth of the work they undertake shows a profound dedication to improving the natural environment.</w:t>
      </w:r>
      <w:r w:rsidR="00C84AEE">
        <w:t xml:space="preserve"> </w:t>
      </w:r>
    </w:p>
    <w:p w14:paraId="7D3A319A" w14:textId="77777777" w:rsidR="000A6092" w:rsidRPr="000A6092" w:rsidRDefault="000A6092" w:rsidP="00F15EC0"/>
    <w:p w14:paraId="3C8DD89B" w14:textId="445C791B" w:rsidR="000A6092" w:rsidRPr="000A6092" w:rsidRDefault="000A6092" w:rsidP="00F15EC0">
      <w:r w:rsidRPr="000A6092">
        <w:t xml:space="preserve">Volunteers currently work in </w:t>
      </w:r>
      <w:r w:rsidR="00EC4F5E">
        <w:t>10</w:t>
      </w:r>
      <w:r w:rsidR="00EC4F5E" w:rsidRPr="000A6092">
        <w:t xml:space="preserve"> </w:t>
      </w:r>
      <w:r w:rsidRPr="000A6092">
        <w:t>Council bushland reserves undertaking weed control and tree planting. Significant works also extend to liaison with neighbours and the local community on appropriate environmental land management.</w:t>
      </w:r>
      <w:r w:rsidR="00C84AEE">
        <w:t xml:space="preserve"> </w:t>
      </w:r>
      <w:r w:rsidRPr="000A6092">
        <w:t>These groups provide an important surveillance role to monitor the health of the reserve, including reporting reserve hazards and monitoring for threatened species.</w:t>
      </w:r>
      <w:r w:rsidR="00C84AEE">
        <w:t xml:space="preserve"> </w:t>
      </w:r>
      <w:r w:rsidRPr="000A6092">
        <w:t>The groups acquire grants for the reserve</w:t>
      </w:r>
      <w:r w:rsidR="00EC4F5E">
        <w:t>s</w:t>
      </w:r>
      <w:r w:rsidRPr="000A6092">
        <w:t xml:space="preserve"> and assist in the development of strategic conservation plans and tour guiding activities to further improve the reserve</w:t>
      </w:r>
      <w:r w:rsidR="00EC4F5E">
        <w:t>s</w:t>
      </w:r>
      <w:r w:rsidRPr="000A6092">
        <w:t>.</w:t>
      </w:r>
      <w:r w:rsidR="00C84AEE">
        <w:t xml:space="preserve"> </w:t>
      </w:r>
      <w:r w:rsidRPr="000A6092">
        <w:t xml:space="preserve">Their knowledge on the ground also provides Council with a valuable local expertise to guide in reserve management. </w:t>
      </w:r>
    </w:p>
    <w:p w14:paraId="28BB8F4C" w14:textId="77777777" w:rsidR="000A6092" w:rsidRPr="000A6092" w:rsidRDefault="000A6092" w:rsidP="00F15EC0"/>
    <w:p w14:paraId="3E751A0C" w14:textId="6E37D0C1" w:rsidR="000A6092" w:rsidRDefault="00A61002" w:rsidP="00F15EC0">
      <w:r>
        <w:t>Wildlife</w:t>
      </w:r>
      <w:r w:rsidR="000A6092" w:rsidRPr="000A6092">
        <w:t xml:space="preserve"> shelters provide an invaluable community service to assist community members who </w:t>
      </w:r>
      <w:r w:rsidR="00DD7030">
        <w:t>encounter</w:t>
      </w:r>
      <w:r w:rsidR="00EC4F5E" w:rsidRPr="000A6092">
        <w:t xml:space="preserve"> </w:t>
      </w:r>
      <w:r w:rsidR="000A6092" w:rsidRPr="000A6092">
        <w:t>injured wildlife.</w:t>
      </w:r>
      <w:r w:rsidR="00C84AEE">
        <w:t xml:space="preserve"> </w:t>
      </w:r>
      <w:r w:rsidR="000A6092" w:rsidRPr="000A6092">
        <w:t>After an incident</w:t>
      </w:r>
      <w:r w:rsidR="00EC4F5E">
        <w:t>,</w:t>
      </w:r>
      <w:r w:rsidR="000A6092" w:rsidRPr="000A6092">
        <w:t xml:space="preserve"> both wildlife and community member can be highly traumatised and distressed.</w:t>
      </w:r>
      <w:r w:rsidR="00C84AEE">
        <w:t xml:space="preserve"> </w:t>
      </w:r>
      <w:r w:rsidR="000A6092" w:rsidRPr="000A6092">
        <w:t>One shelter can care for many hundred injured wildlife each year.</w:t>
      </w:r>
      <w:r w:rsidR="00C84AEE">
        <w:t xml:space="preserve"> </w:t>
      </w:r>
    </w:p>
    <w:p w14:paraId="1D19CC5C" w14:textId="07A4153E" w:rsidR="00F15EC0" w:rsidRDefault="00F15EC0">
      <w:r>
        <w:br w:type="page"/>
      </w:r>
    </w:p>
    <w:p w14:paraId="2D75041E" w14:textId="77777777" w:rsidR="000A6092" w:rsidRPr="000A6092" w:rsidRDefault="000A6092" w:rsidP="002B6F51">
      <w:pPr>
        <w:keepNext/>
        <w:numPr>
          <w:ilvl w:val="0"/>
          <w:numId w:val="2"/>
        </w:numPr>
        <w:spacing w:before="120" w:after="60"/>
        <w:outlineLvl w:val="0"/>
        <w:rPr>
          <w:rFonts w:ascii="Franklin Gothic Demi" w:eastAsiaTheme="majorEastAsia" w:hAnsi="Franklin Gothic Demi" w:cs="VIC-Light"/>
          <w:color w:val="242425"/>
          <w:sz w:val="36"/>
          <w:szCs w:val="28"/>
          <w:lang w:eastAsia="en-US"/>
        </w:rPr>
      </w:pPr>
      <w:bookmarkStart w:id="27" w:name="_Toc9428469"/>
      <w:r w:rsidRPr="000A6092">
        <w:rPr>
          <w:rFonts w:ascii="Franklin Gothic Demi" w:eastAsiaTheme="majorEastAsia" w:hAnsi="Franklin Gothic Demi" w:cstheme="majorBidi"/>
          <w:sz w:val="36"/>
          <w:szCs w:val="28"/>
          <w:lang w:eastAsia="en-US"/>
        </w:rPr>
        <w:lastRenderedPageBreak/>
        <w:t>Community engagement</w:t>
      </w:r>
      <w:bookmarkEnd w:id="27"/>
    </w:p>
    <w:p w14:paraId="14F85939" w14:textId="4AF3BFBF" w:rsidR="000A6092" w:rsidRPr="000A6092" w:rsidRDefault="00536EA7" w:rsidP="000A6092">
      <w:r>
        <w:t>T</w:t>
      </w:r>
      <w:r w:rsidR="000A6092" w:rsidRPr="000A6092">
        <w:t xml:space="preserve">o achieve </w:t>
      </w:r>
      <w:r w:rsidR="00EC4F5E">
        <w:t>this</w:t>
      </w:r>
      <w:r w:rsidR="00EC4F5E" w:rsidRPr="000A6092">
        <w:t xml:space="preserve"> </w:t>
      </w:r>
      <w:r w:rsidR="00A61002">
        <w:t>strategy</w:t>
      </w:r>
      <w:r w:rsidR="00EC4F5E">
        <w:t>’s</w:t>
      </w:r>
      <w:r w:rsidR="00A61002">
        <w:t xml:space="preserve"> </w:t>
      </w:r>
      <w:r w:rsidR="000A6092" w:rsidRPr="000A6092">
        <w:t xml:space="preserve">goals, Council requires </w:t>
      </w:r>
      <w:r>
        <w:t>the entire community, including individual landholders in a whole of catchment approach</w:t>
      </w:r>
      <w:r w:rsidR="00B1765B" w:rsidRPr="000A6092">
        <w:t xml:space="preserve"> </w:t>
      </w:r>
      <w:r w:rsidR="000A6092" w:rsidRPr="000A6092">
        <w:t xml:space="preserve">to value the local biodiversity </w:t>
      </w:r>
      <w:r w:rsidR="00B1765B">
        <w:t>in and around their properties.</w:t>
      </w:r>
    </w:p>
    <w:p w14:paraId="16839655" w14:textId="77777777" w:rsidR="000A6092" w:rsidRPr="000A6092" w:rsidRDefault="000A6092" w:rsidP="000A6092">
      <w:pPr>
        <w:rPr>
          <w:sz w:val="24"/>
          <w:szCs w:val="24"/>
        </w:rPr>
      </w:pPr>
    </w:p>
    <w:p w14:paraId="512AFE50" w14:textId="622ACD1C" w:rsidR="000A6092" w:rsidRPr="000A6092" w:rsidRDefault="000A6092" w:rsidP="000A6092">
      <w:r w:rsidRPr="000A6092">
        <w:t xml:space="preserve">Past studies, including the project partnership </w:t>
      </w:r>
      <w:r w:rsidRPr="00735827">
        <w:t xml:space="preserve">report </w:t>
      </w:r>
      <w:r w:rsidR="00A61002" w:rsidRPr="00735827">
        <w:t>‘</w:t>
      </w:r>
      <w:r w:rsidRPr="00735827">
        <w:t>Wh</w:t>
      </w:r>
      <w:r w:rsidR="00A61002" w:rsidRPr="00735827">
        <w:t>y don’t they manage their weed</w:t>
      </w:r>
      <w:r w:rsidR="00EC4F5E" w:rsidRPr="00735827">
        <w:t>s?</w:t>
      </w:r>
      <w:r w:rsidR="00A61002" w:rsidRPr="00735827">
        <w:t>’</w:t>
      </w:r>
      <w:r w:rsidRPr="000A6092">
        <w:rPr>
          <w:i/>
        </w:rPr>
        <w:t xml:space="preserve"> </w:t>
      </w:r>
      <w:r w:rsidRPr="000A6092">
        <w:t>developed with Johns Hill Landcare Group and Cardinia Shire</w:t>
      </w:r>
      <w:r w:rsidR="00EC4F5E">
        <w:t xml:space="preserve"> Council</w:t>
      </w:r>
      <w:r w:rsidRPr="000A6092">
        <w:t xml:space="preserve">, identified the three primary factors that inhibited residents from implementing conservation </w:t>
      </w:r>
      <w:r w:rsidR="00A61002">
        <w:t>(</w:t>
      </w:r>
      <w:r w:rsidRPr="000A6092">
        <w:t>weed</w:t>
      </w:r>
      <w:r w:rsidR="00A61002">
        <w:t>)</w:t>
      </w:r>
      <w:r w:rsidRPr="000A6092">
        <w:t xml:space="preserve"> programs </w:t>
      </w:r>
      <w:r w:rsidR="00F15EC0">
        <w:t>was one or all of the following:</w:t>
      </w:r>
    </w:p>
    <w:p w14:paraId="796B2F2E" w14:textId="1050732C" w:rsidR="000A6092" w:rsidRPr="000A6092" w:rsidRDefault="00A61002" w:rsidP="00F15EC0">
      <w:pPr>
        <w:pStyle w:val="Bulletlistmultilevel"/>
      </w:pPr>
      <w:r>
        <w:t>l</w:t>
      </w:r>
      <w:r w:rsidR="000A6092" w:rsidRPr="000A6092">
        <w:t>ack of knowledge</w:t>
      </w:r>
    </w:p>
    <w:p w14:paraId="1FFDFC09" w14:textId="1B32CEBF" w:rsidR="000A6092" w:rsidRPr="000A6092" w:rsidRDefault="00A61002" w:rsidP="00F15EC0">
      <w:pPr>
        <w:pStyle w:val="Bulletlistmultilevel"/>
      </w:pPr>
      <w:r>
        <w:t>l</w:t>
      </w:r>
      <w:r w:rsidR="000A6092" w:rsidRPr="000A6092">
        <w:t>ack of time</w:t>
      </w:r>
    </w:p>
    <w:p w14:paraId="6DBAB6B7" w14:textId="1A45581E" w:rsidR="000A6092" w:rsidRPr="000A6092" w:rsidRDefault="00A61002" w:rsidP="00F15EC0">
      <w:pPr>
        <w:pStyle w:val="Bulletlistmultilevel"/>
      </w:pPr>
      <w:r>
        <w:t>l</w:t>
      </w:r>
      <w:r w:rsidR="000A6092" w:rsidRPr="000A6092">
        <w:t>ack of resources</w:t>
      </w:r>
      <w:r w:rsidR="00EC4F5E">
        <w:t>.</w:t>
      </w:r>
    </w:p>
    <w:p w14:paraId="2F007554" w14:textId="77777777" w:rsidR="000A6092" w:rsidRPr="000A6092" w:rsidRDefault="000A6092" w:rsidP="000A6092"/>
    <w:p w14:paraId="08CF8176" w14:textId="77777777" w:rsidR="00E8288C" w:rsidRPr="001C50D3" w:rsidRDefault="000A6092" w:rsidP="00DC2238">
      <w:r w:rsidRPr="001C50D3">
        <w:t xml:space="preserve">The project found that the greater </w:t>
      </w:r>
      <w:r w:rsidR="00EC4F5E" w:rsidRPr="001C50D3">
        <w:t xml:space="preserve">the </w:t>
      </w:r>
      <w:r w:rsidRPr="001C50D3">
        <w:t>number of these inhibitors that could be addressed in a community conservation project</w:t>
      </w:r>
      <w:r w:rsidR="00EC4F5E" w:rsidRPr="001C50D3">
        <w:t>,</w:t>
      </w:r>
      <w:r w:rsidRPr="001C50D3">
        <w:t xml:space="preserve"> </w:t>
      </w:r>
      <w:r w:rsidR="00EC4F5E" w:rsidRPr="001C50D3">
        <w:t xml:space="preserve">the better </w:t>
      </w:r>
      <w:r w:rsidRPr="001C50D3">
        <w:t>the success of achieving support from new landholders.</w:t>
      </w:r>
    </w:p>
    <w:p w14:paraId="02DBE689" w14:textId="77777777" w:rsidR="00E8288C" w:rsidRPr="001C50D3" w:rsidRDefault="00E8288C" w:rsidP="00DC2238"/>
    <w:p w14:paraId="3FA1F241" w14:textId="68599DC0" w:rsidR="000A6092" w:rsidRPr="001C50D3" w:rsidRDefault="00F80DDA" w:rsidP="00DC2238">
      <w:r w:rsidRPr="001C50D3">
        <w:t xml:space="preserve">Other important behaviour change theory includes </w:t>
      </w:r>
      <w:r w:rsidR="00E8288C" w:rsidRPr="001C50D3">
        <w:t xml:space="preserve">the </w:t>
      </w:r>
      <w:r w:rsidR="00DC2238" w:rsidRPr="001C50D3">
        <w:t>‘</w:t>
      </w:r>
      <w:r w:rsidRPr="001C50D3">
        <w:t>Psychology of Sustainabl</w:t>
      </w:r>
      <w:r w:rsidR="00DC2238" w:rsidRPr="001C50D3">
        <w:t>e</w:t>
      </w:r>
      <w:r w:rsidRPr="001C50D3">
        <w:t xml:space="preserve"> Behaviour </w:t>
      </w:r>
      <w:r w:rsidR="00DC2238" w:rsidRPr="001C50D3">
        <w:t>Change’ (Christie Manning, 2009) which provides a guide on how it is possible to motivate and empower sustainable actions</w:t>
      </w:r>
      <w:r w:rsidR="00E8288C" w:rsidRPr="001C50D3">
        <w:t xml:space="preserve">. </w:t>
      </w:r>
      <w:r w:rsidR="000A6092" w:rsidRPr="001C50D3">
        <w:t>This strategic behaviour</w:t>
      </w:r>
      <w:r w:rsidR="00EC4F5E" w:rsidRPr="001C50D3">
        <w:t>-</w:t>
      </w:r>
      <w:r w:rsidR="000A6092" w:rsidRPr="001C50D3">
        <w:t xml:space="preserve">change approach forms </w:t>
      </w:r>
      <w:r w:rsidR="00EC4F5E" w:rsidRPr="001C50D3">
        <w:t>the</w:t>
      </w:r>
      <w:r w:rsidR="000A6092" w:rsidRPr="001C50D3">
        <w:t xml:space="preserve"> basis of future community conservation initiatives.</w:t>
      </w:r>
      <w:r w:rsidR="00C84AEE" w:rsidRPr="001C50D3">
        <w:t xml:space="preserve"> </w:t>
      </w:r>
      <w:r w:rsidR="000A6092" w:rsidRPr="001C50D3">
        <w:t>For this reason</w:t>
      </w:r>
      <w:r w:rsidR="00EC4F5E" w:rsidRPr="001C50D3">
        <w:t>,</w:t>
      </w:r>
      <w:r w:rsidR="000A6092" w:rsidRPr="001C50D3">
        <w:t xml:space="preserve"> </w:t>
      </w:r>
      <w:r w:rsidR="00A61002" w:rsidRPr="001C50D3">
        <w:t>Council will</w:t>
      </w:r>
      <w:r w:rsidR="000A6092" w:rsidRPr="001C50D3">
        <w:t xml:space="preserve"> continue </w:t>
      </w:r>
      <w:r w:rsidR="00A61002" w:rsidRPr="001C50D3">
        <w:t>to</w:t>
      </w:r>
      <w:r w:rsidR="000A6092" w:rsidRPr="001C50D3">
        <w:t xml:space="preserve"> strengthen work with the community in collaborative conservation projects.</w:t>
      </w:r>
      <w:r w:rsidR="00C84AEE" w:rsidRPr="001C50D3">
        <w:t xml:space="preserve"> </w:t>
      </w:r>
      <w:r w:rsidR="000A6092" w:rsidRPr="001C50D3">
        <w:t xml:space="preserve">These partnerships have proven to be the most effective method of achieving biodiversity outcomes on private and public land because they address these inhibiting factors. </w:t>
      </w:r>
    </w:p>
    <w:p w14:paraId="42D7802E" w14:textId="77777777" w:rsidR="000A6092" w:rsidRPr="000A6092" w:rsidRDefault="000A6092" w:rsidP="000A6092"/>
    <w:p w14:paraId="605D3302" w14:textId="27A2A015" w:rsidR="000A6092" w:rsidRPr="000A6092" w:rsidRDefault="000A6092" w:rsidP="000A6092">
      <w:r w:rsidRPr="000A6092">
        <w:t>Council</w:t>
      </w:r>
      <w:r w:rsidR="00EC4F5E">
        <w:t>−</w:t>
      </w:r>
      <w:r w:rsidRPr="000A6092">
        <w:t xml:space="preserve">community collaborative partnerships contribute a combination of scientific knowledge, funding and resources to </w:t>
      </w:r>
      <w:r w:rsidR="00C97490">
        <w:t>a given</w:t>
      </w:r>
      <w:r w:rsidR="00C97490" w:rsidRPr="000A6092">
        <w:t xml:space="preserve"> </w:t>
      </w:r>
      <w:r w:rsidRPr="000A6092">
        <w:t>project which</w:t>
      </w:r>
      <w:r w:rsidR="00C97490">
        <w:t>, when</w:t>
      </w:r>
      <w:r w:rsidRPr="000A6092">
        <w:t xml:space="preserve"> coupled with the communit</w:t>
      </w:r>
      <w:r w:rsidR="00C97490">
        <w:t>y’s</w:t>
      </w:r>
      <w:r w:rsidRPr="000A6092">
        <w:t xml:space="preserve"> contacts and knowledge of the local environment</w:t>
      </w:r>
      <w:r w:rsidR="00C97490">
        <w:t xml:space="preserve">, can </w:t>
      </w:r>
      <w:r w:rsidRPr="000A6092">
        <w:t>tailor programs that meet local community needs.</w:t>
      </w:r>
      <w:r w:rsidR="00C84AEE">
        <w:t xml:space="preserve"> </w:t>
      </w:r>
      <w:r w:rsidRPr="000A6092">
        <w:t>These programs often increase in size over time as additional landholders join the project as a result of advocacy from trusted neighbours.</w:t>
      </w:r>
      <w:r w:rsidR="00C84AEE">
        <w:t xml:space="preserve"> </w:t>
      </w:r>
      <w:r w:rsidR="005D61D9">
        <w:t>Council also has programs</w:t>
      </w:r>
      <w:r w:rsidRPr="000A6092">
        <w:t xml:space="preserve"> to cater </w:t>
      </w:r>
      <w:r w:rsidR="005D61D9">
        <w:t>for</w:t>
      </w:r>
      <w:r w:rsidR="005D61D9" w:rsidRPr="000A6092">
        <w:t xml:space="preserve"> </w:t>
      </w:r>
      <w:r w:rsidRPr="000A6092">
        <w:t xml:space="preserve">landholders who </w:t>
      </w:r>
      <w:r w:rsidR="00541E02">
        <w:t xml:space="preserve">prefer </w:t>
      </w:r>
      <w:r w:rsidRPr="000A6092">
        <w:t>to implement solitary projects.</w:t>
      </w:r>
      <w:r w:rsidR="00C84AEE">
        <w:t xml:space="preserve"> </w:t>
      </w:r>
      <w:r w:rsidRPr="000A6092">
        <w:t xml:space="preserve">The key to achieving </w:t>
      </w:r>
      <w:r w:rsidR="00541E02">
        <w:t xml:space="preserve">this </w:t>
      </w:r>
      <w:r w:rsidR="00A61002">
        <w:t>s</w:t>
      </w:r>
      <w:r w:rsidRPr="000A6092">
        <w:t>trategy</w:t>
      </w:r>
      <w:r w:rsidR="00541E02">
        <w:t>’s</w:t>
      </w:r>
      <w:r w:rsidRPr="000A6092">
        <w:t xml:space="preserve"> goals is to offer a range of conservation initiatives that suit individual landholders</w:t>
      </w:r>
      <w:r w:rsidR="00541E02">
        <w:t>’</w:t>
      </w:r>
      <w:r w:rsidRPr="000A6092">
        <w:t xml:space="preserve"> needs.</w:t>
      </w:r>
    </w:p>
    <w:p w14:paraId="727ACCCF" w14:textId="77777777" w:rsidR="000A6092" w:rsidRPr="000A6092" w:rsidRDefault="000A6092" w:rsidP="000A6092"/>
    <w:p w14:paraId="6C100F6B" w14:textId="1E930B97" w:rsidR="000A6092" w:rsidRPr="000A6092" w:rsidRDefault="00541E02" w:rsidP="000A6092">
      <w:r>
        <w:t>R</w:t>
      </w:r>
      <w:r w:rsidR="000A6092" w:rsidRPr="000A6092">
        <w:t xml:space="preserve">evegetation programs identified </w:t>
      </w:r>
      <w:r>
        <w:t xml:space="preserve">must be </w:t>
      </w:r>
      <w:r w:rsidR="000A6092" w:rsidRPr="000A6092">
        <w:t xml:space="preserve">coordinated with </w:t>
      </w:r>
      <w:r w:rsidR="00A61002">
        <w:t>weed</w:t>
      </w:r>
      <w:r w:rsidR="000A6092" w:rsidRPr="000A6092">
        <w:t xml:space="preserve"> </w:t>
      </w:r>
      <w:r w:rsidR="00A61002">
        <w:t>m</w:t>
      </w:r>
      <w:r w:rsidR="000A6092" w:rsidRPr="000A6092">
        <w:t>anagement initiatives</w:t>
      </w:r>
      <w:r>
        <w:t>, if we are</w:t>
      </w:r>
      <w:r w:rsidR="000A6092" w:rsidRPr="000A6092">
        <w:t xml:space="preserve"> to ensure environmental gains onsite are sustained.</w:t>
      </w:r>
      <w:r w:rsidR="00C84AEE">
        <w:t xml:space="preserve"> </w:t>
      </w:r>
      <w:r w:rsidR="000A6092" w:rsidRPr="000A6092">
        <w:t>Coordinated revegetation programs also provide continued community enthusiasm for conservation projects.</w:t>
      </w:r>
      <w:r w:rsidR="00C84AEE">
        <w:t xml:space="preserve"> </w:t>
      </w:r>
    </w:p>
    <w:p w14:paraId="3F2C5D34" w14:textId="77777777" w:rsidR="000A6092" w:rsidRPr="000A6092" w:rsidRDefault="000A6092" w:rsidP="000A6092"/>
    <w:p w14:paraId="24006BEF" w14:textId="2520F492" w:rsidR="000A6092" w:rsidRPr="000A6092" w:rsidRDefault="000A6092" w:rsidP="000A6092">
      <w:r w:rsidRPr="000A6092">
        <w:t xml:space="preserve">Deep Creek Ecocentre is </w:t>
      </w:r>
      <w:r w:rsidR="00541E02">
        <w:t xml:space="preserve">intended to become </w:t>
      </w:r>
      <w:r w:rsidRPr="000A6092">
        <w:t>a focal point for the delivery of Council’s conservation initiatives.</w:t>
      </w:r>
      <w:r w:rsidR="00C84AEE">
        <w:t xml:space="preserve"> </w:t>
      </w:r>
      <w:r w:rsidRPr="000A6092">
        <w:t xml:space="preserve">This includes Council revegetation and </w:t>
      </w:r>
      <w:r w:rsidR="00541E02">
        <w:t>‘</w:t>
      </w:r>
      <w:r w:rsidRPr="000A6092">
        <w:t xml:space="preserve">Gardens </w:t>
      </w:r>
      <w:r w:rsidR="00A61002">
        <w:t>f</w:t>
      </w:r>
      <w:r w:rsidRPr="000A6092">
        <w:t>or Wildlife</w:t>
      </w:r>
      <w:r w:rsidR="00541E02">
        <w:t>’</w:t>
      </w:r>
      <w:r w:rsidRPr="000A6092">
        <w:t xml:space="preserve"> programs. Educational programs to schools, kinder</w:t>
      </w:r>
      <w:r w:rsidR="00541E02">
        <w:t>garten</w:t>
      </w:r>
      <w:r w:rsidRPr="000A6092">
        <w:t>s and the community will be integrated with the indigenous nursery on site.</w:t>
      </w:r>
      <w:r w:rsidR="00C84AEE">
        <w:t xml:space="preserve"> </w:t>
      </w:r>
      <w:r w:rsidRPr="000A6092">
        <w:t xml:space="preserve">Programs </w:t>
      </w:r>
      <w:r w:rsidR="00541E02">
        <w:t xml:space="preserve">to </w:t>
      </w:r>
      <w:r w:rsidRPr="000A6092">
        <w:t>be delivered range from managing our waterways through to building possum boxes and protecting native vegetation through to control</w:t>
      </w:r>
      <w:r w:rsidR="00541E02">
        <w:t>ling</w:t>
      </w:r>
      <w:r w:rsidRPr="000A6092">
        <w:t xml:space="preserve"> </w:t>
      </w:r>
      <w:r w:rsidR="00A61002">
        <w:t>weeds</w:t>
      </w:r>
      <w:r w:rsidRPr="000A6092">
        <w:t xml:space="preserve"> and </w:t>
      </w:r>
      <w:r w:rsidR="00A61002">
        <w:t xml:space="preserve">pest </w:t>
      </w:r>
      <w:r w:rsidRPr="000A6092">
        <w:t>animals.</w:t>
      </w:r>
    </w:p>
    <w:p w14:paraId="3F3973B6" w14:textId="77777777" w:rsidR="000A6092" w:rsidRPr="000A6092" w:rsidRDefault="000A6092" w:rsidP="000A6092"/>
    <w:p w14:paraId="1A18D653" w14:textId="6704D3CD" w:rsidR="000A6092" w:rsidRPr="000A6092" w:rsidRDefault="000A6092" w:rsidP="000A6092">
      <w:r w:rsidRPr="000A6092">
        <w:t>Council</w:t>
      </w:r>
      <w:r w:rsidR="00A61002">
        <w:t>’s</w:t>
      </w:r>
      <w:r w:rsidRPr="000A6092">
        <w:t xml:space="preserve"> website is a</w:t>
      </w:r>
      <w:r w:rsidR="00541E02">
        <w:t>nother key</w:t>
      </w:r>
      <w:r w:rsidRPr="000A6092">
        <w:t xml:space="preserve"> tool provid</w:t>
      </w:r>
      <w:r w:rsidR="00541E02">
        <w:t>ing</w:t>
      </w:r>
      <w:r w:rsidRPr="000A6092">
        <w:t xml:space="preserve"> the community with information on biodiversity assets, current projects, community groups, protected species in the planning scheme and web</w:t>
      </w:r>
      <w:r w:rsidR="00541E02">
        <w:t>-</w:t>
      </w:r>
      <w:r w:rsidRPr="000A6092">
        <w:t>based tools for planning applications.</w:t>
      </w:r>
      <w:r w:rsidR="00C84AEE">
        <w:t xml:space="preserve"> </w:t>
      </w:r>
      <w:r w:rsidRPr="000A6092">
        <w:t>Due to the dynamic and changing nature of the conservation sector, it is important that resources are continually allocated to website updates to ensure information is accurate and relevant to the community.</w:t>
      </w:r>
    </w:p>
    <w:p w14:paraId="45E2F363" w14:textId="77777777" w:rsidR="000A6092" w:rsidRPr="000A6092" w:rsidRDefault="000A6092" w:rsidP="000A6092"/>
    <w:p w14:paraId="2E9FF083" w14:textId="52F94B1A" w:rsidR="000A6092" w:rsidRPr="000A6092" w:rsidRDefault="000A6092" w:rsidP="000A6092">
      <w:r w:rsidRPr="000A6092">
        <w:t xml:space="preserve">By implementing the </w:t>
      </w:r>
      <w:r w:rsidR="00541E02">
        <w:t xml:space="preserve">identified </w:t>
      </w:r>
      <w:r w:rsidRPr="000A6092">
        <w:t>community</w:t>
      </w:r>
      <w:r w:rsidR="00541E02">
        <w:t>-</w:t>
      </w:r>
      <w:r w:rsidRPr="000A6092">
        <w:t xml:space="preserve">based conservation actions, Cardinia </w:t>
      </w:r>
      <w:r w:rsidR="00A61002">
        <w:t xml:space="preserve">Shire </w:t>
      </w:r>
      <w:r w:rsidR="00541E02">
        <w:t xml:space="preserve">Council </w:t>
      </w:r>
      <w:r w:rsidRPr="000A6092">
        <w:t xml:space="preserve">will meet </w:t>
      </w:r>
      <w:r w:rsidR="00541E02">
        <w:t>its</w:t>
      </w:r>
      <w:r w:rsidR="00541E02" w:rsidRPr="000A6092">
        <w:t xml:space="preserve"> </w:t>
      </w:r>
      <w:r w:rsidRPr="000A6092">
        <w:t>goal to annually increase the number of community members actively participating in conservation initiatives on private and public land.</w:t>
      </w:r>
    </w:p>
    <w:p w14:paraId="48DA995F" w14:textId="77777777" w:rsidR="000A6092" w:rsidRPr="000A6092" w:rsidRDefault="000A6092" w:rsidP="006634EF"/>
    <w:p w14:paraId="053AABCE" w14:textId="277EDFC4" w:rsidR="000A6092" w:rsidRPr="000A6092" w:rsidRDefault="000A6092" w:rsidP="006634EF">
      <w:pPr>
        <w:pStyle w:val="Heading4"/>
      </w:pPr>
      <w:r w:rsidRPr="000A6092">
        <w:lastRenderedPageBreak/>
        <w:t xml:space="preserve">Case study – Cannibal Creek </w:t>
      </w:r>
      <w:r w:rsidR="00713381" w:rsidRPr="000A6092">
        <w:t>catchment biodiversity project</w:t>
      </w:r>
    </w:p>
    <w:p w14:paraId="713303E1" w14:textId="28F22672" w:rsidR="000A6092" w:rsidRPr="000A6092" w:rsidRDefault="000A6092" w:rsidP="000A6092">
      <w:r w:rsidRPr="000A6092">
        <w:t xml:space="preserve">The Cannibal Creek </w:t>
      </w:r>
      <w:r w:rsidR="00713381" w:rsidRPr="000A6092">
        <w:t xml:space="preserve">catchment biodiversity project </w:t>
      </w:r>
      <w:r w:rsidRPr="000A6092">
        <w:t xml:space="preserve">is a collaboration program and has been running for </w:t>
      </w:r>
      <w:r w:rsidR="00541E02">
        <w:t>five</w:t>
      </w:r>
      <w:r w:rsidRPr="000A6092">
        <w:t xml:space="preserve"> years from 2013.</w:t>
      </w:r>
      <w:r w:rsidR="00C84AEE">
        <w:t xml:space="preserve"> </w:t>
      </w:r>
      <w:r w:rsidRPr="000A6092">
        <w:t xml:space="preserve">The project has grown from original engagement of 10 properties to now involving 12 different stakeholder groups, extending over an area of 45 </w:t>
      </w:r>
      <w:r w:rsidR="00541E02">
        <w:t>square kilometres</w:t>
      </w:r>
      <w:r w:rsidRPr="000A6092">
        <w:t xml:space="preserve"> along 12 kilometres of Cannibal Creek.</w:t>
      </w:r>
    </w:p>
    <w:p w14:paraId="4D28C593" w14:textId="77777777" w:rsidR="000A6092" w:rsidRPr="000A6092" w:rsidRDefault="000A6092" w:rsidP="000A6092"/>
    <w:p w14:paraId="3030758A" w14:textId="58E52331" w:rsidR="000A6092" w:rsidRPr="000A6092" w:rsidRDefault="000A6092" w:rsidP="000A6092">
      <w:r w:rsidRPr="000A6092">
        <w:t>Using the core biodiversity assets of Mount Cannibal Reserve and Cannibal Creek, the group includ</w:t>
      </w:r>
      <w:r w:rsidR="00541E02">
        <w:t>es</w:t>
      </w:r>
      <w:r w:rsidRPr="000A6092">
        <w:t xml:space="preserve"> numerous government and community stakeholders.</w:t>
      </w:r>
      <w:r w:rsidR="00C84AEE">
        <w:t xml:space="preserve"> </w:t>
      </w:r>
      <w:r w:rsidRPr="000A6092">
        <w:t>Members have collaborated to pool their vast local knowledge and resources to incrementally role out an integrated conservation management program to improve biodiversity values in the entire catchment. Council supplied expertise, funding, mapping and resources to assist in the project.</w:t>
      </w:r>
    </w:p>
    <w:p w14:paraId="4E1A0081" w14:textId="77777777" w:rsidR="000A6092" w:rsidRPr="000A6092" w:rsidRDefault="000A6092" w:rsidP="000A6092"/>
    <w:p w14:paraId="569238BE" w14:textId="2A037F10" w:rsidR="000A6092" w:rsidRPr="000A6092" w:rsidRDefault="000A6092" w:rsidP="000A6092">
      <w:r w:rsidRPr="000A6092">
        <w:t>On</w:t>
      </w:r>
      <w:r w:rsidR="00541E02">
        <w:t>-</w:t>
      </w:r>
      <w:r w:rsidRPr="000A6092">
        <w:t>ground initiatives have included pest animal and weed control, revegetation, monitoring of flora and fauna, cultural heritage awareness and educational field days.</w:t>
      </w:r>
      <w:r w:rsidR="00C84AEE">
        <w:t xml:space="preserve"> </w:t>
      </w:r>
      <w:r w:rsidRPr="000A6092">
        <w:t>The project has increased ove</w:t>
      </w:r>
      <w:r w:rsidR="00A61002">
        <w:t xml:space="preserve">r </w:t>
      </w:r>
      <w:r w:rsidR="00541E02">
        <w:t xml:space="preserve">its </w:t>
      </w:r>
      <w:r w:rsidR="00A61002">
        <w:t>life by 45 times</w:t>
      </w:r>
      <w:r w:rsidRPr="000A6092">
        <w:t xml:space="preserve">, </w:t>
      </w:r>
      <w:r w:rsidR="00541E02">
        <w:t>accruing</w:t>
      </w:r>
      <w:r w:rsidR="00541E02" w:rsidRPr="000A6092">
        <w:t xml:space="preserve"> </w:t>
      </w:r>
      <w:r w:rsidRPr="000A6092">
        <w:t>more than 2</w:t>
      </w:r>
      <w:r w:rsidR="00541E02">
        <w:t>,</w:t>
      </w:r>
      <w:r w:rsidRPr="000A6092">
        <w:t>000 volunteer hours managing weeds and tree planting and controlling 279 foxes.</w:t>
      </w:r>
      <w:r w:rsidR="00C84AEE">
        <w:t xml:space="preserve"> </w:t>
      </w:r>
      <w:r w:rsidRPr="000A6092">
        <w:t>Up to 2020</w:t>
      </w:r>
      <w:r w:rsidR="00541E02">
        <w:t>,</w:t>
      </w:r>
      <w:r w:rsidRPr="000A6092">
        <w:t xml:space="preserve"> the project will have secured </w:t>
      </w:r>
      <w:r w:rsidR="00A61002">
        <w:t xml:space="preserve">funding of </w:t>
      </w:r>
      <w:r w:rsidRPr="000A6092">
        <w:t xml:space="preserve">more than $470,000. </w:t>
      </w:r>
    </w:p>
    <w:p w14:paraId="4297AFBC" w14:textId="77777777" w:rsidR="000A6092" w:rsidRPr="000A6092" w:rsidRDefault="000A6092" w:rsidP="00A61002"/>
    <w:p w14:paraId="2363D67B" w14:textId="52BBE8F6" w:rsidR="000A6092" w:rsidRPr="00002A3D" w:rsidRDefault="000A6092" w:rsidP="00A61002">
      <w:pPr>
        <w:pStyle w:val="Heading1"/>
        <w:rPr>
          <w:rFonts w:eastAsia="Times New Roman"/>
        </w:rPr>
      </w:pPr>
      <w:bookmarkStart w:id="28" w:name="_Toc9428470"/>
      <w:r w:rsidRPr="00A61002">
        <w:t>Monitoring</w:t>
      </w:r>
      <w:r w:rsidRPr="000A6092">
        <w:t xml:space="preserve"> and review</w:t>
      </w:r>
      <w:bookmarkEnd w:id="28"/>
    </w:p>
    <w:p w14:paraId="3022CDBF" w14:textId="7564C633" w:rsidR="000A6092" w:rsidRPr="003F35BB" w:rsidRDefault="00A61002" w:rsidP="00BE1826">
      <w:r>
        <w:t>Progress of the action plan</w:t>
      </w:r>
      <w:r w:rsidR="00541E02">
        <w:t xml:space="preserve"> for this strategy</w:t>
      </w:r>
      <w:r w:rsidR="000A6092" w:rsidRPr="003F35BB">
        <w:t xml:space="preserve"> will </w:t>
      </w:r>
      <w:r w:rsidR="000A6092" w:rsidRPr="000A6092">
        <w:t xml:space="preserve">be reviewed </w:t>
      </w:r>
      <w:r w:rsidR="00C0318E">
        <w:t>in</w:t>
      </w:r>
      <w:r w:rsidR="008C1E90">
        <w:t xml:space="preserve"> </w:t>
      </w:r>
      <w:r w:rsidR="000A6092" w:rsidRPr="003F35BB">
        <w:t>2024.</w:t>
      </w:r>
      <w:r w:rsidR="00C84AEE">
        <w:t xml:space="preserve"> </w:t>
      </w:r>
      <w:r w:rsidR="00C0318E">
        <w:t>A more detail review of the entire strategy</w:t>
      </w:r>
      <w:r w:rsidR="00541E02">
        <w:t>,</w:t>
      </w:r>
      <w:r w:rsidR="00C0318E">
        <w:t xml:space="preserve"> including progress towards the objectives outlined under each of the </w:t>
      </w:r>
      <w:r w:rsidR="00F40700">
        <w:t>four</w:t>
      </w:r>
      <w:r w:rsidR="00C0318E">
        <w:t xml:space="preserve"> goals</w:t>
      </w:r>
      <w:r w:rsidR="00541E02">
        <w:t>,</w:t>
      </w:r>
      <w:r w:rsidR="00C0318E">
        <w:t xml:space="preserve"> will take place at its conclusion in 2029.</w:t>
      </w:r>
    </w:p>
    <w:p w14:paraId="58480F8E" w14:textId="1DFCC533" w:rsidR="000A6092" w:rsidRDefault="000A6092" w:rsidP="00924876"/>
    <w:p w14:paraId="0525F3CC" w14:textId="5A6C0FEC" w:rsidR="006A2AAF" w:rsidRDefault="006E7334" w:rsidP="00924876">
      <w:r>
        <w:t>Contained within the review</w:t>
      </w:r>
      <w:r w:rsidR="00541E02">
        <w:t>,</w:t>
      </w:r>
      <w:r>
        <w:t xml:space="preserve"> is a biodiversity monitoring program </w:t>
      </w:r>
      <w:r w:rsidR="006C29A4">
        <w:t>in 2020 and 2024</w:t>
      </w:r>
      <w:r w:rsidR="00BE19A2">
        <w:t xml:space="preserve"> </w:t>
      </w:r>
      <w:r>
        <w:t xml:space="preserve">to inform the progress towards the </w:t>
      </w:r>
      <w:r w:rsidR="00713381">
        <w:t>s</w:t>
      </w:r>
      <w:r>
        <w:t>trategy objectives.</w:t>
      </w:r>
      <w:r w:rsidR="00C84AEE">
        <w:t xml:space="preserve"> </w:t>
      </w:r>
    </w:p>
    <w:p w14:paraId="53A4EC91" w14:textId="2864924D" w:rsidR="00924876" w:rsidRDefault="00924876">
      <w:r>
        <w:br w:type="page"/>
      </w:r>
    </w:p>
    <w:p w14:paraId="49ED3044" w14:textId="2FDB85C8" w:rsidR="00924876" w:rsidRDefault="00F40700" w:rsidP="00104B4B">
      <w:pPr>
        <w:pStyle w:val="Heading1"/>
      </w:pPr>
      <w:bookmarkStart w:id="29" w:name="_Toc9428471"/>
      <w:r>
        <w:lastRenderedPageBreak/>
        <w:t>Glossary</w:t>
      </w:r>
      <w:bookmarkEnd w:id="29"/>
    </w:p>
    <w:tbl>
      <w:tblPr>
        <w:tblStyle w:val="CSCNogridblue"/>
        <w:tblW w:w="0" w:type="auto"/>
        <w:tblLook w:val="0480" w:firstRow="0" w:lastRow="0" w:firstColumn="1" w:lastColumn="0" w:noHBand="0" w:noVBand="1"/>
      </w:tblPr>
      <w:tblGrid>
        <w:gridCol w:w="2977"/>
        <w:gridCol w:w="6368"/>
      </w:tblGrid>
      <w:tr w:rsidR="00F40700" w:rsidRPr="00F40700" w14:paraId="427CB593"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F75E313" w14:textId="77777777" w:rsidR="00F40700" w:rsidRPr="00F40700" w:rsidRDefault="00F40700" w:rsidP="001D0681">
            <w:pPr>
              <w:rPr>
                <w:lang w:eastAsia="en-US"/>
              </w:rPr>
            </w:pPr>
            <w:r w:rsidRPr="00F40700">
              <w:rPr>
                <w:lang w:eastAsia="en-US"/>
              </w:rPr>
              <w:t>Biodiversity</w:t>
            </w:r>
          </w:p>
        </w:tc>
        <w:tc>
          <w:tcPr>
            <w:tcW w:w="6368" w:type="dxa"/>
          </w:tcPr>
          <w:p w14:paraId="68954B75" w14:textId="63827408" w:rsidR="00F40700" w:rsidRPr="00F40700" w:rsidRDefault="00F40700" w:rsidP="00F40700">
            <w:pPr>
              <w:cnfStyle w:val="000000100000" w:firstRow="0" w:lastRow="0" w:firstColumn="0" w:lastColumn="0" w:oddVBand="0" w:evenVBand="0" w:oddHBand="1" w:evenHBand="0" w:firstRowFirstColumn="0" w:firstRowLastColumn="0" w:lastRowFirstColumn="0" w:lastRowLastColumn="0"/>
              <w:rPr>
                <w:lang w:eastAsia="en-US"/>
              </w:rPr>
            </w:pPr>
            <w:r w:rsidRPr="00F40700">
              <w:rPr>
                <w:lang w:eastAsia="en-US"/>
              </w:rPr>
              <w:t>This is the variety of all life forms; the different plants, animals and microorganisms, the genes they contain and the ecosystems of which they form a part.</w:t>
            </w:r>
            <w:r w:rsidR="00C84AEE">
              <w:rPr>
                <w:lang w:eastAsia="en-US"/>
              </w:rPr>
              <w:t xml:space="preserve"> </w:t>
            </w:r>
            <w:r w:rsidRPr="00F40700">
              <w:rPr>
                <w:lang w:eastAsia="en-US"/>
              </w:rPr>
              <w:t xml:space="preserve">For the purposes of this </w:t>
            </w:r>
            <w:r>
              <w:rPr>
                <w:lang w:eastAsia="en-US"/>
              </w:rPr>
              <w:t>s</w:t>
            </w:r>
            <w:r w:rsidRPr="00F40700">
              <w:rPr>
                <w:lang w:eastAsia="en-US"/>
              </w:rPr>
              <w:t>trategy, biodiversity refers to all pla</w:t>
            </w:r>
            <w:r>
              <w:rPr>
                <w:lang w:eastAsia="en-US"/>
              </w:rPr>
              <w:t>nts and animals indigenous to</w:t>
            </w:r>
            <w:r w:rsidRPr="00F40700">
              <w:rPr>
                <w:lang w:eastAsia="en-US"/>
              </w:rPr>
              <w:t xml:space="preserve"> Cardinia </w:t>
            </w:r>
            <w:r>
              <w:rPr>
                <w:lang w:eastAsia="en-US"/>
              </w:rPr>
              <w:t>Shire</w:t>
            </w:r>
          </w:p>
        </w:tc>
      </w:tr>
      <w:tr w:rsidR="00F40700" w:rsidRPr="00F40700" w14:paraId="16ADB912"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54E9BB9" w14:textId="77777777" w:rsidR="00F40700" w:rsidRPr="00F40700" w:rsidRDefault="00F40700" w:rsidP="001D0681">
            <w:pPr>
              <w:rPr>
                <w:lang w:eastAsia="en-US"/>
              </w:rPr>
            </w:pPr>
            <w:r w:rsidRPr="00F40700">
              <w:rPr>
                <w:lang w:eastAsia="en-US"/>
              </w:rPr>
              <w:t>Bioregion</w:t>
            </w:r>
          </w:p>
        </w:tc>
        <w:tc>
          <w:tcPr>
            <w:tcW w:w="6368" w:type="dxa"/>
          </w:tcPr>
          <w:p w14:paraId="73B8E172" w14:textId="77777777"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 xml:space="preserve">Biogeographic areas that capture the patterns of ecological characteristics in the landscape or seascape, providing a natural framework for recognising and responding to biodiversity value. </w:t>
            </w:r>
          </w:p>
        </w:tc>
      </w:tr>
      <w:tr w:rsidR="00F40700" w:rsidRPr="00F40700" w14:paraId="0C3DC754"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1A19553" w14:textId="1EE28163" w:rsidR="00F40700" w:rsidRPr="00F40700" w:rsidRDefault="00F40700" w:rsidP="00541E02">
            <w:pPr>
              <w:rPr>
                <w:lang w:eastAsia="en-US"/>
              </w:rPr>
            </w:pPr>
            <w:r w:rsidRPr="00F40700">
              <w:rPr>
                <w:lang w:eastAsia="en-US"/>
              </w:rPr>
              <w:t xml:space="preserve">Bioregional </w:t>
            </w:r>
            <w:r w:rsidR="00541E02">
              <w:rPr>
                <w:lang w:eastAsia="en-US"/>
              </w:rPr>
              <w:t>c</w:t>
            </w:r>
            <w:r w:rsidRPr="00F40700">
              <w:rPr>
                <w:lang w:eastAsia="en-US"/>
              </w:rPr>
              <w:t xml:space="preserve">onservation </w:t>
            </w:r>
            <w:r w:rsidR="00541E02">
              <w:rPr>
                <w:lang w:eastAsia="en-US"/>
              </w:rPr>
              <w:t>s</w:t>
            </w:r>
            <w:r w:rsidRPr="00F40700">
              <w:rPr>
                <w:lang w:eastAsia="en-US"/>
              </w:rPr>
              <w:t>tatus</w:t>
            </w:r>
          </w:p>
        </w:tc>
        <w:tc>
          <w:tcPr>
            <w:tcW w:w="6368" w:type="dxa"/>
          </w:tcPr>
          <w:p w14:paraId="4EEA43F4" w14:textId="2B0CA733" w:rsidR="00F40700" w:rsidRPr="00F40700" w:rsidRDefault="00F40700" w:rsidP="00541E02">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 xml:space="preserve">An assessment of the conservation status of the native vegetation type in the context of a particular bioregion, taking account of how commonly it originally occurred, the current level of depletion due to clearing, and the level of degradation of condition typical of remaining stands. </w:t>
            </w:r>
            <w:r w:rsidR="00541E02">
              <w:rPr>
                <w:rFonts w:cs="Arial"/>
                <w:lang w:eastAsia="en-US"/>
              </w:rPr>
              <w:t>S</w:t>
            </w:r>
            <w:r w:rsidRPr="00F40700">
              <w:rPr>
                <w:rFonts w:cs="Arial"/>
                <w:lang w:eastAsia="en-US"/>
              </w:rPr>
              <w:t>ix categories of bioregional conservation status</w:t>
            </w:r>
            <w:r w:rsidR="00541E02">
              <w:rPr>
                <w:rFonts w:cs="Arial"/>
                <w:lang w:eastAsia="en-US"/>
              </w:rPr>
              <w:t xml:space="preserve"> exist</w:t>
            </w:r>
            <w:r w:rsidRPr="00F40700">
              <w:rPr>
                <w:rFonts w:cs="Arial"/>
                <w:lang w:eastAsia="en-US"/>
              </w:rPr>
              <w:t>: presumed extinct, endangered, vulnerable, depleted, rare and least concern.</w:t>
            </w:r>
          </w:p>
        </w:tc>
      </w:tr>
      <w:tr w:rsidR="00686E6B" w:rsidRPr="00F40700" w14:paraId="711FBF99"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B3248DB" w14:textId="2D50C8DD" w:rsidR="00686E6B" w:rsidRPr="00F40700" w:rsidRDefault="00686E6B" w:rsidP="00686E6B">
            <w:pPr>
              <w:rPr>
                <w:rFonts w:cs="Arial"/>
                <w:lang w:eastAsia="en-US"/>
              </w:rPr>
            </w:pPr>
            <w:r>
              <w:t>Bonn</w:t>
            </w:r>
          </w:p>
        </w:tc>
        <w:tc>
          <w:tcPr>
            <w:tcW w:w="6368" w:type="dxa"/>
          </w:tcPr>
          <w:p w14:paraId="7321C216" w14:textId="34935B7C" w:rsidR="00686E6B" w:rsidRPr="00F40700" w:rsidRDefault="00686E6B">
            <w:pPr>
              <w:cnfStyle w:val="000000010000" w:firstRow="0" w:lastRow="0" w:firstColumn="0" w:lastColumn="0" w:oddVBand="0" w:evenVBand="0" w:oddHBand="0" w:evenHBand="1" w:firstRowFirstColumn="0" w:firstRowLastColumn="0" w:lastRowFirstColumn="0" w:lastRowLastColumn="0"/>
              <w:rPr>
                <w:rFonts w:cs="Arial"/>
                <w:lang w:eastAsia="en-US"/>
              </w:rPr>
            </w:pPr>
            <w:r>
              <w:rPr>
                <w:lang w:val="en"/>
              </w:rPr>
              <w:t>The Bonn Convention identifies migratory bird taxa at and below the species level, as well as some whole families.</w:t>
            </w:r>
          </w:p>
        </w:tc>
      </w:tr>
      <w:tr w:rsidR="00F40700" w:rsidRPr="00F40700" w14:paraId="102B8AD2"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149345" w14:textId="77777777" w:rsidR="00F40700" w:rsidRPr="00F40700" w:rsidRDefault="00F40700" w:rsidP="001D0681">
            <w:pPr>
              <w:rPr>
                <w:rFonts w:cs="Arial"/>
                <w:lang w:eastAsia="en-US"/>
              </w:rPr>
            </w:pPr>
            <w:r w:rsidRPr="00F40700">
              <w:rPr>
                <w:rFonts w:cs="Arial"/>
                <w:lang w:eastAsia="en-US"/>
              </w:rPr>
              <w:t>Bushland reserve</w:t>
            </w:r>
          </w:p>
        </w:tc>
        <w:tc>
          <w:tcPr>
            <w:tcW w:w="6368" w:type="dxa"/>
          </w:tcPr>
          <w:p w14:paraId="656288EB" w14:textId="2C71ADA8" w:rsidR="00F40700" w:rsidRPr="00F40700" w:rsidRDefault="00F40700" w:rsidP="00541E02">
            <w:pPr>
              <w:cnfStyle w:val="000000100000" w:firstRow="0" w:lastRow="0" w:firstColumn="0" w:lastColumn="0" w:oddVBand="0" w:evenVBand="0" w:oddHBand="1" w:evenHBand="0" w:firstRowFirstColumn="0" w:firstRowLastColumn="0" w:lastRowFirstColumn="0" w:lastRowLastColumn="0"/>
              <w:rPr>
                <w:rFonts w:cs="Arial"/>
                <w:b/>
                <w:lang w:eastAsia="en-US"/>
              </w:rPr>
            </w:pPr>
            <w:r w:rsidRPr="00F40700">
              <w:rPr>
                <w:rFonts w:cs="Arial"/>
                <w:lang w:eastAsia="en-US"/>
              </w:rPr>
              <w:t>Council</w:t>
            </w:r>
            <w:r w:rsidR="00541E02">
              <w:rPr>
                <w:rFonts w:cs="Arial"/>
                <w:lang w:eastAsia="en-US"/>
              </w:rPr>
              <w:t>-</w:t>
            </w:r>
            <w:r w:rsidRPr="00F40700">
              <w:rPr>
                <w:rFonts w:cs="Arial"/>
                <w:lang w:eastAsia="en-US"/>
              </w:rPr>
              <w:t>owned reserves which contain native</w:t>
            </w:r>
            <w:r w:rsidR="00541E02">
              <w:rPr>
                <w:rFonts w:cs="Arial"/>
                <w:lang w:eastAsia="en-US"/>
              </w:rPr>
              <w:t xml:space="preserve"> or</w:t>
            </w:r>
            <w:r w:rsidRPr="00F40700">
              <w:rPr>
                <w:rFonts w:cs="Arial"/>
                <w:lang w:eastAsia="en-US"/>
              </w:rPr>
              <w:t xml:space="preserve"> indigenous flora and fauna.</w:t>
            </w:r>
            <w:r w:rsidR="00C84AEE">
              <w:rPr>
                <w:rFonts w:cs="Arial"/>
                <w:lang w:eastAsia="en-US"/>
              </w:rPr>
              <w:t xml:space="preserve"> </w:t>
            </w:r>
            <w:r w:rsidRPr="00F40700">
              <w:rPr>
                <w:rFonts w:cs="Arial"/>
                <w:lang w:eastAsia="en-US"/>
              </w:rPr>
              <w:t>Vegetation is usually remnant and has never been cleared, although some bushland reserves have arisen from revegetation using indigenous species.</w:t>
            </w:r>
            <w:r w:rsidR="00C84AEE">
              <w:rPr>
                <w:rFonts w:cs="Arial"/>
                <w:lang w:eastAsia="en-US"/>
              </w:rPr>
              <w:t xml:space="preserve"> </w:t>
            </w:r>
            <w:r w:rsidRPr="00F40700">
              <w:rPr>
                <w:rFonts w:cs="Arial"/>
                <w:lang w:eastAsia="en-US"/>
              </w:rPr>
              <w:t>Bushland reserves form part of the broader natural resource area system of environmental assets that Council manage</w:t>
            </w:r>
            <w:r w:rsidR="007C69CE">
              <w:rPr>
                <w:rFonts w:cs="Arial"/>
                <w:lang w:eastAsia="en-US"/>
              </w:rPr>
              <w:t>s</w:t>
            </w:r>
            <w:r w:rsidRPr="00F40700">
              <w:rPr>
                <w:rFonts w:cs="Arial"/>
                <w:lang w:eastAsia="en-US"/>
              </w:rPr>
              <w:t>.</w:t>
            </w:r>
          </w:p>
        </w:tc>
      </w:tr>
      <w:tr w:rsidR="00F40700" w:rsidRPr="00F40700" w14:paraId="1448694F"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1795FE5" w14:textId="4D7DC139" w:rsidR="00F40700" w:rsidRPr="00F40700" w:rsidRDefault="00F40700" w:rsidP="007C69CE">
            <w:pPr>
              <w:rPr>
                <w:rFonts w:cs="Arial"/>
                <w:lang w:eastAsia="en-US"/>
              </w:rPr>
            </w:pPr>
            <w:r w:rsidRPr="00F40700">
              <w:rPr>
                <w:rFonts w:cs="Arial"/>
                <w:lang w:eastAsia="en-US"/>
              </w:rPr>
              <w:t xml:space="preserve">Citizen </w:t>
            </w:r>
            <w:r w:rsidR="007C69CE">
              <w:rPr>
                <w:rFonts w:cs="Arial"/>
                <w:lang w:eastAsia="en-US"/>
              </w:rPr>
              <w:t>s</w:t>
            </w:r>
            <w:r w:rsidRPr="00F40700">
              <w:rPr>
                <w:rFonts w:cs="Arial"/>
                <w:lang w:eastAsia="en-US"/>
              </w:rPr>
              <w:t>cience</w:t>
            </w:r>
          </w:p>
        </w:tc>
        <w:tc>
          <w:tcPr>
            <w:tcW w:w="6368" w:type="dxa"/>
          </w:tcPr>
          <w:p w14:paraId="5860CA94" w14:textId="77777777"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val="en"/>
              </w:rPr>
              <w:t>The collection and analysis of data relating to the natural world by members of the general public</w:t>
            </w:r>
          </w:p>
        </w:tc>
      </w:tr>
      <w:tr w:rsidR="00F40700" w:rsidRPr="00F40700" w14:paraId="0FA822D2"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8FCB180" w14:textId="77777777" w:rsidR="00F40700" w:rsidRPr="00F40700" w:rsidRDefault="00F40700" w:rsidP="001D0681">
            <w:pPr>
              <w:rPr>
                <w:rFonts w:cs="Arial"/>
                <w:lang w:eastAsia="en-US"/>
              </w:rPr>
            </w:pPr>
            <w:r w:rsidRPr="00F40700">
              <w:rPr>
                <w:rFonts w:cs="Arial"/>
                <w:lang w:eastAsia="en-US"/>
              </w:rPr>
              <w:t>Ecological Vegetation Class (EVC)</w:t>
            </w:r>
          </w:p>
        </w:tc>
        <w:tc>
          <w:tcPr>
            <w:tcW w:w="6368" w:type="dxa"/>
          </w:tcPr>
          <w:p w14:paraId="51323F02" w14:textId="422DCA80" w:rsidR="00F40700" w:rsidRPr="00F40700" w:rsidRDefault="00F40700" w:rsidP="007C69CE">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A type of native vegetation classification that is described through a combination of its floristic, life form and ecological characteristics. Each EVC includes a collection of floristic communities. In 2006</w:t>
            </w:r>
            <w:r w:rsidR="007C69CE">
              <w:rPr>
                <w:rFonts w:cs="Arial"/>
                <w:lang w:eastAsia="en-US"/>
              </w:rPr>
              <w:t>,</w:t>
            </w:r>
            <w:r w:rsidRPr="00F40700">
              <w:rPr>
                <w:rFonts w:cs="Arial"/>
                <w:lang w:eastAsia="en-US"/>
              </w:rPr>
              <w:t xml:space="preserve"> approximately 300 EVCs have been defined and m</w:t>
            </w:r>
            <w:r w:rsidR="00DD5D7F">
              <w:rPr>
                <w:rFonts w:cs="Arial"/>
                <w:lang w:eastAsia="en-US"/>
              </w:rPr>
              <w:t>apped in Victoria with around 53</w:t>
            </w:r>
            <w:r w:rsidRPr="00F40700">
              <w:rPr>
                <w:rFonts w:cs="Arial"/>
                <w:lang w:eastAsia="en-US"/>
              </w:rPr>
              <w:t xml:space="preserve"> of these being located in Cardinia </w:t>
            </w:r>
            <w:r>
              <w:rPr>
                <w:rFonts w:cs="Arial"/>
                <w:lang w:eastAsia="en-US"/>
              </w:rPr>
              <w:t>Shire</w:t>
            </w:r>
          </w:p>
        </w:tc>
      </w:tr>
      <w:tr w:rsidR="00F40700" w:rsidRPr="00F40700" w14:paraId="71E747C3"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04C85C4" w14:textId="77777777" w:rsidR="00F40700" w:rsidRPr="00F40700" w:rsidRDefault="00F40700" w:rsidP="001D0681">
            <w:pPr>
              <w:rPr>
                <w:rFonts w:cs="Arial"/>
                <w:lang w:eastAsia="en-US"/>
              </w:rPr>
            </w:pPr>
            <w:r w:rsidRPr="00F40700">
              <w:rPr>
                <w:rFonts w:cs="Arial"/>
                <w:lang w:eastAsia="en-US"/>
              </w:rPr>
              <w:t>Ecosystem</w:t>
            </w:r>
          </w:p>
        </w:tc>
        <w:tc>
          <w:tcPr>
            <w:tcW w:w="6368" w:type="dxa"/>
          </w:tcPr>
          <w:p w14:paraId="52B481E0" w14:textId="77777777"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All the organisms (including plants and animals) present in a particular area together with the physical environment with which they interact.</w:t>
            </w:r>
          </w:p>
        </w:tc>
      </w:tr>
      <w:tr w:rsidR="00F40700" w:rsidRPr="00F40700" w14:paraId="45A7BB75"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0B8F86D" w14:textId="6090201F" w:rsidR="00F40700" w:rsidRPr="00F40700" w:rsidRDefault="00F40700" w:rsidP="001D0681">
            <w:pPr>
              <w:rPr>
                <w:rFonts w:cs="Arial"/>
                <w:lang w:eastAsia="en-US"/>
              </w:rPr>
            </w:pPr>
            <w:r>
              <w:rPr>
                <w:rFonts w:cs="Arial"/>
                <w:lang w:eastAsia="en-US"/>
              </w:rPr>
              <w:t>Habitat c</w:t>
            </w:r>
            <w:r w:rsidRPr="00F40700">
              <w:rPr>
                <w:rFonts w:cs="Arial"/>
                <w:lang w:eastAsia="en-US"/>
              </w:rPr>
              <w:t>orridor</w:t>
            </w:r>
          </w:p>
        </w:tc>
        <w:tc>
          <w:tcPr>
            <w:tcW w:w="6368" w:type="dxa"/>
          </w:tcPr>
          <w:p w14:paraId="631F5FB6" w14:textId="264E4211" w:rsidR="00F40700" w:rsidRPr="00F40700" w:rsidRDefault="007C69CE" w:rsidP="007C69CE">
            <w:pPr>
              <w:cnfStyle w:val="000000100000" w:firstRow="0" w:lastRow="0" w:firstColumn="0" w:lastColumn="0" w:oddVBand="0" w:evenVBand="0" w:oddHBand="1" w:evenHBand="0" w:firstRowFirstColumn="0" w:firstRowLastColumn="0" w:lastRowFirstColumn="0" w:lastRowLastColumn="0"/>
              <w:rPr>
                <w:rFonts w:cs="Arial"/>
                <w:lang w:eastAsia="en-US"/>
              </w:rPr>
            </w:pPr>
            <w:r>
              <w:rPr>
                <w:rFonts w:cs="Arial"/>
                <w:lang w:eastAsia="en-US"/>
              </w:rPr>
              <w:t>P</w:t>
            </w:r>
            <w:r w:rsidR="00F40700" w:rsidRPr="00F40700">
              <w:rPr>
                <w:rFonts w:cs="Arial"/>
                <w:lang w:eastAsia="en-US"/>
              </w:rPr>
              <w:t>athways of natural or created habitat within larger areas that have been developed by humans, either farmed or urban development.</w:t>
            </w:r>
            <w:r w:rsidR="00C84AEE">
              <w:rPr>
                <w:rFonts w:cs="Arial"/>
                <w:lang w:eastAsia="en-US"/>
              </w:rPr>
              <w:t xml:space="preserve"> </w:t>
            </w:r>
            <w:r w:rsidR="00F40700" w:rsidRPr="00F40700">
              <w:rPr>
                <w:rFonts w:cs="Arial"/>
                <w:lang w:eastAsia="en-US"/>
              </w:rPr>
              <w:t>Habitat corridors attract wildlife and act as safe passages for wildlife between neighbouring natural areas. Corridors often occur along creek riparian zones that run through urban areas, however can also encompass road reserves, railway lines and other linear easements.</w:t>
            </w:r>
          </w:p>
        </w:tc>
      </w:tr>
      <w:tr w:rsidR="00F40700" w:rsidRPr="00F40700" w14:paraId="2C2C44B1"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ECF5863" w14:textId="62DEB300" w:rsidR="00F40700" w:rsidRPr="00F40700" w:rsidRDefault="00F40700" w:rsidP="00F40700">
            <w:pPr>
              <w:rPr>
                <w:rFonts w:cs="Arial"/>
                <w:lang w:eastAsia="en-US"/>
              </w:rPr>
            </w:pPr>
            <w:r>
              <w:rPr>
                <w:rFonts w:cs="Arial"/>
                <w:lang w:eastAsia="en-US"/>
              </w:rPr>
              <w:t>Indigenous v</w:t>
            </w:r>
            <w:r w:rsidRPr="00F40700">
              <w:rPr>
                <w:rFonts w:cs="Arial"/>
                <w:lang w:eastAsia="en-US"/>
              </w:rPr>
              <w:t>egetation/</w:t>
            </w:r>
            <w:r>
              <w:rPr>
                <w:rFonts w:cs="Arial"/>
                <w:lang w:eastAsia="en-US"/>
              </w:rPr>
              <w:t>a</w:t>
            </w:r>
            <w:r w:rsidRPr="00F40700">
              <w:rPr>
                <w:rFonts w:cs="Arial"/>
                <w:lang w:eastAsia="en-US"/>
              </w:rPr>
              <w:t>nimals</w:t>
            </w:r>
          </w:p>
        </w:tc>
        <w:tc>
          <w:tcPr>
            <w:tcW w:w="6368" w:type="dxa"/>
          </w:tcPr>
          <w:p w14:paraId="037EA27D" w14:textId="253BB97F"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 xml:space="preserve">Plants (including trees, shrubs, herbs, and grasses) or animals </w:t>
            </w:r>
            <w:r w:rsidR="007C69CE">
              <w:rPr>
                <w:rFonts w:cs="Arial"/>
                <w:lang w:eastAsia="en-US"/>
              </w:rPr>
              <w:t xml:space="preserve">(including mammals, birds and insects) </w:t>
            </w:r>
            <w:r w:rsidRPr="00F40700">
              <w:rPr>
                <w:rFonts w:cs="Arial"/>
                <w:lang w:eastAsia="en-US"/>
              </w:rPr>
              <w:t>that occur naturally in the local area, a local native plant/animal.</w:t>
            </w:r>
          </w:p>
        </w:tc>
      </w:tr>
      <w:tr w:rsidR="00F40700" w:rsidRPr="00F40700" w14:paraId="4A6374AE"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9540561" w14:textId="77777777" w:rsidR="00F40700" w:rsidRPr="00F40700" w:rsidRDefault="00F40700" w:rsidP="001D0681">
            <w:pPr>
              <w:rPr>
                <w:rFonts w:cs="Arial"/>
                <w:lang w:eastAsia="en-US"/>
              </w:rPr>
            </w:pPr>
            <w:r w:rsidRPr="00F40700">
              <w:rPr>
                <w:rFonts w:cs="Arial"/>
                <w:lang w:eastAsia="en-US"/>
              </w:rPr>
              <w:t>Lifeforms</w:t>
            </w:r>
          </w:p>
        </w:tc>
        <w:tc>
          <w:tcPr>
            <w:tcW w:w="6368" w:type="dxa"/>
          </w:tcPr>
          <w:p w14:paraId="675F343A" w14:textId="17FCA3FF" w:rsidR="00F40700" w:rsidRPr="00F40700" w:rsidRDefault="00F40700" w:rsidP="007C69CE">
            <w:pPr>
              <w:cnfStyle w:val="000000100000" w:firstRow="0" w:lastRow="0" w:firstColumn="0" w:lastColumn="0" w:oddVBand="0" w:evenVBand="0" w:oddHBand="1" w:evenHBand="0" w:firstRowFirstColumn="0" w:firstRowLastColumn="0" w:lastRowFirstColumn="0" w:lastRowLastColumn="0"/>
              <w:rPr>
                <w:rFonts w:cs="Arial"/>
                <w:b/>
                <w:lang w:eastAsia="en-US"/>
              </w:rPr>
            </w:pPr>
            <w:r w:rsidRPr="00F40700">
              <w:rPr>
                <w:rFonts w:cs="Arial"/>
                <w:lang w:eastAsia="en-US"/>
              </w:rPr>
              <w:t>Scientific ecological vegetation classes (EVCs) can be generalised and expressed into 15 separate vegetation groups or ‘lifeforms’ including; three types of tree, four types of shrub, six types of ground storey vegetation and two other vegetation components.</w:t>
            </w:r>
          </w:p>
        </w:tc>
      </w:tr>
      <w:tr w:rsidR="00F40700" w:rsidRPr="00F40700" w14:paraId="4CC38DC3"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480085B" w14:textId="77777777" w:rsidR="00F40700" w:rsidRPr="00F40700" w:rsidRDefault="00F40700" w:rsidP="001D0681">
            <w:pPr>
              <w:rPr>
                <w:rFonts w:cs="Arial"/>
                <w:lang w:eastAsia="en-US"/>
              </w:rPr>
            </w:pPr>
            <w:r w:rsidRPr="00F40700">
              <w:rPr>
                <w:rFonts w:cs="Arial"/>
                <w:lang w:eastAsia="en-US"/>
              </w:rPr>
              <w:t>Miradi management system</w:t>
            </w:r>
          </w:p>
        </w:tc>
        <w:tc>
          <w:tcPr>
            <w:tcW w:w="6368" w:type="dxa"/>
          </w:tcPr>
          <w:p w14:paraId="1ECD8066" w14:textId="1C92F77F" w:rsidR="00F40700" w:rsidRPr="00F40700" w:rsidRDefault="007C69CE" w:rsidP="007C69CE">
            <w:pPr>
              <w:cnfStyle w:val="000000010000" w:firstRow="0" w:lastRow="0" w:firstColumn="0" w:lastColumn="0" w:oddVBand="0" w:evenVBand="0" w:oddHBand="0" w:evenHBand="1" w:firstRowFirstColumn="0" w:firstRowLastColumn="0" w:lastRowFirstColumn="0" w:lastRowLastColumn="0"/>
              <w:rPr>
                <w:rFonts w:cs="Arial"/>
                <w:lang w:eastAsia="en-US"/>
              </w:rPr>
            </w:pPr>
            <w:r>
              <w:rPr>
                <w:rFonts w:cs="Arial"/>
                <w:lang w:eastAsia="en-US"/>
              </w:rPr>
              <w:t>A s</w:t>
            </w:r>
            <w:r w:rsidR="00F40700" w:rsidRPr="00F40700">
              <w:rPr>
                <w:rFonts w:cs="Arial"/>
                <w:lang w:eastAsia="en-US"/>
              </w:rPr>
              <w:t>ystem to design conservation projects where the project is conceptualised, actions are planned, analysed, evaluated and reported on.</w:t>
            </w:r>
          </w:p>
        </w:tc>
      </w:tr>
      <w:tr w:rsidR="00F40700" w:rsidRPr="00F40700" w14:paraId="09F0F8E5"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226156" w14:textId="2CB7CE53" w:rsidR="00F40700" w:rsidRPr="00F40700" w:rsidRDefault="00F40700" w:rsidP="00F40700">
            <w:pPr>
              <w:rPr>
                <w:rFonts w:cs="Arial"/>
                <w:lang w:eastAsia="en-US"/>
              </w:rPr>
            </w:pPr>
            <w:r w:rsidRPr="00F40700">
              <w:rPr>
                <w:rFonts w:cs="Arial"/>
                <w:lang w:eastAsia="en-US"/>
              </w:rPr>
              <w:t xml:space="preserve">Native </w:t>
            </w:r>
            <w:r>
              <w:rPr>
                <w:rFonts w:cs="Arial"/>
                <w:lang w:eastAsia="en-US"/>
              </w:rPr>
              <w:t>v</w:t>
            </w:r>
            <w:r w:rsidRPr="00F40700">
              <w:rPr>
                <w:rFonts w:cs="Arial"/>
                <w:lang w:eastAsia="en-US"/>
              </w:rPr>
              <w:t xml:space="preserve">egetation </w:t>
            </w:r>
          </w:p>
        </w:tc>
        <w:tc>
          <w:tcPr>
            <w:tcW w:w="6368" w:type="dxa"/>
          </w:tcPr>
          <w:p w14:paraId="12FCDE83" w14:textId="77777777" w:rsidR="00F40700" w:rsidRPr="00F40700" w:rsidRDefault="00F40700" w:rsidP="001D0681">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Plants (including trees, shrubs, herbs, and grasses) that are indigenous to a particular site.</w:t>
            </w:r>
          </w:p>
        </w:tc>
      </w:tr>
      <w:tr w:rsidR="00F40700" w:rsidRPr="00F40700" w14:paraId="2765550E"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C893098" w14:textId="67180C08" w:rsidR="00F40700" w:rsidRPr="00F40700" w:rsidRDefault="00F40700" w:rsidP="001D0681">
            <w:pPr>
              <w:rPr>
                <w:rFonts w:cs="Arial"/>
                <w:lang w:eastAsia="en-US"/>
              </w:rPr>
            </w:pPr>
            <w:r>
              <w:rPr>
                <w:rFonts w:cs="Arial"/>
                <w:lang w:eastAsia="en-US"/>
              </w:rPr>
              <w:lastRenderedPageBreak/>
              <w:t>Natural e</w:t>
            </w:r>
            <w:r w:rsidRPr="00F40700">
              <w:rPr>
                <w:rFonts w:cs="Arial"/>
                <w:lang w:eastAsia="en-US"/>
              </w:rPr>
              <w:t>nvironment</w:t>
            </w:r>
          </w:p>
        </w:tc>
        <w:tc>
          <w:tcPr>
            <w:tcW w:w="6368" w:type="dxa"/>
          </w:tcPr>
          <w:p w14:paraId="361A3B65" w14:textId="169FEFC1"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All plants and animals including the locations they are found that are indigenous to Cardinia</w:t>
            </w:r>
            <w:r>
              <w:rPr>
                <w:rFonts w:cs="Arial"/>
                <w:lang w:eastAsia="en-US"/>
              </w:rPr>
              <w:t xml:space="preserve"> Shire</w:t>
            </w:r>
            <w:r w:rsidRPr="00F40700">
              <w:rPr>
                <w:rFonts w:cs="Arial"/>
                <w:lang w:eastAsia="en-US"/>
              </w:rPr>
              <w:t>.</w:t>
            </w:r>
          </w:p>
        </w:tc>
      </w:tr>
      <w:tr w:rsidR="00F40700" w:rsidRPr="00F40700" w14:paraId="7AD49880"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57CB8DF" w14:textId="36098029" w:rsidR="00F40700" w:rsidRPr="00F40700" w:rsidRDefault="00F40700" w:rsidP="001D0681">
            <w:pPr>
              <w:rPr>
                <w:rFonts w:cs="Arial"/>
                <w:lang w:eastAsia="en-US"/>
              </w:rPr>
            </w:pPr>
            <w:r w:rsidRPr="00F40700">
              <w:rPr>
                <w:rFonts w:cs="Arial"/>
                <w:lang w:eastAsia="en-US"/>
              </w:rPr>
              <w:t>Natural resource areas</w:t>
            </w:r>
          </w:p>
        </w:tc>
        <w:tc>
          <w:tcPr>
            <w:tcW w:w="6368" w:type="dxa"/>
          </w:tcPr>
          <w:p w14:paraId="4CCD4B75" w14:textId="58C2F6A8" w:rsidR="00F40700" w:rsidRPr="00F40700" w:rsidRDefault="00F40700" w:rsidP="001D0681">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The term used to refer to the collective of all Council assets where native plants and animals can be found.</w:t>
            </w:r>
            <w:r w:rsidR="00C84AEE">
              <w:rPr>
                <w:rFonts w:cs="Arial"/>
                <w:lang w:eastAsia="en-US"/>
              </w:rPr>
              <w:t xml:space="preserve"> </w:t>
            </w:r>
            <w:r w:rsidRPr="00F40700">
              <w:rPr>
                <w:rFonts w:cs="Arial"/>
                <w:lang w:eastAsia="en-US"/>
              </w:rPr>
              <w:t>These areas include bushland reserves, roadside reserves and waterways and include any location where threatened flora and fauna may exist including weedy vegetation.</w:t>
            </w:r>
            <w:r w:rsidR="00C84AEE">
              <w:rPr>
                <w:rFonts w:cs="Arial"/>
                <w:lang w:eastAsia="en-US"/>
              </w:rPr>
              <w:t xml:space="preserve"> </w:t>
            </w:r>
          </w:p>
        </w:tc>
      </w:tr>
      <w:tr w:rsidR="00B77963" w:rsidRPr="00F40700" w14:paraId="35241C2A"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19EFBB" w14:textId="0F4E141F" w:rsidR="00B77963" w:rsidRPr="00F40700" w:rsidRDefault="00B77963" w:rsidP="001D0681">
            <w:pPr>
              <w:rPr>
                <w:rFonts w:cs="Arial"/>
                <w:lang w:eastAsia="en-US"/>
              </w:rPr>
            </w:pPr>
            <w:r>
              <w:rPr>
                <w:rFonts w:cs="Arial"/>
                <w:lang w:eastAsia="en-US"/>
              </w:rPr>
              <w:t>Niche</w:t>
            </w:r>
          </w:p>
        </w:tc>
        <w:tc>
          <w:tcPr>
            <w:tcW w:w="6368" w:type="dxa"/>
          </w:tcPr>
          <w:p w14:paraId="080EA6DD" w14:textId="596EBBDC" w:rsidR="00B77963" w:rsidRPr="00F40700" w:rsidRDefault="00B77963"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Pr>
                <w:rFonts w:cs="Arial"/>
                <w:lang w:eastAsia="en-US"/>
              </w:rPr>
              <w:t>Natural home or environment of species, the physical environment in which a species lives including the energy flow the species occupies in the ecosystem</w:t>
            </w:r>
          </w:p>
        </w:tc>
      </w:tr>
      <w:tr w:rsidR="00F40700" w:rsidRPr="00F40700" w14:paraId="24D89790"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DB329FF" w14:textId="33CCE311" w:rsidR="00F40700" w:rsidRPr="00F40700" w:rsidRDefault="00F40700" w:rsidP="001D0681">
            <w:pPr>
              <w:rPr>
                <w:rFonts w:cs="Arial"/>
                <w:lang w:eastAsia="en-US"/>
              </w:rPr>
            </w:pPr>
            <w:r w:rsidRPr="00F40700">
              <w:rPr>
                <w:rFonts w:cs="Arial"/>
                <w:lang w:eastAsia="en-US"/>
              </w:rPr>
              <w:t>Open space reserve</w:t>
            </w:r>
          </w:p>
        </w:tc>
        <w:tc>
          <w:tcPr>
            <w:tcW w:w="6368" w:type="dxa"/>
          </w:tcPr>
          <w:p w14:paraId="5D5F1C96" w14:textId="1FEDD565" w:rsidR="00F40700" w:rsidRPr="00F40700" w:rsidRDefault="00F40700" w:rsidP="007C69CE">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Council reserve that is used for a wide variety of recreational purposes, where conservation values are shared with other recreational values.</w:t>
            </w:r>
            <w:r w:rsidR="00C84AEE">
              <w:rPr>
                <w:rFonts w:cs="Arial"/>
                <w:lang w:eastAsia="en-US"/>
              </w:rPr>
              <w:t xml:space="preserve"> </w:t>
            </w:r>
            <w:r w:rsidRPr="00F40700">
              <w:rPr>
                <w:rFonts w:cs="Arial"/>
                <w:lang w:eastAsia="en-US"/>
              </w:rPr>
              <w:t>Typically sparsely vegetated with no critical habitat located onsite.</w:t>
            </w:r>
          </w:p>
        </w:tc>
      </w:tr>
      <w:tr w:rsidR="00F40700" w:rsidRPr="00F40700" w14:paraId="7322441D"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43B2676" w14:textId="77777777" w:rsidR="00F40700" w:rsidRPr="00F40700" w:rsidRDefault="00F40700" w:rsidP="001D0681">
            <w:pPr>
              <w:rPr>
                <w:rFonts w:cs="Arial"/>
                <w:lang w:eastAsia="en-US"/>
              </w:rPr>
            </w:pPr>
            <w:r w:rsidRPr="00F40700">
              <w:rPr>
                <w:rFonts w:cs="Arial"/>
                <w:lang w:eastAsia="en-US"/>
              </w:rPr>
              <w:t>Ramsar</w:t>
            </w:r>
          </w:p>
        </w:tc>
        <w:tc>
          <w:tcPr>
            <w:tcW w:w="6368" w:type="dxa"/>
          </w:tcPr>
          <w:p w14:paraId="0C3F4AB9" w14:textId="77777777"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lang w:eastAsia="en-US"/>
              </w:rPr>
            </w:pPr>
            <w:r w:rsidRPr="00F40700">
              <w:rPr>
                <w:rFonts w:asciiTheme="minorHAnsi" w:hAnsiTheme="minorHAnsi" w:cs="Helvetica"/>
                <w:color w:val="363A2F"/>
                <w:lang w:val="en"/>
              </w:rPr>
              <w:t>An intergovernmental treaty that provides the framework for national action and international cooperation for the conservation and wise use of wetlands and their resources</w:t>
            </w:r>
          </w:p>
        </w:tc>
      </w:tr>
      <w:tr w:rsidR="00F40700" w:rsidRPr="00F40700" w14:paraId="2089304D"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49C137C" w14:textId="77777777" w:rsidR="00F40700" w:rsidRPr="00F40700" w:rsidRDefault="00F40700" w:rsidP="001D0681">
            <w:pPr>
              <w:rPr>
                <w:rFonts w:cs="Arial"/>
                <w:lang w:eastAsia="en-US"/>
              </w:rPr>
            </w:pPr>
            <w:r w:rsidRPr="00F40700">
              <w:rPr>
                <w:rFonts w:cs="Arial"/>
                <w:lang w:eastAsia="en-US"/>
              </w:rPr>
              <w:t>Rehabilitation</w:t>
            </w:r>
          </w:p>
        </w:tc>
        <w:tc>
          <w:tcPr>
            <w:tcW w:w="6368" w:type="dxa"/>
          </w:tcPr>
          <w:p w14:paraId="72A434C4" w14:textId="77777777" w:rsidR="00F40700" w:rsidRPr="00F40700" w:rsidRDefault="00F40700" w:rsidP="001D0681">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Any attempt to restore elements of structure or function to an ecological system without necessarily attempting complete restoration to any specific prior condition.</w:t>
            </w:r>
          </w:p>
        </w:tc>
      </w:tr>
      <w:tr w:rsidR="00F40700" w:rsidRPr="00F40700" w14:paraId="5B38E8ED"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A0EBF6E" w14:textId="77777777" w:rsidR="00F40700" w:rsidRPr="00F40700" w:rsidRDefault="00F40700" w:rsidP="001D0681">
            <w:pPr>
              <w:rPr>
                <w:rFonts w:cs="Arial"/>
                <w:lang w:eastAsia="en-US"/>
              </w:rPr>
            </w:pPr>
            <w:r w:rsidRPr="00F40700">
              <w:rPr>
                <w:rFonts w:cs="Arial"/>
                <w:lang w:eastAsia="en-US"/>
              </w:rPr>
              <w:t>Restoration</w:t>
            </w:r>
          </w:p>
        </w:tc>
        <w:tc>
          <w:tcPr>
            <w:tcW w:w="6368" w:type="dxa"/>
          </w:tcPr>
          <w:p w14:paraId="32D2C769" w14:textId="77777777" w:rsidR="00F40700" w:rsidRPr="00F40700" w:rsidRDefault="00F40700" w:rsidP="001D0681">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The return of a community to its pre-disturbance or natural state in terms of abiotic (non-living) conditions, community structure and species composition.</w:t>
            </w:r>
          </w:p>
        </w:tc>
      </w:tr>
      <w:tr w:rsidR="00F40700" w:rsidRPr="00F40700" w14:paraId="2B5BB604"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14CA783" w14:textId="77777777" w:rsidR="00F40700" w:rsidRPr="00F40700" w:rsidRDefault="00F40700" w:rsidP="001D0681">
            <w:pPr>
              <w:rPr>
                <w:rFonts w:cs="Arial"/>
                <w:lang w:eastAsia="en-US"/>
              </w:rPr>
            </w:pPr>
            <w:r w:rsidRPr="00F40700">
              <w:rPr>
                <w:rFonts w:cs="Arial"/>
                <w:lang w:eastAsia="en-US"/>
              </w:rPr>
              <w:t>Revegetation</w:t>
            </w:r>
          </w:p>
        </w:tc>
        <w:tc>
          <w:tcPr>
            <w:tcW w:w="6368" w:type="dxa"/>
          </w:tcPr>
          <w:p w14:paraId="64C31724" w14:textId="77777777" w:rsidR="00F40700" w:rsidRPr="00F40700" w:rsidRDefault="00F40700" w:rsidP="001D0681">
            <w:pPr>
              <w:cnfStyle w:val="000000100000" w:firstRow="0" w:lastRow="0" w:firstColumn="0" w:lastColumn="0" w:oddVBand="0" w:evenVBand="0" w:oddHBand="1" w:evenHBand="0" w:firstRowFirstColumn="0" w:firstRowLastColumn="0" w:lastRowFirstColumn="0" w:lastRowLastColumn="0"/>
              <w:rPr>
                <w:rFonts w:cs="Arial"/>
                <w:lang w:eastAsia="en-US"/>
              </w:rPr>
            </w:pPr>
            <w:r w:rsidRPr="00F40700">
              <w:rPr>
                <w:rFonts w:cs="Arial"/>
                <w:lang w:eastAsia="en-US"/>
              </w:rPr>
              <w:t>Replanting indigenous vegetation in either restoration or rehabilitation.</w:t>
            </w:r>
          </w:p>
        </w:tc>
      </w:tr>
      <w:tr w:rsidR="00F40700" w:rsidRPr="00F40700" w14:paraId="74B15139" w14:textId="77777777" w:rsidTr="00F40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8628D8B" w14:textId="77777777" w:rsidR="00F40700" w:rsidRPr="00F40700" w:rsidRDefault="00F40700" w:rsidP="001D0681">
            <w:pPr>
              <w:rPr>
                <w:rFonts w:cs="Arial"/>
                <w:lang w:eastAsia="en-US"/>
              </w:rPr>
            </w:pPr>
            <w:r w:rsidRPr="00F40700">
              <w:rPr>
                <w:rFonts w:cs="Arial"/>
                <w:lang w:eastAsia="en-US"/>
              </w:rPr>
              <w:t>Understorey vegetation</w:t>
            </w:r>
          </w:p>
        </w:tc>
        <w:tc>
          <w:tcPr>
            <w:tcW w:w="6368" w:type="dxa"/>
          </w:tcPr>
          <w:p w14:paraId="77DD0262" w14:textId="6F49427E" w:rsidR="00F40700" w:rsidRPr="00F40700" w:rsidRDefault="00F40700" w:rsidP="00E35A84">
            <w:pPr>
              <w:cnfStyle w:val="000000010000" w:firstRow="0" w:lastRow="0" w:firstColumn="0" w:lastColumn="0" w:oddVBand="0" w:evenVBand="0" w:oddHBand="0" w:evenHBand="1" w:firstRowFirstColumn="0" w:firstRowLastColumn="0" w:lastRowFirstColumn="0" w:lastRowLastColumn="0"/>
              <w:rPr>
                <w:rFonts w:cs="Arial"/>
                <w:lang w:eastAsia="en-US"/>
              </w:rPr>
            </w:pPr>
            <w:r w:rsidRPr="00F40700">
              <w:rPr>
                <w:rFonts w:cs="Arial"/>
                <w:lang w:eastAsia="en-US"/>
              </w:rPr>
              <w:t>Any vegetation lifeform under 5 metres in height.</w:t>
            </w:r>
            <w:r w:rsidR="00C84AEE">
              <w:rPr>
                <w:rFonts w:cs="Arial"/>
                <w:lang w:eastAsia="en-US"/>
              </w:rPr>
              <w:t xml:space="preserve"> </w:t>
            </w:r>
            <w:r w:rsidRPr="00F40700">
              <w:rPr>
                <w:rFonts w:cs="Arial"/>
                <w:lang w:eastAsia="en-US"/>
              </w:rPr>
              <w:t>The 14 different lifeforms which generally make up an EVC which range from immature trees down to the smallest herbs and ferns. Where less than half of these lifeforms exist</w:t>
            </w:r>
            <w:r w:rsidR="007C69CE">
              <w:rPr>
                <w:rFonts w:cs="Arial"/>
                <w:lang w:eastAsia="en-US"/>
              </w:rPr>
              <w:t>,</w:t>
            </w:r>
            <w:r w:rsidRPr="00F40700">
              <w:rPr>
                <w:rFonts w:cs="Arial"/>
                <w:lang w:eastAsia="en-US"/>
              </w:rPr>
              <w:t xml:space="preserve"> </w:t>
            </w:r>
            <w:r w:rsidR="00E35A84">
              <w:rPr>
                <w:rFonts w:cs="Arial"/>
                <w:lang w:eastAsia="en-US"/>
              </w:rPr>
              <w:t>Council</w:t>
            </w:r>
            <w:r w:rsidRPr="00F40700">
              <w:rPr>
                <w:rFonts w:cs="Arial"/>
                <w:lang w:eastAsia="en-US"/>
              </w:rPr>
              <w:t xml:space="preserve"> is defining the vegetation quality as significantly disturbed. </w:t>
            </w:r>
          </w:p>
        </w:tc>
      </w:tr>
      <w:tr w:rsidR="00F40700" w:rsidRPr="00F40700" w14:paraId="4999C3E1" w14:textId="77777777" w:rsidTr="00F40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1860000" w14:textId="77777777" w:rsidR="00F40700" w:rsidRPr="00F40700" w:rsidRDefault="00F40700" w:rsidP="001D0681">
            <w:pPr>
              <w:rPr>
                <w:rFonts w:cs="Arial"/>
                <w:lang w:eastAsia="en-US"/>
              </w:rPr>
            </w:pPr>
            <w:r w:rsidRPr="00F40700">
              <w:rPr>
                <w:rFonts w:cs="Arial"/>
                <w:lang w:eastAsia="en-US"/>
              </w:rPr>
              <w:t>Victorian Biodiversity Atlas</w:t>
            </w:r>
          </w:p>
        </w:tc>
        <w:tc>
          <w:tcPr>
            <w:tcW w:w="6368" w:type="dxa"/>
          </w:tcPr>
          <w:p w14:paraId="1CBAE96D" w14:textId="4BA9BB63" w:rsidR="00F40700" w:rsidRPr="00F40700" w:rsidRDefault="007C69CE" w:rsidP="007C69CE">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w:t>
            </w:r>
            <w:r w:rsidR="00F40700" w:rsidRPr="00F40700">
              <w:rPr>
                <w:lang w:eastAsia="en-US"/>
              </w:rPr>
              <w:t>tate</w:t>
            </w:r>
            <w:r w:rsidR="005D61D9">
              <w:rPr>
                <w:lang w:eastAsia="en-US"/>
              </w:rPr>
              <w:t xml:space="preserve"> </w:t>
            </w:r>
            <w:r>
              <w:rPr>
                <w:lang w:eastAsia="en-US"/>
              </w:rPr>
              <w:t>Government</w:t>
            </w:r>
            <w:r w:rsidR="00F40700" w:rsidRPr="00F40700">
              <w:rPr>
                <w:lang w:eastAsia="en-US"/>
              </w:rPr>
              <w:t xml:space="preserve"> tool to </w:t>
            </w:r>
            <w:r w:rsidR="005D61D9">
              <w:rPr>
                <w:lang w:eastAsia="en-US"/>
              </w:rPr>
              <w:t xml:space="preserve">collate </w:t>
            </w:r>
            <w:r w:rsidR="00F40700" w:rsidRPr="00F40700">
              <w:rPr>
                <w:lang w:eastAsia="en-US"/>
              </w:rPr>
              <w:t>species</w:t>
            </w:r>
            <w:r w:rsidR="005D61D9">
              <w:rPr>
                <w:lang w:eastAsia="en-US"/>
              </w:rPr>
              <w:t xml:space="preserve"> presence with</w:t>
            </w:r>
            <w:r w:rsidR="00F40700" w:rsidRPr="00F40700">
              <w:rPr>
                <w:lang w:eastAsia="en-US"/>
              </w:rPr>
              <w:t xml:space="preserve"> observations</w:t>
            </w:r>
            <w:r w:rsidR="005D61D9">
              <w:rPr>
                <w:lang w:eastAsia="en-US"/>
              </w:rPr>
              <w:t xml:space="preserve"> from registered users</w:t>
            </w:r>
            <w:r>
              <w:rPr>
                <w:lang w:eastAsia="en-US"/>
              </w:rPr>
              <w:t>,</w:t>
            </w:r>
            <w:r w:rsidR="00F40700" w:rsidRPr="00F40700">
              <w:rPr>
                <w:lang w:eastAsia="en-US"/>
              </w:rPr>
              <w:t xml:space="preserve"> </w:t>
            </w:r>
            <w:r w:rsidR="005D61D9">
              <w:rPr>
                <w:lang w:eastAsia="en-US"/>
              </w:rPr>
              <w:t>which</w:t>
            </w:r>
            <w:r w:rsidR="00F40700" w:rsidRPr="00F40700">
              <w:rPr>
                <w:lang w:eastAsia="en-US"/>
              </w:rPr>
              <w:t xml:space="preserve"> acts as the foundation dataset to inform enviro</w:t>
            </w:r>
            <w:r w:rsidR="00F40700">
              <w:rPr>
                <w:lang w:eastAsia="en-US"/>
              </w:rPr>
              <w:t xml:space="preserve">nmental decision making by the </w:t>
            </w:r>
            <w:r>
              <w:rPr>
                <w:lang w:eastAsia="en-US"/>
              </w:rPr>
              <w:t>S</w:t>
            </w:r>
            <w:r w:rsidR="00F40700" w:rsidRPr="00F40700">
              <w:rPr>
                <w:lang w:eastAsia="en-US"/>
              </w:rPr>
              <w:t>tate</w:t>
            </w:r>
            <w:r>
              <w:rPr>
                <w:lang w:eastAsia="en-US"/>
              </w:rPr>
              <w:t xml:space="preserve"> Government</w:t>
            </w:r>
            <w:r w:rsidR="00F40700" w:rsidRPr="00F40700">
              <w:rPr>
                <w:lang w:eastAsia="en-US"/>
              </w:rPr>
              <w:t>.</w:t>
            </w:r>
          </w:p>
        </w:tc>
      </w:tr>
    </w:tbl>
    <w:p w14:paraId="011E9344" w14:textId="77777777" w:rsidR="00924876" w:rsidRDefault="00924876" w:rsidP="00F40700"/>
    <w:p w14:paraId="6DAFBF23" w14:textId="3B5ECF7B" w:rsidR="00E81B7F" w:rsidRDefault="00E81B7F">
      <w:r>
        <w:br w:type="page"/>
      </w:r>
    </w:p>
    <w:bookmarkStart w:id="30" w:name="_Toc9428472" w:displacedByCustomXml="next"/>
    <w:sdt>
      <w:sdtPr>
        <w:rPr>
          <w:rFonts w:ascii="Franklin Gothic Book" w:eastAsia="Times New Roman" w:hAnsi="Franklin Gothic Book" w:cs="Times New Roman"/>
          <w:sz w:val="22"/>
          <w:szCs w:val="22"/>
          <w:lang w:eastAsia="en-AU"/>
        </w:rPr>
        <w:id w:val="-1934584638"/>
        <w:docPartObj>
          <w:docPartGallery w:val="Bibliographies"/>
          <w:docPartUnique/>
        </w:docPartObj>
      </w:sdtPr>
      <w:sdtEndPr/>
      <w:sdtContent>
        <w:p w14:paraId="0491645F" w14:textId="77777777" w:rsidR="00924876" w:rsidRDefault="00924876" w:rsidP="00924876">
          <w:pPr>
            <w:pStyle w:val="Heading1"/>
          </w:pPr>
          <w:r>
            <w:t>References</w:t>
          </w:r>
          <w:bookmarkEnd w:id="30"/>
        </w:p>
        <w:sdt>
          <w:sdtPr>
            <w:id w:val="-573587230"/>
            <w:bibliography/>
          </w:sdtPr>
          <w:sdtEndPr/>
          <w:sdtContent>
            <w:p w14:paraId="62B8DD6D" w14:textId="77777777" w:rsidR="008A3C28" w:rsidRDefault="00924876">
              <w:pPr>
                <w:pStyle w:val="Bibliography"/>
                <w:ind w:left="720" w:hanging="720"/>
                <w:rPr>
                  <w:noProof/>
                  <w:sz w:val="24"/>
                  <w:szCs w:val="24"/>
                </w:rPr>
              </w:pPr>
              <w:r>
                <w:fldChar w:fldCharType="begin"/>
              </w:r>
              <w:r>
                <w:instrText xml:space="preserve"> BIBLIOGRAPHY </w:instrText>
              </w:r>
              <w:r>
                <w:fldChar w:fldCharType="separate"/>
              </w:r>
              <w:r w:rsidR="008A3C28">
                <w:rPr>
                  <w:noProof/>
                </w:rPr>
                <w:t xml:space="preserve">Abzeco. (2017). </w:t>
              </w:r>
              <w:r w:rsidR="008A3C28">
                <w:rPr>
                  <w:i/>
                  <w:iCs/>
                  <w:noProof/>
                </w:rPr>
                <w:t>Cardinia Shire Council Vegetation Mapping Project 2017.</w:t>
              </w:r>
              <w:r w:rsidR="008A3C28">
                <w:rPr>
                  <w:noProof/>
                </w:rPr>
                <w:t xml:space="preserve"> Abzeco.</w:t>
              </w:r>
            </w:p>
            <w:p w14:paraId="69138399" w14:textId="77777777" w:rsidR="008A3C28" w:rsidRDefault="008A3C28">
              <w:pPr>
                <w:pStyle w:val="Bibliography"/>
                <w:ind w:left="720" w:hanging="720"/>
                <w:rPr>
                  <w:noProof/>
                </w:rPr>
              </w:pPr>
              <w:r>
                <w:rPr>
                  <w:i/>
                  <w:iCs/>
                  <w:noProof/>
                </w:rPr>
                <w:t>Australian Wetlands Database.</w:t>
              </w:r>
              <w:r>
                <w:rPr>
                  <w:noProof/>
                </w:rPr>
                <w:t xml:space="preserve"> (1982, December 15). Retrieved from Australian Department of Environment and Energy: https://www.environment.gov.au/cgi-bin/wetlands/ramsardetails.pl?refcode=19#</w:t>
              </w:r>
            </w:p>
            <w:p w14:paraId="2CAC7F17" w14:textId="77777777" w:rsidR="008A3C28" w:rsidRDefault="008A3C28">
              <w:pPr>
                <w:pStyle w:val="Bibliography"/>
                <w:ind w:left="720" w:hanging="720"/>
                <w:rPr>
                  <w:noProof/>
                </w:rPr>
              </w:pPr>
              <w:r>
                <w:rPr>
                  <w:noProof/>
                </w:rPr>
                <w:t xml:space="preserve">Bennett et al, 2. (2005). Landscape level thresholds of habitat cover for woodland dependant birds. </w:t>
              </w:r>
              <w:r>
                <w:rPr>
                  <w:i/>
                  <w:iCs/>
                  <w:noProof/>
                </w:rPr>
                <w:t>Biological Conservation</w:t>
              </w:r>
              <w:r>
                <w:rPr>
                  <w:noProof/>
                </w:rPr>
                <w:t>.</w:t>
              </w:r>
            </w:p>
            <w:p w14:paraId="70946E84" w14:textId="77777777" w:rsidR="008A3C28" w:rsidRDefault="008A3C28">
              <w:pPr>
                <w:pStyle w:val="Bibliography"/>
                <w:ind w:left="720" w:hanging="720"/>
                <w:rPr>
                  <w:noProof/>
                </w:rPr>
              </w:pPr>
              <w:r>
                <w:rPr>
                  <w:noProof/>
                </w:rPr>
                <w:t>Cardinia. (2018).</w:t>
              </w:r>
            </w:p>
            <w:p w14:paraId="0960C401" w14:textId="77777777" w:rsidR="008A3C28" w:rsidRDefault="008A3C28">
              <w:pPr>
                <w:pStyle w:val="Bibliography"/>
                <w:ind w:left="720" w:hanging="720"/>
                <w:rPr>
                  <w:noProof/>
                </w:rPr>
              </w:pPr>
              <w:r>
                <w:rPr>
                  <w:noProof/>
                </w:rPr>
                <w:t>Constanza et al. (1997).</w:t>
              </w:r>
            </w:p>
            <w:p w14:paraId="604C0C30" w14:textId="77777777" w:rsidR="008A3C28" w:rsidRDefault="008A3C28">
              <w:pPr>
                <w:pStyle w:val="Bibliography"/>
                <w:ind w:left="720" w:hanging="720"/>
                <w:rPr>
                  <w:noProof/>
                </w:rPr>
              </w:pPr>
              <w:r>
                <w:rPr>
                  <w:noProof/>
                </w:rPr>
                <w:t xml:space="preserve">Hancock, N. H. (2016). </w:t>
              </w:r>
              <w:r>
                <w:rPr>
                  <w:i/>
                  <w:iCs/>
                  <w:noProof/>
                </w:rPr>
                <w:t>Climate-ready revegetation. A guide for natural resource managers.</w:t>
              </w:r>
              <w:r>
                <w:rPr>
                  <w:noProof/>
                </w:rPr>
                <w:t xml:space="preserve"> Sydney: Macquarie University.</w:t>
              </w:r>
            </w:p>
            <w:p w14:paraId="607C859F" w14:textId="77777777" w:rsidR="008A3C28" w:rsidRDefault="008A3C28">
              <w:pPr>
                <w:pStyle w:val="Bibliography"/>
                <w:ind w:left="720" w:hanging="720"/>
                <w:rPr>
                  <w:noProof/>
                </w:rPr>
              </w:pPr>
              <w:r>
                <w:rPr>
                  <w:noProof/>
                </w:rPr>
                <w:t>Mitchell, Y. &amp;. (2005). Vegetation mapping of the Koo Wee Rup swamp and adjacent grasslands.</w:t>
              </w:r>
            </w:p>
            <w:p w14:paraId="241F0C17" w14:textId="77777777" w:rsidR="008A3C28" w:rsidRDefault="008A3C28">
              <w:pPr>
                <w:pStyle w:val="Bibliography"/>
                <w:ind w:left="720" w:hanging="720"/>
                <w:rPr>
                  <w:noProof/>
                </w:rPr>
              </w:pPr>
              <w:r>
                <w:rPr>
                  <w:noProof/>
                </w:rPr>
                <w:t xml:space="preserve">NRE. (1999). </w:t>
              </w:r>
              <w:r>
                <w:rPr>
                  <w:i/>
                  <w:iCs/>
                  <w:noProof/>
                </w:rPr>
                <w:t>Ramsar Information sheet: Western Port site.</w:t>
              </w:r>
              <w:r>
                <w:rPr>
                  <w:noProof/>
                </w:rPr>
                <w:t xml:space="preserve"> Retrieved from Department of Natural Resources and Environment, Victoria. : http://www.nre.vic.gov.au</w:t>
              </w:r>
            </w:p>
            <w:p w14:paraId="561F9456" w14:textId="77777777" w:rsidR="008A3C28" w:rsidRDefault="008A3C28">
              <w:pPr>
                <w:pStyle w:val="Bibliography"/>
                <w:ind w:left="720" w:hanging="720"/>
                <w:rPr>
                  <w:noProof/>
                </w:rPr>
              </w:pPr>
              <w:r>
                <w:rPr>
                  <w:noProof/>
                </w:rPr>
                <w:t xml:space="preserve">Wilkinson, S. A. (2016). </w:t>
              </w:r>
              <w:r>
                <w:rPr>
                  <w:i/>
                  <w:iCs/>
                  <w:noProof/>
                </w:rPr>
                <w:t>Western Port Sediment supply, seagrass interactions and remote sensing.</w:t>
              </w:r>
              <w:r>
                <w:rPr>
                  <w:noProof/>
                </w:rPr>
                <w:t xml:space="preserve"> Melbourne Water.</w:t>
              </w:r>
            </w:p>
            <w:p w14:paraId="148A9A1C" w14:textId="77777777" w:rsidR="008A3C28" w:rsidRDefault="008A3C28">
              <w:pPr>
                <w:pStyle w:val="Bibliography"/>
                <w:ind w:left="720" w:hanging="720"/>
                <w:rPr>
                  <w:noProof/>
                </w:rPr>
              </w:pPr>
              <w:r>
                <w:rPr>
                  <w:noProof/>
                </w:rPr>
                <w:t xml:space="preserve">Yen et al. (2002). A Preliminary Survey of the Arboreal Invertebrate Fauna of Two River Red Gum Trees near the Murry River. </w:t>
              </w:r>
              <w:r>
                <w:rPr>
                  <w:i/>
                  <w:iCs/>
                  <w:noProof/>
                </w:rPr>
                <w:t xml:space="preserve">Field Naturalist </w:t>
              </w:r>
              <w:r>
                <w:rPr>
                  <w:noProof/>
                </w:rPr>
                <w:t>, 180-186.</w:t>
              </w:r>
            </w:p>
            <w:p w14:paraId="6BC56336" w14:textId="0695E4BE" w:rsidR="00924876" w:rsidRDefault="00924876">
              <w:r>
                <w:rPr>
                  <w:b/>
                  <w:bCs/>
                  <w:noProof/>
                </w:rPr>
                <w:fldChar w:fldCharType="end"/>
              </w:r>
            </w:p>
          </w:sdtContent>
        </w:sdt>
      </w:sdtContent>
    </w:sdt>
    <w:p w14:paraId="0E7C0EAC" w14:textId="429DE367" w:rsidR="00E81B7F" w:rsidRDefault="00E81B7F">
      <w:pPr>
        <w:rPr>
          <w:lang w:eastAsia="en-US"/>
        </w:rPr>
      </w:pPr>
      <w:r>
        <w:rPr>
          <w:lang w:eastAsia="en-US"/>
        </w:rPr>
        <w:br w:type="page"/>
      </w:r>
    </w:p>
    <w:p w14:paraId="5F89A728" w14:textId="05342715" w:rsidR="000A6092" w:rsidRPr="000A6092" w:rsidRDefault="000A6092" w:rsidP="002B6F51">
      <w:pPr>
        <w:keepNext/>
        <w:numPr>
          <w:ilvl w:val="0"/>
          <w:numId w:val="2"/>
        </w:numPr>
        <w:spacing w:before="120" w:after="60"/>
        <w:outlineLvl w:val="0"/>
        <w:rPr>
          <w:rFonts w:ascii="Franklin Gothic Demi" w:eastAsiaTheme="majorEastAsia" w:hAnsi="Franklin Gothic Demi" w:cstheme="majorBidi"/>
          <w:sz w:val="36"/>
          <w:szCs w:val="28"/>
          <w:lang w:eastAsia="en-US"/>
        </w:rPr>
      </w:pPr>
      <w:bookmarkStart w:id="31" w:name="_Toc9428473"/>
      <w:r w:rsidRPr="000A6092">
        <w:rPr>
          <w:rFonts w:ascii="Franklin Gothic Demi" w:eastAsiaTheme="majorEastAsia" w:hAnsi="Franklin Gothic Demi" w:cstheme="majorBidi"/>
          <w:sz w:val="36"/>
          <w:szCs w:val="28"/>
          <w:lang w:eastAsia="en-US"/>
        </w:rPr>
        <w:lastRenderedPageBreak/>
        <w:t xml:space="preserve">Action </w:t>
      </w:r>
      <w:r w:rsidR="00C03772">
        <w:rPr>
          <w:rFonts w:ascii="Franklin Gothic Demi" w:eastAsiaTheme="majorEastAsia" w:hAnsi="Franklin Gothic Demi" w:cstheme="majorBidi"/>
          <w:sz w:val="36"/>
          <w:szCs w:val="28"/>
          <w:lang w:eastAsia="en-US"/>
        </w:rPr>
        <w:t>p</w:t>
      </w:r>
      <w:r w:rsidRPr="000A6092">
        <w:rPr>
          <w:rFonts w:ascii="Franklin Gothic Demi" w:eastAsiaTheme="majorEastAsia" w:hAnsi="Franklin Gothic Demi" w:cstheme="majorBidi"/>
          <w:sz w:val="36"/>
          <w:szCs w:val="28"/>
          <w:lang w:eastAsia="en-US"/>
        </w:rPr>
        <w:t>lan</w:t>
      </w:r>
      <w:bookmarkEnd w:id="31"/>
    </w:p>
    <w:p w14:paraId="38889062" w14:textId="720845CB" w:rsidR="00C03772" w:rsidRDefault="00900289" w:rsidP="00C03772">
      <w:r w:rsidRPr="000A6092">
        <w:t xml:space="preserve">Council is committed to reversing the decline in native plants and animals by implementing the </w:t>
      </w:r>
      <w:r w:rsidR="00C03772">
        <w:t>a</w:t>
      </w:r>
      <w:r w:rsidR="00C03772" w:rsidRPr="000A6092">
        <w:t xml:space="preserve">ction </w:t>
      </w:r>
      <w:r w:rsidR="00C03772">
        <w:t>p</w:t>
      </w:r>
      <w:r w:rsidR="00C03772" w:rsidRPr="000A6092">
        <w:t>lan</w:t>
      </w:r>
      <w:r w:rsidR="00C03772">
        <w:t xml:space="preserve">. The action plan has </w:t>
      </w:r>
      <w:r w:rsidR="00C03772" w:rsidRPr="000A6092">
        <w:t>been developed through a strategic approach to achieve the most cost</w:t>
      </w:r>
      <w:r w:rsidR="00E8288C">
        <w:t>-</w:t>
      </w:r>
      <w:r w:rsidR="00C03772" w:rsidRPr="000A6092">
        <w:t xml:space="preserve">effective outcomes to protect the maximum number of species. </w:t>
      </w:r>
      <w:r w:rsidR="00C03772">
        <w:t>P</w:t>
      </w:r>
      <w:r w:rsidR="00C03772" w:rsidRPr="000A6092">
        <w:t>rotect</w:t>
      </w:r>
      <w:r w:rsidR="00C03772">
        <w:t>ion</w:t>
      </w:r>
      <w:r w:rsidR="00C03772" w:rsidRPr="000A6092">
        <w:t xml:space="preserve"> </w:t>
      </w:r>
      <w:r w:rsidR="00C03772">
        <w:t xml:space="preserve">of </w:t>
      </w:r>
      <w:r w:rsidR="00C03772" w:rsidRPr="000A6092">
        <w:t xml:space="preserve">remaining remnant vegetation </w:t>
      </w:r>
      <w:r w:rsidR="00C03772">
        <w:t xml:space="preserve">is prioritised </w:t>
      </w:r>
      <w:r w:rsidR="00C03772" w:rsidRPr="000A6092">
        <w:t>over revegetation of native landscapes</w:t>
      </w:r>
      <w:r w:rsidR="00C03772">
        <w:t>.</w:t>
      </w:r>
      <w:r w:rsidR="00C84AEE">
        <w:t xml:space="preserve"> </w:t>
      </w:r>
    </w:p>
    <w:p w14:paraId="5A0DF83A" w14:textId="77777777" w:rsidR="00C03772" w:rsidRDefault="00C03772" w:rsidP="00C03772"/>
    <w:p w14:paraId="599D7C08" w14:textId="6D1487F6" w:rsidR="00900289" w:rsidRPr="000A6092" w:rsidRDefault="004E2B8C" w:rsidP="00900289">
      <w:r>
        <w:t xml:space="preserve">Over the next </w:t>
      </w:r>
      <w:r w:rsidR="00E8288C">
        <w:t xml:space="preserve">10 </w:t>
      </w:r>
      <w:r>
        <w:t xml:space="preserve">years, the actions will </w:t>
      </w:r>
      <w:r w:rsidR="00900289">
        <w:t>meet</w:t>
      </w:r>
      <w:r w:rsidR="00900289" w:rsidRPr="000A6092">
        <w:t xml:space="preserve"> </w:t>
      </w:r>
      <w:r w:rsidR="00713381">
        <w:t xml:space="preserve">Council’s </w:t>
      </w:r>
      <w:r w:rsidR="00900289" w:rsidRPr="000A6092">
        <w:t xml:space="preserve">statutory obligations </w:t>
      </w:r>
      <w:r w:rsidR="00900289">
        <w:t>and</w:t>
      </w:r>
      <w:r w:rsidR="00900289" w:rsidRPr="000A6092">
        <w:t xml:space="preserve"> protect native flora and fauna.</w:t>
      </w:r>
      <w:r w:rsidR="00C84AEE">
        <w:t xml:space="preserve"> </w:t>
      </w:r>
    </w:p>
    <w:p w14:paraId="4068778D" w14:textId="2FF463BD" w:rsidR="00713381" w:rsidRDefault="00713381" w:rsidP="000A6092"/>
    <w:p w14:paraId="63723930" w14:textId="77777777" w:rsidR="00FC5D9F" w:rsidRDefault="00FC5D9F">
      <w:pPr>
        <w:sectPr w:rsidR="00FC5D9F" w:rsidSect="00002A3D">
          <w:headerReference w:type="default" r:id="rId17"/>
          <w:footerReference w:type="even" r:id="rId18"/>
          <w:footerReference w:type="default" r:id="rId19"/>
          <w:pgSz w:w="11906" w:h="16838" w:code="9"/>
          <w:pgMar w:top="1440" w:right="992" w:bottom="1440" w:left="1559" w:header="709" w:footer="782" w:gutter="0"/>
          <w:pgNumType w:start="1"/>
          <w:cols w:space="708"/>
          <w:docGrid w:linePitch="360"/>
        </w:sectPr>
      </w:pPr>
    </w:p>
    <w:p w14:paraId="24743C46" w14:textId="737FC5C9" w:rsidR="000A6092" w:rsidRPr="000A6092" w:rsidRDefault="000A6092" w:rsidP="007934D5">
      <w:pPr>
        <w:pStyle w:val="Heading1"/>
      </w:pPr>
      <w:bookmarkStart w:id="32" w:name="_Toc9428474"/>
      <w:r w:rsidRPr="000A6092">
        <w:lastRenderedPageBreak/>
        <w:t>Ap</w:t>
      </w:r>
      <w:r w:rsidR="00E35A84">
        <w:t>pendices</w:t>
      </w:r>
      <w:bookmarkEnd w:id="32"/>
    </w:p>
    <w:p w14:paraId="5C8AAEF4" w14:textId="4B2991ED" w:rsidR="00713381" w:rsidRDefault="00713381" w:rsidP="00713381">
      <w:r>
        <w:t xml:space="preserve">Appendix A: Indigenous flora list for Cardinia Shire post 1988 </w:t>
      </w:r>
    </w:p>
    <w:p w14:paraId="4F66BC6D" w14:textId="09DD341A" w:rsidR="00713381" w:rsidRDefault="00713381" w:rsidP="00713381">
      <w:r>
        <w:t xml:space="preserve">Appendix B: Indigenous fauna list for Cardinia Shire post 1988 </w:t>
      </w:r>
    </w:p>
    <w:p w14:paraId="3357901E" w14:textId="5E052622" w:rsidR="00713381" w:rsidRDefault="00713381" w:rsidP="00713381">
      <w:r>
        <w:t>Appendix C: Cardinia Shire ec</w:t>
      </w:r>
      <w:r w:rsidR="00FC5D9F">
        <w:t xml:space="preserve">ological vegetation </w:t>
      </w:r>
      <w:r w:rsidR="001340EE">
        <w:t>classes</w:t>
      </w:r>
    </w:p>
    <w:p w14:paraId="4140A5AA" w14:textId="681EF9C0" w:rsidR="00713381" w:rsidRDefault="00713381" w:rsidP="00713381">
      <w:r>
        <w:t>Appendix D: Cardinia Bus</w:t>
      </w:r>
      <w:r w:rsidR="00FC5D9F">
        <w:t>hland Reserves at November 2018</w:t>
      </w:r>
    </w:p>
    <w:p w14:paraId="682051A2" w14:textId="29B5A33D" w:rsidR="00713381" w:rsidRDefault="00713381" w:rsidP="00713381">
      <w:r>
        <w:t xml:space="preserve">Appendix E: Tree canopy cover in Cardinia Shire </w:t>
      </w:r>
    </w:p>
    <w:p w14:paraId="3AE89CC0" w14:textId="0A29B9F2" w:rsidR="00713381" w:rsidRDefault="00713381" w:rsidP="00713381">
      <w:r>
        <w:t>Appendix F: Community consultation survey 1 (Pakenham show)</w:t>
      </w:r>
    </w:p>
    <w:p w14:paraId="08D256FB" w14:textId="6602CA99" w:rsidR="00713381" w:rsidRDefault="00713381" w:rsidP="00713381">
      <w:r>
        <w:t xml:space="preserve">Appendix G: Community consultation survey 2 (open internet survey) </w:t>
      </w:r>
    </w:p>
    <w:p w14:paraId="085F9DE0" w14:textId="30226BD9" w:rsidR="00713381" w:rsidRDefault="00713381" w:rsidP="00713381">
      <w:r>
        <w:t>Appendix H: Summary of community workshop issues and priorities</w:t>
      </w:r>
    </w:p>
    <w:p w14:paraId="573840D0" w14:textId="45300803" w:rsidR="00713381" w:rsidRDefault="00713381" w:rsidP="00713381">
      <w:r>
        <w:t>Append</w:t>
      </w:r>
      <w:r w:rsidR="00FC5D9F">
        <w:t>ix I: Cardinia Shire bioregions</w:t>
      </w:r>
    </w:p>
    <w:p w14:paraId="35E69C25" w14:textId="6D04E9BB" w:rsidR="00E35A84" w:rsidRDefault="00713381" w:rsidP="00713381">
      <w:r>
        <w:t>Appendix J: Legislation, policy and strategies for biodiversity conservation</w:t>
      </w:r>
    </w:p>
    <w:p w14:paraId="7087A969" w14:textId="2A506FBA" w:rsidR="001340EE" w:rsidRPr="00E35A84" w:rsidRDefault="001340EE" w:rsidP="00713381">
      <w:r>
        <w:t>Appendix K: Sustainable development goals</w:t>
      </w:r>
    </w:p>
    <w:sectPr w:rsidR="001340EE" w:rsidRPr="00E35A84" w:rsidSect="00801590">
      <w:pgSz w:w="11906" w:h="16838" w:code="9"/>
      <w:pgMar w:top="1440" w:right="992" w:bottom="1440" w:left="1559" w:header="709" w:footer="782" w:gutter="0"/>
      <w:pgNumType w:start="4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844B3D" w16cid:durableId="1FA9326B"/>
  <w16cid:commentId w16cid:paraId="75A9C7DC" w16cid:durableId="1FA9326C"/>
  <w16cid:commentId w16cid:paraId="0A2B129D" w16cid:durableId="1FA9326D"/>
  <w16cid:commentId w16cid:paraId="22429DD8" w16cid:durableId="1FA9326E"/>
  <w16cid:commentId w16cid:paraId="428FC875" w16cid:durableId="1FA93270"/>
  <w16cid:commentId w16cid:paraId="6CF8DFD2" w16cid:durableId="1FA93271"/>
  <w16cid:commentId w16cid:paraId="733A470F" w16cid:durableId="1FA93272"/>
  <w16cid:commentId w16cid:paraId="29EE63EE" w16cid:durableId="1FA93273"/>
  <w16cid:commentId w16cid:paraId="32D21BC9" w16cid:durableId="1FA93274"/>
  <w16cid:commentId w16cid:paraId="5403A94D" w16cid:durableId="1FA93275"/>
  <w16cid:commentId w16cid:paraId="5D130ECB" w16cid:durableId="1FA93278"/>
  <w16cid:commentId w16cid:paraId="6F8426E9" w16cid:durableId="1FA93279"/>
  <w16cid:commentId w16cid:paraId="1C8063EF" w16cid:durableId="1FA9327A"/>
  <w16cid:commentId w16cid:paraId="0D76DE21" w16cid:durableId="1FA9327C"/>
  <w16cid:commentId w16cid:paraId="28B6A1E8" w16cid:durableId="1FA9327D"/>
  <w16cid:commentId w16cid:paraId="0140F8A8" w16cid:durableId="1FA932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F57C3" w14:textId="77777777" w:rsidR="00A77B55" w:rsidRDefault="00A77B55" w:rsidP="00756052">
      <w:r>
        <w:separator/>
      </w:r>
    </w:p>
    <w:p w14:paraId="2506831F" w14:textId="77777777" w:rsidR="00A77B55" w:rsidRDefault="00A77B55"/>
  </w:endnote>
  <w:endnote w:type="continuationSeparator" w:id="0">
    <w:p w14:paraId="24E36E99" w14:textId="77777777" w:rsidR="00A77B55" w:rsidRDefault="00A77B55" w:rsidP="00756052">
      <w:r>
        <w:continuationSeparator/>
      </w:r>
    </w:p>
    <w:p w14:paraId="44169CD4" w14:textId="77777777" w:rsidR="00A77B55" w:rsidRDefault="00A77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Bell MT"/>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VIC-Ligh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CD93B" w14:textId="77777777" w:rsidR="00844E4E" w:rsidRDefault="00844E4E" w:rsidP="00756052">
    <w:r w:rsidRPr="00277B0C">
      <w:t>Cardinia Shire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14:paraId="0A266DD9" w14:textId="77777777" w:rsidR="00844E4E" w:rsidRDefault="00844E4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CF7A" w14:textId="4CB68B80" w:rsidR="00844E4E" w:rsidRDefault="00844E4E" w:rsidP="00104B4B">
    <w:pPr>
      <w:pStyle w:val="Footer"/>
    </w:pPr>
    <w:r w:rsidRPr="000B7550">
      <w:rPr>
        <w:rStyle w:val="FooterboldChar"/>
      </w:rPr>
      <w:t>Cardinia Shire Council</w:t>
    </w:r>
    <w:r w:rsidRPr="000B7550">
      <w:tab/>
    </w:r>
    <w:sdt>
      <w:sdtPr>
        <w:alias w:val="Title"/>
        <w:tag w:val=""/>
        <w:id w:val="-1556077729"/>
        <w:dataBinding w:prefixMappings="xmlns:ns0='http://purl.org/dc/elements/1.1/' xmlns:ns1='http://schemas.openxmlformats.org/package/2006/metadata/core-properties' " w:xpath="/ns1:coreProperties[1]/ns0:title[1]" w:storeItemID="{6C3C8BC8-F283-45AE-878A-BAB7291924A1}"/>
        <w:text/>
      </w:sdtPr>
      <w:sdtEndPr/>
      <w:sdtContent>
        <w:r>
          <w:t>Biodiversity Conservation Strategy 2019−29</w:t>
        </w:r>
      </w:sdtContent>
    </w:sdt>
    <w:r w:rsidRPr="000B7550">
      <w:tab/>
    </w:r>
    <w:sdt>
      <w:sdtPr>
        <w:id w:val="86272221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sidR="00C93024">
          <w:rPr>
            <w:rStyle w:val="PageNumber"/>
            <w:noProof/>
          </w:rPr>
          <w:t>24</w:t>
        </w:r>
        <w:r w:rsidRPr="000B7550">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BD216" w14:textId="77777777" w:rsidR="00A77B55" w:rsidRDefault="00A77B55" w:rsidP="00756052">
      <w:r>
        <w:separator/>
      </w:r>
    </w:p>
    <w:p w14:paraId="5BF76F61" w14:textId="77777777" w:rsidR="00A77B55" w:rsidRDefault="00A77B55"/>
  </w:footnote>
  <w:footnote w:type="continuationSeparator" w:id="0">
    <w:p w14:paraId="3BF020C5" w14:textId="77777777" w:rsidR="00A77B55" w:rsidRDefault="00A77B55" w:rsidP="00756052">
      <w:r>
        <w:continuationSeparator/>
      </w:r>
    </w:p>
    <w:p w14:paraId="0625F18C" w14:textId="77777777" w:rsidR="00A77B55" w:rsidRDefault="00A77B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69EF" w14:textId="66AC3C30" w:rsidR="00844E4E" w:rsidRDefault="00844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B99"/>
    <w:multiLevelType w:val="multilevel"/>
    <w:tmpl w:val="2682D132"/>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3336B9A"/>
    <w:multiLevelType w:val="multilevel"/>
    <w:tmpl w:val="9B126840"/>
    <w:numStyleLink w:val="CSCTableheadinglist"/>
  </w:abstractNum>
  <w:abstractNum w:abstractNumId="3" w15:restartNumberingAfterBreak="0">
    <w:nsid w:val="04E73277"/>
    <w:multiLevelType w:val="hybridMultilevel"/>
    <w:tmpl w:val="E990CB4C"/>
    <w:lvl w:ilvl="0" w:tplc="DCC6405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15:restartNumberingAfterBreak="0">
    <w:nsid w:val="196E39CA"/>
    <w:multiLevelType w:val="multilevel"/>
    <w:tmpl w:val="B6FC5436"/>
    <w:styleLink w:val="CSCHeadinglistnumberstyl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2875F72"/>
    <w:multiLevelType w:val="hybridMultilevel"/>
    <w:tmpl w:val="54547B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CBD134C"/>
    <w:multiLevelType w:val="multilevel"/>
    <w:tmpl w:val="1DE6618A"/>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Symbol" w:hAnsi="Symbol"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8" w15:restartNumberingAfterBreak="0">
    <w:nsid w:val="2DE86206"/>
    <w:multiLevelType w:val="multilevel"/>
    <w:tmpl w:val="9F7CFD8C"/>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Franklin Gothic Book" w:hAnsi="Franklin Gothic Book"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9" w15:restartNumberingAfterBreak="0">
    <w:nsid w:val="3E6E522B"/>
    <w:multiLevelType w:val="hybridMultilevel"/>
    <w:tmpl w:val="47DC2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576D85"/>
    <w:multiLevelType w:val="hybridMultilevel"/>
    <w:tmpl w:val="9070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55C87"/>
    <w:multiLevelType w:val="multilevel"/>
    <w:tmpl w:val="BD8C42F6"/>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496271E1"/>
    <w:multiLevelType w:val="hybridMultilevel"/>
    <w:tmpl w:val="1F486F78"/>
    <w:lvl w:ilvl="0" w:tplc="999429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C214FC0"/>
    <w:multiLevelType w:val="hybridMultilevel"/>
    <w:tmpl w:val="55B45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C70442"/>
    <w:multiLevelType w:val="hybridMultilevel"/>
    <w:tmpl w:val="FFD09BDE"/>
    <w:lvl w:ilvl="0" w:tplc="388A6616">
      <w:start w:val="2"/>
      <w:numFmt w:val="bullet"/>
      <w:lvlText w:val="-"/>
      <w:lvlJc w:val="left"/>
      <w:pPr>
        <w:ind w:left="720" w:hanging="360"/>
      </w:pPr>
      <w:rPr>
        <w:rFonts w:ascii="Optima" w:eastAsiaTheme="minorEastAsia" w:hAnsi="Optim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E0B4A"/>
    <w:multiLevelType w:val="multilevel"/>
    <w:tmpl w:val="77B4CE18"/>
    <w:lvl w:ilvl="0">
      <w:start w:val="1"/>
      <w:numFmt w:val="decimal"/>
      <w:lvlText w:val="%1."/>
      <w:lvlJc w:val="left"/>
      <w:pPr>
        <w:ind w:left="357" w:hanging="357"/>
      </w:pPr>
      <w:rPr>
        <w:rFonts w:ascii="Franklin Gothic Book" w:eastAsia="Times New Roman" w:hAnsi="Franklin Gothic Book" w:cs="Times New Roman"/>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6" w15:restartNumberingAfterBreak="0">
    <w:nsid w:val="5A287107"/>
    <w:multiLevelType w:val="hybridMultilevel"/>
    <w:tmpl w:val="CF0E0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F4109C"/>
    <w:multiLevelType w:val="hybridMultilevel"/>
    <w:tmpl w:val="AA063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8E2190"/>
    <w:multiLevelType w:val="hybridMultilevel"/>
    <w:tmpl w:val="98D25690"/>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9" w15:restartNumberingAfterBreak="0">
    <w:nsid w:val="64AB4EA0"/>
    <w:multiLevelType w:val="hybridMultilevel"/>
    <w:tmpl w:val="0DFCF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B64D6B"/>
    <w:multiLevelType w:val="hybridMultilevel"/>
    <w:tmpl w:val="933A8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CD0D79"/>
    <w:multiLevelType w:val="hybridMultilevel"/>
    <w:tmpl w:val="138C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482CA0"/>
    <w:multiLevelType w:val="multilevel"/>
    <w:tmpl w:val="1DE6618A"/>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Symbol" w:hAnsi="Symbol"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24" w15:restartNumberingAfterBreak="0">
    <w:nsid w:val="7C59442A"/>
    <w:multiLevelType w:val="hybridMultilevel"/>
    <w:tmpl w:val="8252F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5"/>
  </w:num>
  <w:num w:numId="3">
    <w:abstractNumId w:val="11"/>
  </w:num>
  <w:num w:numId="4">
    <w:abstractNumId w:val="9"/>
  </w:num>
  <w:num w:numId="5">
    <w:abstractNumId w:val="10"/>
  </w:num>
  <w:num w:numId="6">
    <w:abstractNumId w:val="6"/>
  </w:num>
  <w:num w:numId="7">
    <w:abstractNumId w:val="15"/>
  </w:num>
  <w:num w:numId="8">
    <w:abstractNumId w:val="7"/>
  </w:num>
  <w:num w:numId="9">
    <w:abstractNumId w:val="23"/>
  </w:num>
  <w:num w:numId="10">
    <w:abstractNumId w:val="8"/>
  </w:num>
  <w:num w:numId="11">
    <w:abstractNumId w:val="13"/>
  </w:num>
  <w:num w:numId="12">
    <w:abstractNumId w:val="24"/>
  </w:num>
  <w:num w:numId="13">
    <w:abstractNumId w:val="16"/>
  </w:num>
  <w:num w:numId="14">
    <w:abstractNumId w:val="11"/>
  </w:num>
  <w:num w:numId="15">
    <w:abstractNumId w:val="1"/>
  </w:num>
  <w:num w:numId="16">
    <w:abstractNumId w:val="5"/>
  </w:num>
  <w:num w:numId="17">
    <w:abstractNumId w:val="0"/>
  </w:num>
  <w:num w:numId="18">
    <w:abstractNumId w:val="4"/>
  </w:num>
  <w:num w:numId="19">
    <w:abstractNumId w:val="5"/>
  </w:num>
  <w:num w:numId="20">
    <w:abstractNumId w:val="1"/>
  </w:num>
  <w:num w:numId="21">
    <w:abstractNumId w:val="2"/>
    <w:lvlOverride w:ilvl="0">
      <w:lvl w:ilvl="0">
        <w:start w:val="1"/>
        <w:numFmt w:val="decimal"/>
        <w:pStyle w:val="Tableheading"/>
        <w:lvlText w:val="Table %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11"/>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4"/>
  </w:num>
  <w:num w:numId="29">
    <w:abstractNumId w:val="2"/>
  </w:num>
  <w:num w:numId="30">
    <w:abstractNumId w:val="4"/>
  </w:num>
  <w:num w:numId="31">
    <w:abstractNumId w:val="2"/>
  </w:num>
  <w:num w:numId="32">
    <w:abstractNumId w:val="4"/>
  </w:num>
  <w:num w:numId="33">
    <w:abstractNumId w:val="2"/>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19"/>
  </w:num>
  <w:num w:numId="37">
    <w:abstractNumId w:val="12"/>
  </w:num>
  <w:num w:numId="38">
    <w:abstractNumId w:val="14"/>
  </w:num>
  <w:num w:numId="39">
    <w:abstractNumId w:val="3"/>
  </w:num>
  <w:num w:numId="40">
    <w:abstractNumId w:val="18"/>
  </w:num>
  <w:num w:numId="41">
    <w:abstractNumId w:val="20"/>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EA5"/>
    <w:rsid w:val="000013B8"/>
    <w:rsid w:val="00002076"/>
    <w:rsid w:val="00002A3D"/>
    <w:rsid w:val="00003386"/>
    <w:rsid w:val="00003EF1"/>
    <w:rsid w:val="00004814"/>
    <w:rsid w:val="00004D9A"/>
    <w:rsid w:val="00005A18"/>
    <w:rsid w:val="000065FA"/>
    <w:rsid w:val="0000717B"/>
    <w:rsid w:val="00007FA2"/>
    <w:rsid w:val="0001029C"/>
    <w:rsid w:val="00010485"/>
    <w:rsid w:val="000105DA"/>
    <w:rsid w:val="00017B6C"/>
    <w:rsid w:val="00021E4C"/>
    <w:rsid w:val="00022A87"/>
    <w:rsid w:val="00027AC5"/>
    <w:rsid w:val="000300C4"/>
    <w:rsid w:val="0003141D"/>
    <w:rsid w:val="00031FF6"/>
    <w:rsid w:val="000329CB"/>
    <w:rsid w:val="00033051"/>
    <w:rsid w:val="000335DD"/>
    <w:rsid w:val="00033AC3"/>
    <w:rsid w:val="00034D73"/>
    <w:rsid w:val="000353BD"/>
    <w:rsid w:val="000405A2"/>
    <w:rsid w:val="00040DDC"/>
    <w:rsid w:val="000432FD"/>
    <w:rsid w:val="00043B61"/>
    <w:rsid w:val="000448BF"/>
    <w:rsid w:val="00045C32"/>
    <w:rsid w:val="00046498"/>
    <w:rsid w:val="00046D91"/>
    <w:rsid w:val="00047F61"/>
    <w:rsid w:val="00050700"/>
    <w:rsid w:val="00052E75"/>
    <w:rsid w:val="00053B7C"/>
    <w:rsid w:val="00053CEA"/>
    <w:rsid w:val="00054470"/>
    <w:rsid w:val="000555FB"/>
    <w:rsid w:val="00055C7A"/>
    <w:rsid w:val="00061632"/>
    <w:rsid w:val="00061883"/>
    <w:rsid w:val="00061FAB"/>
    <w:rsid w:val="00063997"/>
    <w:rsid w:val="00065254"/>
    <w:rsid w:val="00065C0D"/>
    <w:rsid w:val="000665B7"/>
    <w:rsid w:val="00067471"/>
    <w:rsid w:val="00071AB0"/>
    <w:rsid w:val="00074A01"/>
    <w:rsid w:val="000752F6"/>
    <w:rsid w:val="00075CEF"/>
    <w:rsid w:val="0008005A"/>
    <w:rsid w:val="0008026E"/>
    <w:rsid w:val="000813F8"/>
    <w:rsid w:val="00082AD3"/>
    <w:rsid w:val="00082BB1"/>
    <w:rsid w:val="00083509"/>
    <w:rsid w:val="000838BD"/>
    <w:rsid w:val="000851DC"/>
    <w:rsid w:val="00086589"/>
    <w:rsid w:val="00092F88"/>
    <w:rsid w:val="00092FBA"/>
    <w:rsid w:val="00093396"/>
    <w:rsid w:val="0009420D"/>
    <w:rsid w:val="00097D59"/>
    <w:rsid w:val="000A0DCA"/>
    <w:rsid w:val="000A1287"/>
    <w:rsid w:val="000A419A"/>
    <w:rsid w:val="000A436F"/>
    <w:rsid w:val="000A4852"/>
    <w:rsid w:val="000A4C5C"/>
    <w:rsid w:val="000A5213"/>
    <w:rsid w:val="000A6092"/>
    <w:rsid w:val="000A6679"/>
    <w:rsid w:val="000A70D6"/>
    <w:rsid w:val="000B1C10"/>
    <w:rsid w:val="000B41B2"/>
    <w:rsid w:val="000B642F"/>
    <w:rsid w:val="000B6454"/>
    <w:rsid w:val="000B7550"/>
    <w:rsid w:val="000B7731"/>
    <w:rsid w:val="000C04C0"/>
    <w:rsid w:val="000C1A4E"/>
    <w:rsid w:val="000C1C97"/>
    <w:rsid w:val="000C25CD"/>
    <w:rsid w:val="000C3551"/>
    <w:rsid w:val="000C3852"/>
    <w:rsid w:val="000C38C4"/>
    <w:rsid w:val="000C44D7"/>
    <w:rsid w:val="000C51D7"/>
    <w:rsid w:val="000C5C6E"/>
    <w:rsid w:val="000C5FE9"/>
    <w:rsid w:val="000C66E0"/>
    <w:rsid w:val="000C670F"/>
    <w:rsid w:val="000C6B30"/>
    <w:rsid w:val="000C76E1"/>
    <w:rsid w:val="000D01A0"/>
    <w:rsid w:val="000D0D69"/>
    <w:rsid w:val="000D11EA"/>
    <w:rsid w:val="000D270A"/>
    <w:rsid w:val="000D6123"/>
    <w:rsid w:val="000D6D93"/>
    <w:rsid w:val="000D754D"/>
    <w:rsid w:val="000E0692"/>
    <w:rsid w:val="000E0B77"/>
    <w:rsid w:val="000E42AE"/>
    <w:rsid w:val="000E5081"/>
    <w:rsid w:val="000E59DC"/>
    <w:rsid w:val="000E7897"/>
    <w:rsid w:val="000E7C21"/>
    <w:rsid w:val="000F052A"/>
    <w:rsid w:val="000F14A7"/>
    <w:rsid w:val="000F1670"/>
    <w:rsid w:val="000F1F4B"/>
    <w:rsid w:val="000F454B"/>
    <w:rsid w:val="000F5A18"/>
    <w:rsid w:val="000F743D"/>
    <w:rsid w:val="001010FC"/>
    <w:rsid w:val="00101C0B"/>
    <w:rsid w:val="00101EA8"/>
    <w:rsid w:val="001024FB"/>
    <w:rsid w:val="00104139"/>
    <w:rsid w:val="0010480F"/>
    <w:rsid w:val="00104B4B"/>
    <w:rsid w:val="00104E81"/>
    <w:rsid w:val="0010641D"/>
    <w:rsid w:val="0010681D"/>
    <w:rsid w:val="00106A32"/>
    <w:rsid w:val="00107681"/>
    <w:rsid w:val="00107FF6"/>
    <w:rsid w:val="0011176C"/>
    <w:rsid w:val="00111D08"/>
    <w:rsid w:val="00111E78"/>
    <w:rsid w:val="00113FA2"/>
    <w:rsid w:val="0011473D"/>
    <w:rsid w:val="00117201"/>
    <w:rsid w:val="00117351"/>
    <w:rsid w:val="00120A8F"/>
    <w:rsid w:val="001225DB"/>
    <w:rsid w:val="0012260D"/>
    <w:rsid w:val="00124147"/>
    <w:rsid w:val="00125CF9"/>
    <w:rsid w:val="0012713F"/>
    <w:rsid w:val="00130D42"/>
    <w:rsid w:val="001314F3"/>
    <w:rsid w:val="00131F04"/>
    <w:rsid w:val="001321F7"/>
    <w:rsid w:val="001334D0"/>
    <w:rsid w:val="00133B52"/>
    <w:rsid w:val="001340EE"/>
    <w:rsid w:val="00135EDA"/>
    <w:rsid w:val="00135F1E"/>
    <w:rsid w:val="00140935"/>
    <w:rsid w:val="001423B5"/>
    <w:rsid w:val="0014427E"/>
    <w:rsid w:val="0014484B"/>
    <w:rsid w:val="00147057"/>
    <w:rsid w:val="00150264"/>
    <w:rsid w:val="00150A33"/>
    <w:rsid w:val="00150CDC"/>
    <w:rsid w:val="00151562"/>
    <w:rsid w:val="0015243E"/>
    <w:rsid w:val="001537B5"/>
    <w:rsid w:val="0015476D"/>
    <w:rsid w:val="0015491C"/>
    <w:rsid w:val="00156A7E"/>
    <w:rsid w:val="001573ED"/>
    <w:rsid w:val="0015784C"/>
    <w:rsid w:val="001609FC"/>
    <w:rsid w:val="00161C68"/>
    <w:rsid w:val="00162FFE"/>
    <w:rsid w:val="00164C5D"/>
    <w:rsid w:val="0016536E"/>
    <w:rsid w:val="00165585"/>
    <w:rsid w:val="0016623A"/>
    <w:rsid w:val="00166ACF"/>
    <w:rsid w:val="00166DD7"/>
    <w:rsid w:val="001702E8"/>
    <w:rsid w:val="0017066E"/>
    <w:rsid w:val="001712ED"/>
    <w:rsid w:val="00172391"/>
    <w:rsid w:val="00173DCB"/>
    <w:rsid w:val="001742D7"/>
    <w:rsid w:val="001742EE"/>
    <w:rsid w:val="001751F3"/>
    <w:rsid w:val="001811D4"/>
    <w:rsid w:val="00181F5C"/>
    <w:rsid w:val="0018257D"/>
    <w:rsid w:val="001840D0"/>
    <w:rsid w:val="00184BF7"/>
    <w:rsid w:val="001863DD"/>
    <w:rsid w:val="00186C9B"/>
    <w:rsid w:val="0019007C"/>
    <w:rsid w:val="00190FD2"/>
    <w:rsid w:val="0019322A"/>
    <w:rsid w:val="00193ED9"/>
    <w:rsid w:val="00193F41"/>
    <w:rsid w:val="00195C1E"/>
    <w:rsid w:val="00196370"/>
    <w:rsid w:val="001963E4"/>
    <w:rsid w:val="00196BF3"/>
    <w:rsid w:val="00197026"/>
    <w:rsid w:val="00197301"/>
    <w:rsid w:val="0019731D"/>
    <w:rsid w:val="001A016E"/>
    <w:rsid w:val="001A0EA4"/>
    <w:rsid w:val="001A1329"/>
    <w:rsid w:val="001A161D"/>
    <w:rsid w:val="001A2C3C"/>
    <w:rsid w:val="001A37D7"/>
    <w:rsid w:val="001A3C7A"/>
    <w:rsid w:val="001A4D43"/>
    <w:rsid w:val="001A5713"/>
    <w:rsid w:val="001A5CAC"/>
    <w:rsid w:val="001A5F85"/>
    <w:rsid w:val="001A6967"/>
    <w:rsid w:val="001B0903"/>
    <w:rsid w:val="001B17B2"/>
    <w:rsid w:val="001B1822"/>
    <w:rsid w:val="001B18D1"/>
    <w:rsid w:val="001B267B"/>
    <w:rsid w:val="001B4169"/>
    <w:rsid w:val="001B5F72"/>
    <w:rsid w:val="001B6B91"/>
    <w:rsid w:val="001B70DC"/>
    <w:rsid w:val="001B774B"/>
    <w:rsid w:val="001B7D9D"/>
    <w:rsid w:val="001C2214"/>
    <w:rsid w:val="001C4795"/>
    <w:rsid w:val="001C47B4"/>
    <w:rsid w:val="001C50D3"/>
    <w:rsid w:val="001C567C"/>
    <w:rsid w:val="001C62E0"/>
    <w:rsid w:val="001C63CF"/>
    <w:rsid w:val="001D02F6"/>
    <w:rsid w:val="001D0681"/>
    <w:rsid w:val="001D0F7F"/>
    <w:rsid w:val="001D36D0"/>
    <w:rsid w:val="001D40A2"/>
    <w:rsid w:val="001D78B1"/>
    <w:rsid w:val="001E0288"/>
    <w:rsid w:val="001E0F6C"/>
    <w:rsid w:val="001E1022"/>
    <w:rsid w:val="001E2290"/>
    <w:rsid w:val="001E24D4"/>
    <w:rsid w:val="001E2D76"/>
    <w:rsid w:val="001E333C"/>
    <w:rsid w:val="001E4EBC"/>
    <w:rsid w:val="001E5EAF"/>
    <w:rsid w:val="001E691D"/>
    <w:rsid w:val="001E71A8"/>
    <w:rsid w:val="001E7B39"/>
    <w:rsid w:val="001F03C8"/>
    <w:rsid w:val="001F0D0B"/>
    <w:rsid w:val="001F0E8F"/>
    <w:rsid w:val="001F27BF"/>
    <w:rsid w:val="001F2ED8"/>
    <w:rsid w:val="001F44EE"/>
    <w:rsid w:val="001F4989"/>
    <w:rsid w:val="001F71EC"/>
    <w:rsid w:val="00201284"/>
    <w:rsid w:val="00202FFD"/>
    <w:rsid w:val="0020371A"/>
    <w:rsid w:val="00203B75"/>
    <w:rsid w:val="0020484E"/>
    <w:rsid w:val="00210687"/>
    <w:rsid w:val="002112B9"/>
    <w:rsid w:val="002118C1"/>
    <w:rsid w:val="002122F6"/>
    <w:rsid w:val="0021486E"/>
    <w:rsid w:val="00216E4F"/>
    <w:rsid w:val="002174D6"/>
    <w:rsid w:val="002179B8"/>
    <w:rsid w:val="002208D5"/>
    <w:rsid w:val="00220C52"/>
    <w:rsid w:val="00221B33"/>
    <w:rsid w:val="0022231B"/>
    <w:rsid w:val="00223B8D"/>
    <w:rsid w:val="00223D30"/>
    <w:rsid w:val="00223D74"/>
    <w:rsid w:val="00224986"/>
    <w:rsid w:val="00225383"/>
    <w:rsid w:val="0022626D"/>
    <w:rsid w:val="00226674"/>
    <w:rsid w:val="002302F9"/>
    <w:rsid w:val="0023048B"/>
    <w:rsid w:val="002311F5"/>
    <w:rsid w:val="0023345A"/>
    <w:rsid w:val="002349BF"/>
    <w:rsid w:val="00235C8A"/>
    <w:rsid w:val="002363BE"/>
    <w:rsid w:val="00236757"/>
    <w:rsid w:val="00236758"/>
    <w:rsid w:val="00237DD9"/>
    <w:rsid w:val="00240B35"/>
    <w:rsid w:val="00243AFA"/>
    <w:rsid w:val="00245897"/>
    <w:rsid w:val="0024744E"/>
    <w:rsid w:val="002504C0"/>
    <w:rsid w:val="002521CB"/>
    <w:rsid w:val="00252D8B"/>
    <w:rsid w:val="00255ACC"/>
    <w:rsid w:val="0025629D"/>
    <w:rsid w:val="00256C2E"/>
    <w:rsid w:val="00260450"/>
    <w:rsid w:val="002626F9"/>
    <w:rsid w:val="00263D93"/>
    <w:rsid w:val="002643EF"/>
    <w:rsid w:val="00264F8D"/>
    <w:rsid w:val="002657A0"/>
    <w:rsid w:val="002657DC"/>
    <w:rsid w:val="00265994"/>
    <w:rsid w:val="00267CB1"/>
    <w:rsid w:val="00267E49"/>
    <w:rsid w:val="002701AD"/>
    <w:rsid w:val="00272B4E"/>
    <w:rsid w:val="00273014"/>
    <w:rsid w:val="00280190"/>
    <w:rsid w:val="002811AF"/>
    <w:rsid w:val="0028166E"/>
    <w:rsid w:val="0028177F"/>
    <w:rsid w:val="00283A4B"/>
    <w:rsid w:val="00283E43"/>
    <w:rsid w:val="00284355"/>
    <w:rsid w:val="002844EE"/>
    <w:rsid w:val="00284C64"/>
    <w:rsid w:val="002853E8"/>
    <w:rsid w:val="00285EDC"/>
    <w:rsid w:val="002863D1"/>
    <w:rsid w:val="00287645"/>
    <w:rsid w:val="00287A3D"/>
    <w:rsid w:val="00287D46"/>
    <w:rsid w:val="0029014E"/>
    <w:rsid w:val="00290E9A"/>
    <w:rsid w:val="00292C09"/>
    <w:rsid w:val="002933AA"/>
    <w:rsid w:val="00293AAD"/>
    <w:rsid w:val="0029440B"/>
    <w:rsid w:val="00295AFB"/>
    <w:rsid w:val="00296065"/>
    <w:rsid w:val="0029655B"/>
    <w:rsid w:val="00296634"/>
    <w:rsid w:val="00296820"/>
    <w:rsid w:val="00297209"/>
    <w:rsid w:val="002A011D"/>
    <w:rsid w:val="002A02BA"/>
    <w:rsid w:val="002A10B2"/>
    <w:rsid w:val="002A2271"/>
    <w:rsid w:val="002A39CF"/>
    <w:rsid w:val="002A3E9E"/>
    <w:rsid w:val="002A4B84"/>
    <w:rsid w:val="002A5D54"/>
    <w:rsid w:val="002A7725"/>
    <w:rsid w:val="002A7969"/>
    <w:rsid w:val="002A79E3"/>
    <w:rsid w:val="002B0EC7"/>
    <w:rsid w:val="002B525B"/>
    <w:rsid w:val="002B6F51"/>
    <w:rsid w:val="002B72E8"/>
    <w:rsid w:val="002B7DA3"/>
    <w:rsid w:val="002C05FC"/>
    <w:rsid w:val="002C320C"/>
    <w:rsid w:val="002C32B3"/>
    <w:rsid w:val="002C36C5"/>
    <w:rsid w:val="002C5604"/>
    <w:rsid w:val="002C5872"/>
    <w:rsid w:val="002C704E"/>
    <w:rsid w:val="002C70B8"/>
    <w:rsid w:val="002D0893"/>
    <w:rsid w:val="002D1C7F"/>
    <w:rsid w:val="002D3AC4"/>
    <w:rsid w:val="002D7E86"/>
    <w:rsid w:val="002E049A"/>
    <w:rsid w:val="002E1011"/>
    <w:rsid w:val="002E187E"/>
    <w:rsid w:val="002E27A0"/>
    <w:rsid w:val="002E2C5C"/>
    <w:rsid w:val="002E5236"/>
    <w:rsid w:val="002E653F"/>
    <w:rsid w:val="002E7112"/>
    <w:rsid w:val="002F017E"/>
    <w:rsid w:val="002F02B9"/>
    <w:rsid w:val="002F0E0E"/>
    <w:rsid w:val="002F2067"/>
    <w:rsid w:val="002F334D"/>
    <w:rsid w:val="002F5433"/>
    <w:rsid w:val="002F5757"/>
    <w:rsid w:val="002F6C7F"/>
    <w:rsid w:val="002F7C74"/>
    <w:rsid w:val="003003DB"/>
    <w:rsid w:val="0030112F"/>
    <w:rsid w:val="00302AFC"/>
    <w:rsid w:val="00304DD7"/>
    <w:rsid w:val="0030533F"/>
    <w:rsid w:val="003053F2"/>
    <w:rsid w:val="00305503"/>
    <w:rsid w:val="003107E8"/>
    <w:rsid w:val="0031176A"/>
    <w:rsid w:val="00312E02"/>
    <w:rsid w:val="0031393E"/>
    <w:rsid w:val="003140CF"/>
    <w:rsid w:val="003158FA"/>
    <w:rsid w:val="0031635E"/>
    <w:rsid w:val="00317081"/>
    <w:rsid w:val="003170B3"/>
    <w:rsid w:val="003171B6"/>
    <w:rsid w:val="003202C7"/>
    <w:rsid w:val="00320D3E"/>
    <w:rsid w:val="00321320"/>
    <w:rsid w:val="00321634"/>
    <w:rsid w:val="003226F2"/>
    <w:rsid w:val="00322AF1"/>
    <w:rsid w:val="00323C5A"/>
    <w:rsid w:val="00330431"/>
    <w:rsid w:val="00331A5F"/>
    <w:rsid w:val="00331F39"/>
    <w:rsid w:val="0033294F"/>
    <w:rsid w:val="0033359C"/>
    <w:rsid w:val="003338A9"/>
    <w:rsid w:val="00333962"/>
    <w:rsid w:val="00333B16"/>
    <w:rsid w:val="00334227"/>
    <w:rsid w:val="0033437B"/>
    <w:rsid w:val="003356D7"/>
    <w:rsid w:val="00335C23"/>
    <w:rsid w:val="00335D6F"/>
    <w:rsid w:val="003363EE"/>
    <w:rsid w:val="00337557"/>
    <w:rsid w:val="00340478"/>
    <w:rsid w:val="00341533"/>
    <w:rsid w:val="00341AFA"/>
    <w:rsid w:val="00341E7B"/>
    <w:rsid w:val="00343341"/>
    <w:rsid w:val="00343436"/>
    <w:rsid w:val="003435FF"/>
    <w:rsid w:val="00345311"/>
    <w:rsid w:val="00345DAD"/>
    <w:rsid w:val="00346E98"/>
    <w:rsid w:val="003509B8"/>
    <w:rsid w:val="00350C3B"/>
    <w:rsid w:val="003511D2"/>
    <w:rsid w:val="00351B3E"/>
    <w:rsid w:val="00351C08"/>
    <w:rsid w:val="003534C9"/>
    <w:rsid w:val="0035382B"/>
    <w:rsid w:val="00354783"/>
    <w:rsid w:val="003558DE"/>
    <w:rsid w:val="00355FF6"/>
    <w:rsid w:val="00357C44"/>
    <w:rsid w:val="00361120"/>
    <w:rsid w:val="00361F26"/>
    <w:rsid w:val="00362802"/>
    <w:rsid w:val="0036423A"/>
    <w:rsid w:val="00364729"/>
    <w:rsid w:val="00364892"/>
    <w:rsid w:val="00365B1D"/>
    <w:rsid w:val="0037062C"/>
    <w:rsid w:val="003722B8"/>
    <w:rsid w:val="003723B1"/>
    <w:rsid w:val="00374228"/>
    <w:rsid w:val="0037449C"/>
    <w:rsid w:val="00374A32"/>
    <w:rsid w:val="003757E6"/>
    <w:rsid w:val="0037724B"/>
    <w:rsid w:val="00377454"/>
    <w:rsid w:val="00377949"/>
    <w:rsid w:val="00377D70"/>
    <w:rsid w:val="00381A27"/>
    <w:rsid w:val="00382830"/>
    <w:rsid w:val="003840D5"/>
    <w:rsid w:val="00384D04"/>
    <w:rsid w:val="00384D5A"/>
    <w:rsid w:val="00385839"/>
    <w:rsid w:val="0038588C"/>
    <w:rsid w:val="0039028A"/>
    <w:rsid w:val="00393168"/>
    <w:rsid w:val="0039368B"/>
    <w:rsid w:val="00393AC8"/>
    <w:rsid w:val="003951C0"/>
    <w:rsid w:val="0039574D"/>
    <w:rsid w:val="00395CC3"/>
    <w:rsid w:val="003960E6"/>
    <w:rsid w:val="00396E71"/>
    <w:rsid w:val="003A0549"/>
    <w:rsid w:val="003A158D"/>
    <w:rsid w:val="003A17B0"/>
    <w:rsid w:val="003A18E1"/>
    <w:rsid w:val="003A1973"/>
    <w:rsid w:val="003A2D62"/>
    <w:rsid w:val="003A3E48"/>
    <w:rsid w:val="003A3FE3"/>
    <w:rsid w:val="003A5A10"/>
    <w:rsid w:val="003A5F99"/>
    <w:rsid w:val="003A65EC"/>
    <w:rsid w:val="003A76E1"/>
    <w:rsid w:val="003B10E2"/>
    <w:rsid w:val="003B1278"/>
    <w:rsid w:val="003B3DB9"/>
    <w:rsid w:val="003B4433"/>
    <w:rsid w:val="003C177D"/>
    <w:rsid w:val="003C230B"/>
    <w:rsid w:val="003C26EF"/>
    <w:rsid w:val="003C2BCD"/>
    <w:rsid w:val="003C37E0"/>
    <w:rsid w:val="003C397F"/>
    <w:rsid w:val="003C6092"/>
    <w:rsid w:val="003C7B87"/>
    <w:rsid w:val="003D0278"/>
    <w:rsid w:val="003D06BD"/>
    <w:rsid w:val="003D1264"/>
    <w:rsid w:val="003D1892"/>
    <w:rsid w:val="003D4F97"/>
    <w:rsid w:val="003D5D07"/>
    <w:rsid w:val="003D7377"/>
    <w:rsid w:val="003D7A80"/>
    <w:rsid w:val="003E02EC"/>
    <w:rsid w:val="003E0907"/>
    <w:rsid w:val="003E14D4"/>
    <w:rsid w:val="003E1DFC"/>
    <w:rsid w:val="003E23A7"/>
    <w:rsid w:val="003E2E83"/>
    <w:rsid w:val="003E44CD"/>
    <w:rsid w:val="003E4AED"/>
    <w:rsid w:val="003E516F"/>
    <w:rsid w:val="003E58BF"/>
    <w:rsid w:val="003E659E"/>
    <w:rsid w:val="003E67D6"/>
    <w:rsid w:val="003E69D7"/>
    <w:rsid w:val="003E6DE1"/>
    <w:rsid w:val="003E7D59"/>
    <w:rsid w:val="003E7EB7"/>
    <w:rsid w:val="003F11CC"/>
    <w:rsid w:val="003F24A1"/>
    <w:rsid w:val="003F35BB"/>
    <w:rsid w:val="003F4375"/>
    <w:rsid w:val="003F5A5C"/>
    <w:rsid w:val="003F75DF"/>
    <w:rsid w:val="00400226"/>
    <w:rsid w:val="0040072B"/>
    <w:rsid w:val="0040164F"/>
    <w:rsid w:val="00402027"/>
    <w:rsid w:val="00402A24"/>
    <w:rsid w:val="00404C52"/>
    <w:rsid w:val="00405200"/>
    <w:rsid w:val="00405921"/>
    <w:rsid w:val="004061BD"/>
    <w:rsid w:val="0040731B"/>
    <w:rsid w:val="00407AB5"/>
    <w:rsid w:val="00407E2F"/>
    <w:rsid w:val="00411539"/>
    <w:rsid w:val="004117B5"/>
    <w:rsid w:val="00411829"/>
    <w:rsid w:val="00412ACB"/>
    <w:rsid w:val="00412B8C"/>
    <w:rsid w:val="0041411C"/>
    <w:rsid w:val="004156EF"/>
    <w:rsid w:val="0041608C"/>
    <w:rsid w:val="0041733C"/>
    <w:rsid w:val="004207E1"/>
    <w:rsid w:val="00420BC2"/>
    <w:rsid w:val="00420C4D"/>
    <w:rsid w:val="00421C46"/>
    <w:rsid w:val="004221B7"/>
    <w:rsid w:val="00422964"/>
    <w:rsid w:val="00423117"/>
    <w:rsid w:val="00425D43"/>
    <w:rsid w:val="00430C02"/>
    <w:rsid w:val="0043235C"/>
    <w:rsid w:val="00432897"/>
    <w:rsid w:val="004328F2"/>
    <w:rsid w:val="00432C89"/>
    <w:rsid w:val="0043375F"/>
    <w:rsid w:val="00433892"/>
    <w:rsid w:val="00434B77"/>
    <w:rsid w:val="00435F41"/>
    <w:rsid w:val="0043745E"/>
    <w:rsid w:val="00437C9B"/>
    <w:rsid w:val="00443716"/>
    <w:rsid w:val="00443B76"/>
    <w:rsid w:val="004453E6"/>
    <w:rsid w:val="0044563A"/>
    <w:rsid w:val="00446E62"/>
    <w:rsid w:val="004475BB"/>
    <w:rsid w:val="00450AD6"/>
    <w:rsid w:val="0045133A"/>
    <w:rsid w:val="00451530"/>
    <w:rsid w:val="004526C4"/>
    <w:rsid w:val="00454188"/>
    <w:rsid w:val="004545E7"/>
    <w:rsid w:val="004548E9"/>
    <w:rsid w:val="00455228"/>
    <w:rsid w:val="00457D02"/>
    <w:rsid w:val="0046071D"/>
    <w:rsid w:val="00461AE2"/>
    <w:rsid w:val="00463134"/>
    <w:rsid w:val="0046377E"/>
    <w:rsid w:val="00463A32"/>
    <w:rsid w:val="00463D60"/>
    <w:rsid w:val="00465803"/>
    <w:rsid w:val="00465919"/>
    <w:rsid w:val="00466143"/>
    <w:rsid w:val="004673DF"/>
    <w:rsid w:val="004712BD"/>
    <w:rsid w:val="00472B6A"/>
    <w:rsid w:val="00474E1C"/>
    <w:rsid w:val="00475601"/>
    <w:rsid w:val="00476294"/>
    <w:rsid w:val="00476CE6"/>
    <w:rsid w:val="00480885"/>
    <w:rsid w:val="00481592"/>
    <w:rsid w:val="00483017"/>
    <w:rsid w:val="004863C7"/>
    <w:rsid w:val="0048666C"/>
    <w:rsid w:val="00486829"/>
    <w:rsid w:val="00487F8D"/>
    <w:rsid w:val="0049015B"/>
    <w:rsid w:val="004915CC"/>
    <w:rsid w:val="0049161A"/>
    <w:rsid w:val="00493733"/>
    <w:rsid w:val="0049480B"/>
    <w:rsid w:val="00494B2B"/>
    <w:rsid w:val="0049527E"/>
    <w:rsid w:val="00495D95"/>
    <w:rsid w:val="0049697D"/>
    <w:rsid w:val="00497911"/>
    <w:rsid w:val="004A0402"/>
    <w:rsid w:val="004A0784"/>
    <w:rsid w:val="004A0C5A"/>
    <w:rsid w:val="004A0CE3"/>
    <w:rsid w:val="004A1AB0"/>
    <w:rsid w:val="004A4283"/>
    <w:rsid w:val="004A4B2D"/>
    <w:rsid w:val="004A7457"/>
    <w:rsid w:val="004A7E51"/>
    <w:rsid w:val="004B04D7"/>
    <w:rsid w:val="004B0C4B"/>
    <w:rsid w:val="004B2323"/>
    <w:rsid w:val="004B2EEE"/>
    <w:rsid w:val="004B5C91"/>
    <w:rsid w:val="004B5FC4"/>
    <w:rsid w:val="004B6993"/>
    <w:rsid w:val="004B7502"/>
    <w:rsid w:val="004B7957"/>
    <w:rsid w:val="004C1D0D"/>
    <w:rsid w:val="004C21FC"/>
    <w:rsid w:val="004C2231"/>
    <w:rsid w:val="004C3E7E"/>
    <w:rsid w:val="004C5826"/>
    <w:rsid w:val="004C6B4A"/>
    <w:rsid w:val="004C7240"/>
    <w:rsid w:val="004C7F7B"/>
    <w:rsid w:val="004D2FC6"/>
    <w:rsid w:val="004D320B"/>
    <w:rsid w:val="004D56FC"/>
    <w:rsid w:val="004D5EA5"/>
    <w:rsid w:val="004D6093"/>
    <w:rsid w:val="004D700C"/>
    <w:rsid w:val="004E08BC"/>
    <w:rsid w:val="004E0D59"/>
    <w:rsid w:val="004E2B8C"/>
    <w:rsid w:val="004E444D"/>
    <w:rsid w:val="004E4A89"/>
    <w:rsid w:val="004E4D48"/>
    <w:rsid w:val="004E6995"/>
    <w:rsid w:val="004E6C8A"/>
    <w:rsid w:val="004E7872"/>
    <w:rsid w:val="004F1076"/>
    <w:rsid w:val="004F13C0"/>
    <w:rsid w:val="004F19B8"/>
    <w:rsid w:val="004F2511"/>
    <w:rsid w:val="004F335B"/>
    <w:rsid w:val="004F544A"/>
    <w:rsid w:val="004F693C"/>
    <w:rsid w:val="004F73C8"/>
    <w:rsid w:val="00500224"/>
    <w:rsid w:val="00501251"/>
    <w:rsid w:val="00501BAF"/>
    <w:rsid w:val="005040A0"/>
    <w:rsid w:val="00504664"/>
    <w:rsid w:val="00505910"/>
    <w:rsid w:val="00507905"/>
    <w:rsid w:val="005107D2"/>
    <w:rsid w:val="00510CC5"/>
    <w:rsid w:val="00510FC5"/>
    <w:rsid w:val="0051166A"/>
    <w:rsid w:val="00512815"/>
    <w:rsid w:val="00515C02"/>
    <w:rsid w:val="005172E0"/>
    <w:rsid w:val="00517B3C"/>
    <w:rsid w:val="005208F7"/>
    <w:rsid w:val="00522FB4"/>
    <w:rsid w:val="00526639"/>
    <w:rsid w:val="00526B36"/>
    <w:rsid w:val="005278FD"/>
    <w:rsid w:val="0053004C"/>
    <w:rsid w:val="0053441A"/>
    <w:rsid w:val="0053449E"/>
    <w:rsid w:val="00536E30"/>
    <w:rsid w:val="00536EA7"/>
    <w:rsid w:val="00536EF9"/>
    <w:rsid w:val="00537AA1"/>
    <w:rsid w:val="00541E02"/>
    <w:rsid w:val="00543F78"/>
    <w:rsid w:val="005479E6"/>
    <w:rsid w:val="00550B76"/>
    <w:rsid w:val="00550C8A"/>
    <w:rsid w:val="00550D95"/>
    <w:rsid w:val="00551371"/>
    <w:rsid w:val="00551934"/>
    <w:rsid w:val="005535BA"/>
    <w:rsid w:val="005538D1"/>
    <w:rsid w:val="0055572D"/>
    <w:rsid w:val="00555B2F"/>
    <w:rsid w:val="00557157"/>
    <w:rsid w:val="0056174C"/>
    <w:rsid w:val="00561E68"/>
    <w:rsid w:val="00561E73"/>
    <w:rsid w:val="0056335E"/>
    <w:rsid w:val="00564D10"/>
    <w:rsid w:val="005665B7"/>
    <w:rsid w:val="00567827"/>
    <w:rsid w:val="00570B29"/>
    <w:rsid w:val="0057114E"/>
    <w:rsid w:val="00572CC6"/>
    <w:rsid w:val="00573B16"/>
    <w:rsid w:val="00573CFA"/>
    <w:rsid w:val="00576835"/>
    <w:rsid w:val="005774D2"/>
    <w:rsid w:val="00577A32"/>
    <w:rsid w:val="00577FDE"/>
    <w:rsid w:val="00581C4C"/>
    <w:rsid w:val="00584635"/>
    <w:rsid w:val="00584754"/>
    <w:rsid w:val="00584D21"/>
    <w:rsid w:val="00584E8F"/>
    <w:rsid w:val="00587270"/>
    <w:rsid w:val="005875D4"/>
    <w:rsid w:val="00590368"/>
    <w:rsid w:val="005927A2"/>
    <w:rsid w:val="00593D87"/>
    <w:rsid w:val="00593EC3"/>
    <w:rsid w:val="0059528D"/>
    <w:rsid w:val="005962BC"/>
    <w:rsid w:val="0059630F"/>
    <w:rsid w:val="0059692F"/>
    <w:rsid w:val="00597F1C"/>
    <w:rsid w:val="00597F25"/>
    <w:rsid w:val="005A01C0"/>
    <w:rsid w:val="005A0990"/>
    <w:rsid w:val="005A0E08"/>
    <w:rsid w:val="005A1E6D"/>
    <w:rsid w:val="005A361D"/>
    <w:rsid w:val="005A5B8F"/>
    <w:rsid w:val="005A61D8"/>
    <w:rsid w:val="005A63C4"/>
    <w:rsid w:val="005B1D98"/>
    <w:rsid w:val="005B1D9E"/>
    <w:rsid w:val="005B1E2E"/>
    <w:rsid w:val="005B2D52"/>
    <w:rsid w:val="005B30E6"/>
    <w:rsid w:val="005B381D"/>
    <w:rsid w:val="005B41AC"/>
    <w:rsid w:val="005B6907"/>
    <w:rsid w:val="005C07D2"/>
    <w:rsid w:val="005C14EC"/>
    <w:rsid w:val="005C1C51"/>
    <w:rsid w:val="005C1E1A"/>
    <w:rsid w:val="005C1E91"/>
    <w:rsid w:val="005C1F62"/>
    <w:rsid w:val="005C287F"/>
    <w:rsid w:val="005C3404"/>
    <w:rsid w:val="005C4417"/>
    <w:rsid w:val="005C4E39"/>
    <w:rsid w:val="005C5313"/>
    <w:rsid w:val="005C60EA"/>
    <w:rsid w:val="005C6428"/>
    <w:rsid w:val="005C7D4C"/>
    <w:rsid w:val="005D0407"/>
    <w:rsid w:val="005D0DB0"/>
    <w:rsid w:val="005D13A0"/>
    <w:rsid w:val="005D13C6"/>
    <w:rsid w:val="005D19E9"/>
    <w:rsid w:val="005D1C2C"/>
    <w:rsid w:val="005D1DDD"/>
    <w:rsid w:val="005D1DED"/>
    <w:rsid w:val="005D2085"/>
    <w:rsid w:val="005D2458"/>
    <w:rsid w:val="005D2894"/>
    <w:rsid w:val="005D3F5A"/>
    <w:rsid w:val="005D4F00"/>
    <w:rsid w:val="005D5501"/>
    <w:rsid w:val="005D61D9"/>
    <w:rsid w:val="005D6D8A"/>
    <w:rsid w:val="005E067A"/>
    <w:rsid w:val="005E17E5"/>
    <w:rsid w:val="005E1FFD"/>
    <w:rsid w:val="005E3BF5"/>
    <w:rsid w:val="005E3C33"/>
    <w:rsid w:val="005E4993"/>
    <w:rsid w:val="005E6A56"/>
    <w:rsid w:val="005E6BC0"/>
    <w:rsid w:val="005E7E82"/>
    <w:rsid w:val="005F0B3A"/>
    <w:rsid w:val="005F2251"/>
    <w:rsid w:val="005F29EE"/>
    <w:rsid w:val="005F3F6D"/>
    <w:rsid w:val="005F4503"/>
    <w:rsid w:val="005F6A0E"/>
    <w:rsid w:val="005F6DB6"/>
    <w:rsid w:val="0060010C"/>
    <w:rsid w:val="00601110"/>
    <w:rsid w:val="00601A0B"/>
    <w:rsid w:val="00601D4C"/>
    <w:rsid w:val="00601DAE"/>
    <w:rsid w:val="00601FAC"/>
    <w:rsid w:val="006023A4"/>
    <w:rsid w:val="0060318D"/>
    <w:rsid w:val="00606C35"/>
    <w:rsid w:val="006112CA"/>
    <w:rsid w:val="00613ABD"/>
    <w:rsid w:val="00614F4F"/>
    <w:rsid w:val="00614FB0"/>
    <w:rsid w:val="00617890"/>
    <w:rsid w:val="00617C5B"/>
    <w:rsid w:val="00620EE6"/>
    <w:rsid w:val="006231CB"/>
    <w:rsid w:val="006257FC"/>
    <w:rsid w:val="00625916"/>
    <w:rsid w:val="00625EBA"/>
    <w:rsid w:val="006267BA"/>
    <w:rsid w:val="00627599"/>
    <w:rsid w:val="006300EB"/>
    <w:rsid w:val="00630270"/>
    <w:rsid w:val="0063231F"/>
    <w:rsid w:val="00632EC4"/>
    <w:rsid w:val="00634D5B"/>
    <w:rsid w:val="00635414"/>
    <w:rsid w:val="0063597E"/>
    <w:rsid w:val="006361E3"/>
    <w:rsid w:val="0063666E"/>
    <w:rsid w:val="00637BDF"/>
    <w:rsid w:val="00640046"/>
    <w:rsid w:val="00641294"/>
    <w:rsid w:val="006419CA"/>
    <w:rsid w:val="00643088"/>
    <w:rsid w:val="00650D9D"/>
    <w:rsid w:val="00651508"/>
    <w:rsid w:val="00651A79"/>
    <w:rsid w:val="00651EDC"/>
    <w:rsid w:val="0065293C"/>
    <w:rsid w:val="0065297A"/>
    <w:rsid w:val="00652D02"/>
    <w:rsid w:val="00653256"/>
    <w:rsid w:val="00655089"/>
    <w:rsid w:val="00655516"/>
    <w:rsid w:val="00656AEB"/>
    <w:rsid w:val="00657C53"/>
    <w:rsid w:val="006613A8"/>
    <w:rsid w:val="00661FCE"/>
    <w:rsid w:val="006634EF"/>
    <w:rsid w:val="00663CF5"/>
    <w:rsid w:val="00663D93"/>
    <w:rsid w:val="006666B2"/>
    <w:rsid w:val="0066743F"/>
    <w:rsid w:val="00670610"/>
    <w:rsid w:val="00671007"/>
    <w:rsid w:val="0067111E"/>
    <w:rsid w:val="006727E4"/>
    <w:rsid w:val="00672BB0"/>
    <w:rsid w:val="00673A5B"/>
    <w:rsid w:val="00674B5C"/>
    <w:rsid w:val="006762E3"/>
    <w:rsid w:val="0067651F"/>
    <w:rsid w:val="006767D9"/>
    <w:rsid w:val="00680F5F"/>
    <w:rsid w:val="00683B04"/>
    <w:rsid w:val="00684305"/>
    <w:rsid w:val="006864BB"/>
    <w:rsid w:val="00686E6B"/>
    <w:rsid w:val="006873F7"/>
    <w:rsid w:val="0068744B"/>
    <w:rsid w:val="00687802"/>
    <w:rsid w:val="00690649"/>
    <w:rsid w:val="006911EB"/>
    <w:rsid w:val="00692689"/>
    <w:rsid w:val="00692CB0"/>
    <w:rsid w:val="00694D70"/>
    <w:rsid w:val="00694F3D"/>
    <w:rsid w:val="006951D1"/>
    <w:rsid w:val="00695E65"/>
    <w:rsid w:val="006A2AAF"/>
    <w:rsid w:val="006A2F2F"/>
    <w:rsid w:val="006A3DF7"/>
    <w:rsid w:val="006A4268"/>
    <w:rsid w:val="006A4B92"/>
    <w:rsid w:val="006A4F5A"/>
    <w:rsid w:val="006A56F1"/>
    <w:rsid w:val="006A7F67"/>
    <w:rsid w:val="006B027E"/>
    <w:rsid w:val="006B0415"/>
    <w:rsid w:val="006B3F32"/>
    <w:rsid w:val="006B3FB9"/>
    <w:rsid w:val="006B4316"/>
    <w:rsid w:val="006B62D1"/>
    <w:rsid w:val="006B6B2A"/>
    <w:rsid w:val="006B6DD2"/>
    <w:rsid w:val="006B71B5"/>
    <w:rsid w:val="006B7A71"/>
    <w:rsid w:val="006C1A9B"/>
    <w:rsid w:val="006C1C35"/>
    <w:rsid w:val="006C29A4"/>
    <w:rsid w:val="006C37C9"/>
    <w:rsid w:val="006C3BB4"/>
    <w:rsid w:val="006C3DED"/>
    <w:rsid w:val="006D095A"/>
    <w:rsid w:val="006D23D6"/>
    <w:rsid w:val="006D3928"/>
    <w:rsid w:val="006D51A7"/>
    <w:rsid w:val="006D61AD"/>
    <w:rsid w:val="006E0E6D"/>
    <w:rsid w:val="006E1C25"/>
    <w:rsid w:val="006E1FE1"/>
    <w:rsid w:val="006E2AF2"/>
    <w:rsid w:val="006E36AC"/>
    <w:rsid w:val="006E3785"/>
    <w:rsid w:val="006E44C2"/>
    <w:rsid w:val="006E468C"/>
    <w:rsid w:val="006E66A1"/>
    <w:rsid w:val="006E6FA4"/>
    <w:rsid w:val="006E7334"/>
    <w:rsid w:val="006F0BD6"/>
    <w:rsid w:val="006F102C"/>
    <w:rsid w:val="006F2688"/>
    <w:rsid w:val="006F3E7F"/>
    <w:rsid w:val="006F41B2"/>
    <w:rsid w:val="006F4332"/>
    <w:rsid w:val="006F4984"/>
    <w:rsid w:val="006F5371"/>
    <w:rsid w:val="006F6278"/>
    <w:rsid w:val="006F676E"/>
    <w:rsid w:val="006F698E"/>
    <w:rsid w:val="006F76B8"/>
    <w:rsid w:val="00700CE6"/>
    <w:rsid w:val="00701A73"/>
    <w:rsid w:val="00703475"/>
    <w:rsid w:val="00703977"/>
    <w:rsid w:val="007044FE"/>
    <w:rsid w:val="007047E2"/>
    <w:rsid w:val="00704AEA"/>
    <w:rsid w:val="0070601C"/>
    <w:rsid w:val="007071F8"/>
    <w:rsid w:val="00710549"/>
    <w:rsid w:val="007114D0"/>
    <w:rsid w:val="00712546"/>
    <w:rsid w:val="00713381"/>
    <w:rsid w:val="0071485F"/>
    <w:rsid w:val="007217F3"/>
    <w:rsid w:val="007218DF"/>
    <w:rsid w:val="00722ACC"/>
    <w:rsid w:val="0072340D"/>
    <w:rsid w:val="00723EE1"/>
    <w:rsid w:val="00726554"/>
    <w:rsid w:val="00726A26"/>
    <w:rsid w:val="007302A6"/>
    <w:rsid w:val="00730E47"/>
    <w:rsid w:val="00732391"/>
    <w:rsid w:val="007324D5"/>
    <w:rsid w:val="00732636"/>
    <w:rsid w:val="00732E19"/>
    <w:rsid w:val="0073394A"/>
    <w:rsid w:val="00733CE2"/>
    <w:rsid w:val="00734AA9"/>
    <w:rsid w:val="00735827"/>
    <w:rsid w:val="007359F2"/>
    <w:rsid w:val="0073671E"/>
    <w:rsid w:val="0073790F"/>
    <w:rsid w:val="00737E17"/>
    <w:rsid w:val="007415A6"/>
    <w:rsid w:val="00742F86"/>
    <w:rsid w:val="0074337D"/>
    <w:rsid w:val="00743962"/>
    <w:rsid w:val="00746227"/>
    <w:rsid w:val="00746F9C"/>
    <w:rsid w:val="00746FF0"/>
    <w:rsid w:val="00747F24"/>
    <w:rsid w:val="00750270"/>
    <w:rsid w:val="00750F10"/>
    <w:rsid w:val="007518BB"/>
    <w:rsid w:val="00751EAB"/>
    <w:rsid w:val="007521A5"/>
    <w:rsid w:val="0075344B"/>
    <w:rsid w:val="00756052"/>
    <w:rsid w:val="0075635E"/>
    <w:rsid w:val="0075764F"/>
    <w:rsid w:val="00757667"/>
    <w:rsid w:val="00757B5F"/>
    <w:rsid w:val="00757E5E"/>
    <w:rsid w:val="007611AB"/>
    <w:rsid w:val="00761933"/>
    <w:rsid w:val="00761CFB"/>
    <w:rsid w:val="0076254F"/>
    <w:rsid w:val="00762AA7"/>
    <w:rsid w:val="00762B3B"/>
    <w:rsid w:val="00762D6B"/>
    <w:rsid w:val="00763A14"/>
    <w:rsid w:val="00764C74"/>
    <w:rsid w:val="0076509F"/>
    <w:rsid w:val="00765E1E"/>
    <w:rsid w:val="00765EE5"/>
    <w:rsid w:val="007661B8"/>
    <w:rsid w:val="0076669E"/>
    <w:rsid w:val="00772B41"/>
    <w:rsid w:val="00773569"/>
    <w:rsid w:val="00773E02"/>
    <w:rsid w:val="007741B6"/>
    <w:rsid w:val="0077522E"/>
    <w:rsid w:val="007753B1"/>
    <w:rsid w:val="00775E6C"/>
    <w:rsid w:val="00776462"/>
    <w:rsid w:val="00781A70"/>
    <w:rsid w:val="007822E7"/>
    <w:rsid w:val="00782DC4"/>
    <w:rsid w:val="00784385"/>
    <w:rsid w:val="00785116"/>
    <w:rsid w:val="00786937"/>
    <w:rsid w:val="00786CDD"/>
    <w:rsid w:val="0078762E"/>
    <w:rsid w:val="007878E6"/>
    <w:rsid w:val="00787979"/>
    <w:rsid w:val="0079043F"/>
    <w:rsid w:val="007934D5"/>
    <w:rsid w:val="0079524E"/>
    <w:rsid w:val="0079703C"/>
    <w:rsid w:val="007A1D64"/>
    <w:rsid w:val="007A235E"/>
    <w:rsid w:val="007A23F4"/>
    <w:rsid w:val="007A37D5"/>
    <w:rsid w:val="007A4ED4"/>
    <w:rsid w:val="007A558C"/>
    <w:rsid w:val="007A55EC"/>
    <w:rsid w:val="007A5A1C"/>
    <w:rsid w:val="007A6054"/>
    <w:rsid w:val="007A7F45"/>
    <w:rsid w:val="007B0896"/>
    <w:rsid w:val="007B1E49"/>
    <w:rsid w:val="007B219E"/>
    <w:rsid w:val="007B2B95"/>
    <w:rsid w:val="007B2C95"/>
    <w:rsid w:val="007B32EF"/>
    <w:rsid w:val="007B3DD5"/>
    <w:rsid w:val="007B4008"/>
    <w:rsid w:val="007B40D4"/>
    <w:rsid w:val="007B5458"/>
    <w:rsid w:val="007B5DC9"/>
    <w:rsid w:val="007B768E"/>
    <w:rsid w:val="007C0A89"/>
    <w:rsid w:val="007C234A"/>
    <w:rsid w:val="007C264B"/>
    <w:rsid w:val="007C2D35"/>
    <w:rsid w:val="007C33EF"/>
    <w:rsid w:val="007C3DB5"/>
    <w:rsid w:val="007C3FBE"/>
    <w:rsid w:val="007C4510"/>
    <w:rsid w:val="007C5E5E"/>
    <w:rsid w:val="007C69CE"/>
    <w:rsid w:val="007D0182"/>
    <w:rsid w:val="007D0CDF"/>
    <w:rsid w:val="007D0F11"/>
    <w:rsid w:val="007D1EF4"/>
    <w:rsid w:val="007D1F94"/>
    <w:rsid w:val="007D24E6"/>
    <w:rsid w:val="007D43E5"/>
    <w:rsid w:val="007D469A"/>
    <w:rsid w:val="007D4B42"/>
    <w:rsid w:val="007D4FE1"/>
    <w:rsid w:val="007D58D7"/>
    <w:rsid w:val="007E0BD2"/>
    <w:rsid w:val="007E118C"/>
    <w:rsid w:val="007E2EE7"/>
    <w:rsid w:val="007E3B54"/>
    <w:rsid w:val="007E5D26"/>
    <w:rsid w:val="007E6BCB"/>
    <w:rsid w:val="007E7F87"/>
    <w:rsid w:val="007F004B"/>
    <w:rsid w:val="007F0765"/>
    <w:rsid w:val="007F1985"/>
    <w:rsid w:val="007F1BC6"/>
    <w:rsid w:val="007F2190"/>
    <w:rsid w:val="007F2A36"/>
    <w:rsid w:val="007F2ABC"/>
    <w:rsid w:val="007F32D0"/>
    <w:rsid w:val="007F4768"/>
    <w:rsid w:val="007F5AA7"/>
    <w:rsid w:val="007F6381"/>
    <w:rsid w:val="00801590"/>
    <w:rsid w:val="00801F27"/>
    <w:rsid w:val="00803F6E"/>
    <w:rsid w:val="00804D89"/>
    <w:rsid w:val="008050E9"/>
    <w:rsid w:val="008051C4"/>
    <w:rsid w:val="00805D29"/>
    <w:rsid w:val="00811BD9"/>
    <w:rsid w:val="008144B6"/>
    <w:rsid w:val="00814BA2"/>
    <w:rsid w:val="008156E6"/>
    <w:rsid w:val="00815BB2"/>
    <w:rsid w:val="00815DF5"/>
    <w:rsid w:val="008164C1"/>
    <w:rsid w:val="00817AF4"/>
    <w:rsid w:val="00820592"/>
    <w:rsid w:val="0082076E"/>
    <w:rsid w:val="00821292"/>
    <w:rsid w:val="008215E2"/>
    <w:rsid w:val="00823654"/>
    <w:rsid w:val="00823F7A"/>
    <w:rsid w:val="00825180"/>
    <w:rsid w:val="008255CC"/>
    <w:rsid w:val="00827A8C"/>
    <w:rsid w:val="00830C51"/>
    <w:rsid w:val="00830F31"/>
    <w:rsid w:val="008327B5"/>
    <w:rsid w:val="00832825"/>
    <w:rsid w:val="008334C6"/>
    <w:rsid w:val="0083390E"/>
    <w:rsid w:val="00834174"/>
    <w:rsid w:val="0083440D"/>
    <w:rsid w:val="00835CEA"/>
    <w:rsid w:val="00835D8A"/>
    <w:rsid w:val="008418F1"/>
    <w:rsid w:val="008428E2"/>
    <w:rsid w:val="008441B9"/>
    <w:rsid w:val="0084436F"/>
    <w:rsid w:val="00844E4E"/>
    <w:rsid w:val="008450C9"/>
    <w:rsid w:val="00845AE9"/>
    <w:rsid w:val="00845EEB"/>
    <w:rsid w:val="00846C13"/>
    <w:rsid w:val="008470BD"/>
    <w:rsid w:val="00847EEB"/>
    <w:rsid w:val="0085039E"/>
    <w:rsid w:val="00850EFF"/>
    <w:rsid w:val="00851EC0"/>
    <w:rsid w:val="0085216F"/>
    <w:rsid w:val="008521A4"/>
    <w:rsid w:val="0085329C"/>
    <w:rsid w:val="00853654"/>
    <w:rsid w:val="00854439"/>
    <w:rsid w:val="008545CA"/>
    <w:rsid w:val="00854758"/>
    <w:rsid w:val="00855CAF"/>
    <w:rsid w:val="008610AC"/>
    <w:rsid w:val="00862933"/>
    <w:rsid w:val="00863A1D"/>
    <w:rsid w:val="00865D72"/>
    <w:rsid w:val="00866EE5"/>
    <w:rsid w:val="00866F71"/>
    <w:rsid w:val="0086743E"/>
    <w:rsid w:val="00871E8F"/>
    <w:rsid w:val="00872707"/>
    <w:rsid w:val="008730EE"/>
    <w:rsid w:val="00873533"/>
    <w:rsid w:val="00873666"/>
    <w:rsid w:val="008742FA"/>
    <w:rsid w:val="00874A91"/>
    <w:rsid w:val="00881B4F"/>
    <w:rsid w:val="008821A6"/>
    <w:rsid w:val="0088241E"/>
    <w:rsid w:val="00883B8C"/>
    <w:rsid w:val="00883CB5"/>
    <w:rsid w:val="00886497"/>
    <w:rsid w:val="008875CD"/>
    <w:rsid w:val="008909F4"/>
    <w:rsid w:val="0089110F"/>
    <w:rsid w:val="00893866"/>
    <w:rsid w:val="00893CE5"/>
    <w:rsid w:val="00893D25"/>
    <w:rsid w:val="00895124"/>
    <w:rsid w:val="008955A8"/>
    <w:rsid w:val="008959B6"/>
    <w:rsid w:val="00895B10"/>
    <w:rsid w:val="008965D2"/>
    <w:rsid w:val="008965D5"/>
    <w:rsid w:val="008A19D8"/>
    <w:rsid w:val="008A3C28"/>
    <w:rsid w:val="008A7153"/>
    <w:rsid w:val="008A721E"/>
    <w:rsid w:val="008B1F35"/>
    <w:rsid w:val="008B2D7B"/>
    <w:rsid w:val="008B36FE"/>
    <w:rsid w:val="008B4E34"/>
    <w:rsid w:val="008B6F12"/>
    <w:rsid w:val="008B6FCA"/>
    <w:rsid w:val="008C1961"/>
    <w:rsid w:val="008C1B5C"/>
    <w:rsid w:val="008C1E90"/>
    <w:rsid w:val="008C5825"/>
    <w:rsid w:val="008C5961"/>
    <w:rsid w:val="008C5D4B"/>
    <w:rsid w:val="008C7F57"/>
    <w:rsid w:val="008D1EE0"/>
    <w:rsid w:val="008D2C58"/>
    <w:rsid w:val="008D32BA"/>
    <w:rsid w:val="008D3BDF"/>
    <w:rsid w:val="008D41F5"/>
    <w:rsid w:val="008D64EF"/>
    <w:rsid w:val="008D6CC1"/>
    <w:rsid w:val="008D6D44"/>
    <w:rsid w:val="008E08E4"/>
    <w:rsid w:val="008E0F30"/>
    <w:rsid w:val="008E7EAE"/>
    <w:rsid w:val="008F0BC9"/>
    <w:rsid w:val="008F1B0C"/>
    <w:rsid w:val="008F3314"/>
    <w:rsid w:val="008F387E"/>
    <w:rsid w:val="008F3DB2"/>
    <w:rsid w:val="008F3E83"/>
    <w:rsid w:val="008F406F"/>
    <w:rsid w:val="008F7A55"/>
    <w:rsid w:val="00900289"/>
    <w:rsid w:val="00903E45"/>
    <w:rsid w:val="00904B5C"/>
    <w:rsid w:val="00905020"/>
    <w:rsid w:val="00905516"/>
    <w:rsid w:val="0090576B"/>
    <w:rsid w:val="00910363"/>
    <w:rsid w:val="009106D4"/>
    <w:rsid w:val="00910C95"/>
    <w:rsid w:val="00911DC8"/>
    <w:rsid w:val="00913FB6"/>
    <w:rsid w:val="00914982"/>
    <w:rsid w:val="00914B24"/>
    <w:rsid w:val="00915B61"/>
    <w:rsid w:val="00915F86"/>
    <w:rsid w:val="0092120C"/>
    <w:rsid w:val="00922171"/>
    <w:rsid w:val="00922466"/>
    <w:rsid w:val="00922996"/>
    <w:rsid w:val="00922D94"/>
    <w:rsid w:val="009237F4"/>
    <w:rsid w:val="009247EA"/>
    <w:rsid w:val="00924876"/>
    <w:rsid w:val="00924FAD"/>
    <w:rsid w:val="00925946"/>
    <w:rsid w:val="00925EAD"/>
    <w:rsid w:val="00926645"/>
    <w:rsid w:val="00927B55"/>
    <w:rsid w:val="00931AD2"/>
    <w:rsid w:val="009335A7"/>
    <w:rsid w:val="00933E64"/>
    <w:rsid w:val="00933F74"/>
    <w:rsid w:val="00935609"/>
    <w:rsid w:val="009357B2"/>
    <w:rsid w:val="0093782F"/>
    <w:rsid w:val="00940FE5"/>
    <w:rsid w:val="0094351F"/>
    <w:rsid w:val="00944450"/>
    <w:rsid w:val="009457AC"/>
    <w:rsid w:val="00946F32"/>
    <w:rsid w:val="009478F7"/>
    <w:rsid w:val="0095089D"/>
    <w:rsid w:val="00950DCE"/>
    <w:rsid w:val="00951AF2"/>
    <w:rsid w:val="00952005"/>
    <w:rsid w:val="00952141"/>
    <w:rsid w:val="00954AD2"/>
    <w:rsid w:val="00955271"/>
    <w:rsid w:val="00955902"/>
    <w:rsid w:val="0095679D"/>
    <w:rsid w:val="009568DE"/>
    <w:rsid w:val="00957848"/>
    <w:rsid w:val="00960533"/>
    <w:rsid w:val="00961925"/>
    <w:rsid w:val="0096384E"/>
    <w:rsid w:val="00965336"/>
    <w:rsid w:val="009669C3"/>
    <w:rsid w:val="009676A9"/>
    <w:rsid w:val="00967853"/>
    <w:rsid w:val="00967B26"/>
    <w:rsid w:val="00970B10"/>
    <w:rsid w:val="0097130D"/>
    <w:rsid w:val="00971AF0"/>
    <w:rsid w:val="009736B4"/>
    <w:rsid w:val="0097525D"/>
    <w:rsid w:val="00976DEE"/>
    <w:rsid w:val="009778B6"/>
    <w:rsid w:val="00981ACB"/>
    <w:rsid w:val="00983405"/>
    <w:rsid w:val="0098392F"/>
    <w:rsid w:val="00985BD0"/>
    <w:rsid w:val="00986DB0"/>
    <w:rsid w:val="00990B17"/>
    <w:rsid w:val="00992C02"/>
    <w:rsid w:val="009931D3"/>
    <w:rsid w:val="00995B75"/>
    <w:rsid w:val="00996263"/>
    <w:rsid w:val="009966E5"/>
    <w:rsid w:val="00996B54"/>
    <w:rsid w:val="00997ACC"/>
    <w:rsid w:val="00997DF0"/>
    <w:rsid w:val="009A00DD"/>
    <w:rsid w:val="009A066F"/>
    <w:rsid w:val="009A1B7C"/>
    <w:rsid w:val="009A1E5F"/>
    <w:rsid w:val="009A23DC"/>
    <w:rsid w:val="009A3425"/>
    <w:rsid w:val="009A34A1"/>
    <w:rsid w:val="009A5C0F"/>
    <w:rsid w:val="009A6270"/>
    <w:rsid w:val="009A6D51"/>
    <w:rsid w:val="009B02C3"/>
    <w:rsid w:val="009B0A9C"/>
    <w:rsid w:val="009B19C4"/>
    <w:rsid w:val="009B3AC3"/>
    <w:rsid w:val="009B3CAA"/>
    <w:rsid w:val="009B4347"/>
    <w:rsid w:val="009B5ED3"/>
    <w:rsid w:val="009C00C1"/>
    <w:rsid w:val="009C2AEA"/>
    <w:rsid w:val="009C2BE0"/>
    <w:rsid w:val="009C4C17"/>
    <w:rsid w:val="009C6EA1"/>
    <w:rsid w:val="009C7F0E"/>
    <w:rsid w:val="009D0241"/>
    <w:rsid w:val="009D10FC"/>
    <w:rsid w:val="009D73B7"/>
    <w:rsid w:val="009D755F"/>
    <w:rsid w:val="009E0FF6"/>
    <w:rsid w:val="009E34FF"/>
    <w:rsid w:val="009E3AEA"/>
    <w:rsid w:val="009E5749"/>
    <w:rsid w:val="009E5B1B"/>
    <w:rsid w:val="009E62C8"/>
    <w:rsid w:val="009E62EA"/>
    <w:rsid w:val="009E6DBC"/>
    <w:rsid w:val="009F1141"/>
    <w:rsid w:val="009F3FD0"/>
    <w:rsid w:val="009F59C3"/>
    <w:rsid w:val="009F5CA0"/>
    <w:rsid w:val="009F72F9"/>
    <w:rsid w:val="009F75E4"/>
    <w:rsid w:val="00A00EDD"/>
    <w:rsid w:val="00A017C9"/>
    <w:rsid w:val="00A029EC"/>
    <w:rsid w:val="00A0328C"/>
    <w:rsid w:val="00A0465D"/>
    <w:rsid w:val="00A04F29"/>
    <w:rsid w:val="00A06DD6"/>
    <w:rsid w:val="00A0784C"/>
    <w:rsid w:val="00A10212"/>
    <w:rsid w:val="00A10AEC"/>
    <w:rsid w:val="00A11121"/>
    <w:rsid w:val="00A120EB"/>
    <w:rsid w:val="00A12A31"/>
    <w:rsid w:val="00A132C2"/>
    <w:rsid w:val="00A13535"/>
    <w:rsid w:val="00A13EA2"/>
    <w:rsid w:val="00A1706E"/>
    <w:rsid w:val="00A17C99"/>
    <w:rsid w:val="00A20432"/>
    <w:rsid w:val="00A22538"/>
    <w:rsid w:val="00A22A48"/>
    <w:rsid w:val="00A23231"/>
    <w:rsid w:val="00A23774"/>
    <w:rsid w:val="00A238AD"/>
    <w:rsid w:val="00A23B6E"/>
    <w:rsid w:val="00A23DB6"/>
    <w:rsid w:val="00A25D5E"/>
    <w:rsid w:val="00A267CB"/>
    <w:rsid w:val="00A26BA1"/>
    <w:rsid w:val="00A305D8"/>
    <w:rsid w:val="00A30B3C"/>
    <w:rsid w:val="00A317D9"/>
    <w:rsid w:val="00A31B57"/>
    <w:rsid w:val="00A31EE7"/>
    <w:rsid w:val="00A33B40"/>
    <w:rsid w:val="00A34B90"/>
    <w:rsid w:val="00A34D17"/>
    <w:rsid w:val="00A354FB"/>
    <w:rsid w:val="00A36AC2"/>
    <w:rsid w:val="00A36CE1"/>
    <w:rsid w:val="00A37A67"/>
    <w:rsid w:val="00A40CF4"/>
    <w:rsid w:val="00A40DAF"/>
    <w:rsid w:val="00A437B7"/>
    <w:rsid w:val="00A4516A"/>
    <w:rsid w:val="00A45845"/>
    <w:rsid w:val="00A462F3"/>
    <w:rsid w:val="00A46A40"/>
    <w:rsid w:val="00A47370"/>
    <w:rsid w:val="00A47791"/>
    <w:rsid w:val="00A50567"/>
    <w:rsid w:val="00A5158B"/>
    <w:rsid w:val="00A5265B"/>
    <w:rsid w:val="00A52D0B"/>
    <w:rsid w:val="00A54E8C"/>
    <w:rsid w:val="00A5598C"/>
    <w:rsid w:val="00A57789"/>
    <w:rsid w:val="00A60F53"/>
    <w:rsid w:val="00A61002"/>
    <w:rsid w:val="00A62160"/>
    <w:rsid w:val="00A622B2"/>
    <w:rsid w:val="00A64174"/>
    <w:rsid w:val="00A65AA2"/>
    <w:rsid w:val="00A65FBB"/>
    <w:rsid w:val="00A66253"/>
    <w:rsid w:val="00A664D1"/>
    <w:rsid w:val="00A6775A"/>
    <w:rsid w:val="00A67C73"/>
    <w:rsid w:val="00A702F9"/>
    <w:rsid w:val="00A70820"/>
    <w:rsid w:val="00A710A7"/>
    <w:rsid w:val="00A72ACC"/>
    <w:rsid w:val="00A74DE5"/>
    <w:rsid w:val="00A76F08"/>
    <w:rsid w:val="00A77B55"/>
    <w:rsid w:val="00A77D00"/>
    <w:rsid w:val="00A81743"/>
    <w:rsid w:val="00A81CF4"/>
    <w:rsid w:val="00A820BC"/>
    <w:rsid w:val="00A822AF"/>
    <w:rsid w:val="00A823AD"/>
    <w:rsid w:val="00A8256D"/>
    <w:rsid w:val="00A851B0"/>
    <w:rsid w:val="00A858E7"/>
    <w:rsid w:val="00A862FD"/>
    <w:rsid w:val="00A8668F"/>
    <w:rsid w:val="00A86769"/>
    <w:rsid w:val="00A90A9F"/>
    <w:rsid w:val="00A91423"/>
    <w:rsid w:val="00A9143D"/>
    <w:rsid w:val="00A9219B"/>
    <w:rsid w:val="00A9245D"/>
    <w:rsid w:val="00A92EF6"/>
    <w:rsid w:val="00A939BE"/>
    <w:rsid w:val="00A9414D"/>
    <w:rsid w:val="00A9540A"/>
    <w:rsid w:val="00A96056"/>
    <w:rsid w:val="00A96716"/>
    <w:rsid w:val="00AA034C"/>
    <w:rsid w:val="00AA0A7B"/>
    <w:rsid w:val="00AA169C"/>
    <w:rsid w:val="00AA28B4"/>
    <w:rsid w:val="00AA2983"/>
    <w:rsid w:val="00AA2D9F"/>
    <w:rsid w:val="00AA36C2"/>
    <w:rsid w:val="00AA3E55"/>
    <w:rsid w:val="00AA4938"/>
    <w:rsid w:val="00AA5530"/>
    <w:rsid w:val="00AA56AB"/>
    <w:rsid w:val="00AA5F35"/>
    <w:rsid w:val="00AA61EC"/>
    <w:rsid w:val="00AA6530"/>
    <w:rsid w:val="00AA6C0D"/>
    <w:rsid w:val="00AA6ED0"/>
    <w:rsid w:val="00AA7553"/>
    <w:rsid w:val="00AB09B7"/>
    <w:rsid w:val="00AB0DBB"/>
    <w:rsid w:val="00AB3364"/>
    <w:rsid w:val="00AB5E1C"/>
    <w:rsid w:val="00AB7F39"/>
    <w:rsid w:val="00AB7F40"/>
    <w:rsid w:val="00AC28EE"/>
    <w:rsid w:val="00AC3709"/>
    <w:rsid w:val="00AC3D03"/>
    <w:rsid w:val="00AC40B4"/>
    <w:rsid w:val="00AC49A7"/>
    <w:rsid w:val="00AC4B8C"/>
    <w:rsid w:val="00AC57AF"/>
    <w:rsid w:val="00AC584D"/>
    <w:rsid w:val="00AC6E92"/>
    <w:rsid w:val="00AD1E14"/>
    <w:rsid w:val="00AD26FF"/>
    <w:rsid w:val="00AD2A30"/>
    <w:rsid w:val="00AD353D"/>
    <w:rsid w:val="00AD3D2B"/>
    <w:rsid w:val="00AD4FBD"/>
    <w:rsid w:val="00AD5BCC"/>
    <w:rsid w:val="00AD5BD7"/>
    <w:rsid w:val="00AD78BA"/>
    <w:rsid w:val="00AE476A"/>
    <w:rsid w:val="00AE51F6"/>
    <w:rsid w:val="00AE52EF"/>
    <w:rsid w:val="00AE6442"/>
    <w:rsid w:val="00AE6CDC"/>
    <w:rsid w:val="00AE72CF"/>
    <w:rsid w:val="00AE7953"/>
    <w:rsid w:val="00AF017A"/>
    <w:rsid w:val="00AF2E92"/>
    <w:rsid w:val="00AF307A"/>
    <w:rsid w:val="00AF39C7"/>
    <w:rsid w:val="00AF4C18"/>
    <w:rsid w:val="00AF5B0B"/>
    <w:rsid w:val="00B0086E"/>
    <w:rsid w:val="00B01B0E"/>
    <w:rsid w:val="00B03E77"/>
    <w:rsid w:val="00B0495F"/>
    <w:rsid w:val="00B060A7"/>
    <w:rsid w:val="00B0699C"/>
    <w:rsid w:val="00B069DA"/>
    <w:rsid w:val="00B10B12"/>
    <w:rsid w:val="00B10E8B"/>
    <w:rsid w:val="00B116DD"/>
    <w:rsid w:val="00B12FDF"/>
    <w:rsid w:val="00B1459C"/>
    <w:rsid w:val="00B14F4D"/>
    <w:rsid w:val="00B1525C"/>
    <w:rsid w:val="00B158DA"/>
    <w:rsid w:val="00B15D32"/>
    <w:rsid w:val="00B17458"/>
    <w:rsid w:val="00B1765B"/>
    <w:rsid w:val="00B17AAC"/>
    <w:rsid w:val="00B21A2E"/>
    <w:rsid w:val="00B22206"/>
    <w:rsid w:val="00B22366"/>
    <w:rsid w:val="00B2422E"/>
    <w:rsid w:val="00B2444C"/>
    <w:rsid w:val="00B259A7"/>
    <w:rsid w:val="00B25BDB"/>
    <w:rsid w:val="00B30E87"/>
    <w:rsid w:val="00B315E9"/>
    <w:rsid w:val="00B335E2"/>
    <w:rsid w:val="00B33827"/>
    <w:rsid w:val="00B34CC1"/>
    <w:rsid w:val="00B35A70"/>
    <w:rsid w:val="00B35B6D"/>
    <w:rsid w:val="00B3643E"/>
    <w:rsid w:val="00B36D39"/>
    <w:rsid w:val="00B41B3B"/>
    <w:rsid w:val="00B41DBC"/>
    <w:rsid w:val="00B430C4"/>
    <w:rsid w:val="00B44859"/>
    <w:rsid w:val="00B50B15"/>
    <w:rsid w:val="00B5101A"/>
    <w:rsid w:val="00B510C3"/>
    <w:rsid w:val="00B51847"/>
    <w:rsid w:val="00B5259F"/>
    <w:rsid w:val="00B525ED"/>
    <w:rsid w:val="00B53609"/>
    <w:rsid w:val="00B5372F"/>
    <w:rsid w:val="00B54DE4"/>
    <w:rsid w:val="00B571EA"/>
    <w:rsid w:val="00B572E6"/>
    <w:rsid w:val="00B60F48"/>
    <w:rsid w:val="00B61A27"/>
    <w:rsid w:val="00B6253A"/>
    <w:rsid w:val="00B628C0"/>
    <w:rsid w:val="00B63854"/>
    <w:rsid w:val="00B64078"/>
    <w:rsid w:val="00B65477"/>
    <w:rsid w:val="00B65A46"/>
    <w:rsid w:val="00B66AB0"/>
    <w:rsid w:val="00B67F61"/>
    <w:rsid w:val="00B703D1"/>
    <w:rsid w:val="00B709F6"/>
    <w:rsid w:val="00B71628"/>
    <w:rsid w:val="00B726D9"/>
    <w:rsid w:val="00B7382A"/>
    <w:rsid w:val="00B74135"/>
    <w:rsid w:val="00B74F3E"/>
    <w:rsid w:val="00B75212"/>
    <w:rsid w:val="00B756E6"/>
    <w:rsid w:val="00B75AF1"/>
    <w:rsid w:val="00B769B7"/>
    <w:rsid w:val="00B76BB3"/>
    <w:rsid w:val="00B7743B"/>
    <w:rsid w:val="00B77963"/>
    <w:rsid w:val="00B806B8"/>
    <w:rsid w:val="00B80F0E"/>
    <w:rsid w:val="00B81132"/>
    <w:rsid w:val="00B8157A"/>
    <w:rsid w:val="00B819DF"/>
    <w:rsid w:val="00B81DC7"/>
    <w:rsid w:val="00B83F23"/>
    <w:rsid w:val="00B843BC"/>
    <w:rsid w:val="00B8496A"/>
    <w:rsid w:val="00B84C4A"/>
    <w:rsid w:val="00B85545"/>
    <w:rsid w:val="00B857BD"/>
    <w:rsid w:val="00B8708F"/>
    <w:rsid w:val="00B87CA6"/>
    <w:rsid w:val="00B957BB"/>
    <w:rsid w:val="00B95955"/>
    <w:rsid w:val="00B9610A"/>
    <w:rsid w:val="00B96874"/>
    <w:rsid w:val="00B97B6E"/>
    <w:rsid w:val="00BA0F74"/>
    <w:rsid w:val="00BA0FC0"/>
    <w:rsid w:val="00BA226D"/>
    <w:rsid w:val="00BA3038"/>
    <w:rsid w:val="00BA3D4C"/>
    <w:rsid w:val="00BA5CA9"/>
    <w:rsid w:val="00BA671D"/>
    <w:rsid w:val="00BA68D0"/>
    <w:rsid w:val="00BB07DC"/>
    <w:rsid w:val="00BB5D33"/>
    <w:rsid w:val="00BB6C10"/>
    <w:rsid w:val="00BB6EA9"/>
    <w:rsid w:val="00BB717E"/>
    <w:rsid w:val="00BB777A"/>
    <w:rsid w:val="00BB7C00"/>
    <w:rsid w:val="00BB7CA0"/>
    <w:rsid w:val="00BC0824"/>
    <w:rsid w:val="00BC0F4B"/>
    <w:rsid w:val="00BC1C29"/>
    <w:rsid w:val="00BC1D8B"/>
    <w:rsid w:val="00BC2954"/>
    <w:rsid w:val="00BC2A1E"/>
    <w:rsid w:val="00BC31E7"/>
    <w:rsid w:val="00BC460B"/>
    <w:rsid w:val="00BC6C21"/>
    <w:rsid w:val="00BC6F17"/>
    <w:rsid w:val="00BC7232"/>
    <w:rsid w:val="00BD0333"/>
    <w:rsid w:val="00BD1830"/>
    <w:rsid w:val="00BD1896"/>
    <w:rsid w:val="00BD1F78"/>
    <w:rsid w:val="00BD219E"/>
    <w:rsid w:val="00BD287D"/>
    <w:rsid w:val="00BD46CF"/>
    <w:rsid w:val="00BD5245"/>
    <w:rsid w:val="00BD718D"/>
    <w:rsid w:val="00BD7299"/>
    <w:rsid w:val="00BE1826"/>
    <w:rsid w:val="00BE19A2"/>
    <w:rsid w:val="00BE1F66"/>
    <w:rsid w:val="00BE33FB"/>
    <w:rsid w:val="00BE59F9"/>
    <w:rsid w:val="00BE6DC9"/>
    <w:rsid w:val="00BF0C03"/>
    <w:rsid w:val="00BF163A"/>
    <w:rsid w:val="00BF32BA"/>
    <w:rsid w:val="00BF3F02"/>
    <w:rsid w:val="00BF3F69"/>
    <w:rsid w:val="00BF4613"/>
    <w:rsid w:val="00BF4D6B"/>
    <w:rsid w:val="00BF5E84"/>
    <w:rsid w:val="00BF63C5"/>
    <w:rsid w:val="00BF6ACF"/>
    <w:rsid w:val="00BF77EA"/>
    <w:rsid w:val="00BF78ED"/>
    <w:rsid w:val="00BF7BA9"/>
    <w:rsid w:val="00C00985"/>
    <w:rsid w:val="00C0310F"/>
    <w:rsid w:val="00C0318E"/>
    <w:rsid w:val="00C03772"/>
    <w:rsid w:val="00C03C38"/>
    <w:rsid w:val="00C05397"/>
    <w:rsid w:val="00C06896"/>
    <w:rsid w:val="00C07135"/>
    <w:rsid w:val="00C12190"/>
    <w:rsid w:val="00C1603A"/>
    <w:rsid w:val="00C16A7F"/>
    <w:rsid w:val="00C17459"/>
    <w:rsid w:val="00C2161D"/>
    <w:rsid w:val="00C22C5B"/>
    <w:rsid w:val="00C234A2"/>
    <w:rsid w:val="00C23728"/>
    <w:rsid w:val="00C23A8E"/>
    <w:rsid w:val="00C26FFA"/>
    <w:rsid w:val="00C3185F"/>
    <w:rsid w:val="00C325CC"/>
    <w:rsid w:val="00C32C2C"/>
    <w:rsid w:val="00C34D1A"/>
    <w:rsid w:val="00C35C59"/>
    <w:rsid w:val="00C36C71"/>
    <w:rsid w:val="00C36C9C"/>
    <w:rsid w:val="00C372F9"/>
    <w:rsid w:val="00C379E8"/>
    <w:rsid w:val="00C40755"/>
    <w:rsid w:val="00C41E5D"/>
    <w:rsid w:val="00C437F2"/>
    <w:rsid w:val="00C43EAF"/>
    <w:rsid w:val="00C46667"/>
    <w:rsid w:val="00C51C46"/>
    <w:rsid w:val="00C54D14"/>
    <w:rsid w:val="00C55C4F"/>
    <w:rsid w:val="00C568B7"/>
    <w:rsid w:val="00C61E7F"/>
    <w:rsid w:val="00C61EA7"/>
    <w:rsid w:val="00C628B7"/>
    <w:rsid w:val="00C63F47"/>
    <w:rsid w:val="00C647A9"/>
    <w:rsid w:val="00C711CB"/>
    <w:rsid w:val="00C71B0F"/>
    <w:rsid w:val="00C726BF"/>
    <w:rsid w:val="00C73F1D"/>
    <w:rsid w:val="00C763E5"/>
    <w:rsid w:val="00C76549"/>
    <w:rsid w:val="00C76C14"/>
    <w:rsid w:val="00C771A3"/>
    <w:rsid w:val="00C8000F"/>
    <w:rsid w:val="00C80E99"/>
    <w:rsid w:val="00C80EAB"/>
    <w:rsid w:val="00C81B56"/>
    <w:rsid w:val="00C8208D"/>
    <w:rsid w:val="00C8226D"/>
    <w:rsid w:val="00C839F3"/>
    <w:rsid w:val="00C83C7A"/>
    <w:rsid w:val="00C84AEE"/>
    <w:rsid w:val="00C84F08"/>
    <w:rsid w:val="00C86082"/>
    <w:rsid w:val="00C86CF3"/>
    <w:rsid w:val="00C90F39"/>
    <w:rsid w:val="00C91E65"/>
    <w:rsid w:val="00C91F64"/>
    <w:rsid w:val="00C92F17"/>
    <w:rsid w:val="00C93024"/>
    <w:rsid w:val="00C97172"/>
    <w:rsid w:val="00C97490"/>
    <w:rsid w:val="00C976D0"/>
    <w:rsid w:val="00CA1758"/>
    <w:rsid w:val="00CA1BC4"/>
    <w:rsid w:val="00CA1EEB"/>
    <w:rsid w:val="00CA217B"/>
    <w:rsid w:val="00CA22CF"/>
    <w:rsid w:val="00CA35DB"/>
    <w:rsid w:val="00CA5145"/>
    <w:rsid w:val="00CA5D8A"/>
    <w:rsid w:val="00CA5DA8"/>
    <w:rsid w:val="00CA66AE"/>
    <w:rsid w:val="00CA6C5B"/>
    <w:rsid w:val="00CA7A2B"/>
    <w:rsid w:val="00CA7CA1"/>
    <w:rsid w:val="00CB1EEF"/>
    <w:rsid w:val="00CB2776"/>
    <w:rsid w:val="00CB5DCA"/>
    <w:rsid w:val="00CB6510"/>
    <w:rsid w:val="00CB6847"/>
    <w:rsid w:val="00CB6C47"/>
    <w:rsid w:val="00CB7C9E"/>
    <w:rsid w:val="00CC0563"/>
    <w:rsid w:val="00CC0731"/>
    <w:rsid w:val="00CC2A4B"/>
    <w:rsid w:val="00CC450F"/>
    <w:rsid w:val="00CC562C"/>
    <w:rsid w:val="00CC5816"/>
    <w:rsid w:val="00CC5916"/>
    <w:rsid w:val="00CC683C"/>
    <w:rsid w:val="00CC70A6"/>
    <w:rsid w:val="00CC7C44"/>
    <w:rsid w:val="00CD01A7"/>
    <w:rsid w:val="00CD152B"/>
    <w:rsid w:val="00CD1E01"/>
    <w:rsid w:val="00CD1EBB"/>
    <w:rsid w:val="00CD2323"/>
    <w:rsid w:val="00CD3F35"/>
    <w:rsid w:val="00CD3F77"/>
    <w:rsid w:val="00CD58AF"/>
    <w:rsid w:val="00CE2446"/>
    <w:rsid w:val="00CE3984"/>
    <w:rsid w:val="00CE433D"/>
    <w:rsid w:val="00CE47BF"/>
    <w:rsid w:val="00CE491A"/>
    <w:rsid w:val="00CE4CAA"/>
    <w:rsid w:val="00CE530D"/>
    <w:rsid w:val="00CE5CF6"/>
    <w:rsid w:val="00CE6777"/>
    <w:rsid w:val="00CE6FB5"/>
    <w:rsid w:val="00CE75AA"/>
    <w:rsid w:val="00CF1C4F"/>
    <w:rsid w:val="00CF201A"/>
    <w:rsid w:val="00CF2BDC"/>
    <w:rsid w:val="00CF3016"/>
    <w:rsid w:val="00CF357F"/>
    <w:rsid w:val="00CF742D"/>
    <w:rsid w:val="00CF7C14"/>
    <w:rsid w:val="00CF7F32"/>
    <w:rsid w:val="00D00907"/>
    <w:rsid w:val="00D00AB1"/>
    <w:rsid w:val="00D01374"/>
    <w:rsid w:val="00D01C33"/>
    <w:rsid w:val="00D026CE"/>
    <w:rsid w:val="00D038EF"/>
    <w:rsid w:val="00D03E99"/>
    <w:rsid w:val="00D03F7B"/>
    <w:rsid w:val="00D054A9"/>
    <w:rsid w:val="00D05713"/>
    <w:rsid w:val="00D06149"/>
    <w:rsid w:val="00D07E4E"/>
    <w:rsid w:val="00D116EC"/>
    <w:rsid w:val="00D128AD"/>
    <w:rsid w:val="00D12B9B"/>
    <w:rsid w:val="00D13B70"/>
    <w:rsid w:val="00D13F20"/>
    <w:rsid w:val="00D15CFA"/>
    <w:rsid w:val="00D162E4"/>
    <w:rsid w:val="00D16AB6"/>
    <w:rsid w:val="00D16DAB"/>
    <w:rsid w:val="00D16EF0"/>
    <w:rsid w:val="00D16F5D"/>
    <w:rsid w:val="00D173E1"/>
    <w:rsid w:val="00D22CB2"/>
    <w:rsid w:val="00D22F65"/>
    <w:rsid w:val="00D24432"/>
    <w:rsid w:val="00D24950"/>
    <w:rsid w:val="00D249F7"/>
    <w:rsid w:val="00D24FE4"/>
    <w:rsid w:val="00D27493"/>
    <w:rsid w:val="00D2771D"/>
    <w:rsid w:val="00D27E40"/>
    <w:rsid w:val="00D307D6"/>
    <w:rsid w:val="00D330D5"/>
    <w:rsid w:val="00D33A22"/>
    <w:rsid w:val="00D33B7C"/>
    <w:rsid w:val="00D34A70"/>
    <w:rsid w:val="00D3539D"/>
    <w:rsid w:val="00D35D01"/>
    <w:rsid w:val="00D37261"/>
    <w:rsid w:val="00D40E52"/>
    <w:rsid w:val="00D41405"/>
    <w:rsid w:val="00D41693"/>
    <w:rsid w:val="00D4170C"/>
    <w:rsid w:val="00D42D4E"/>
    <w:rsid w:val="00D4363D"/>
    <w:rsid w:val="00D44C0C"/>
    <w:rsid w:val="00D45130"/>
    <w:rsid w:val="00D470EC"/>
    <w:rsid w:val="00D51B1A"/>
    <w:rsid w:val="00D52FD8"/>
    <w:rsid w:val="00D54BC0"/>
    <w:rsid w:val="00D55C31"/>
    <w:rsid w:val="00D572CB"/>
    <w:rsid w:val="00D57E37"/>
    <w:rsid w:val="00D62348"/>
    <w:rsid w:val="00D633BE"/>
    <w:rsid w:val="00D6489B"/>
    <w:rsid w:val="00D65BFA"/>
    <w:rsid w:val="00D674DC"/>
    <w:rsid w:val="00D676FD"/>
    <w:rsid w:val="00D712A5"/>
    <w:rsid w:val="00D71C87"/>
    <w:rsid w:val="00D729CD"/>
    <w:rsid w:val="00D7430F"/>
    <w:rsid w:val="00D76764"/>
    <w:rsid w:val="00D76B18"/>
    <w:rsid w:val="00D80805"/>
    <w:rsid w:val="00D809D9"/>
    <w:rsid w:val="00D810EB"/>
    <w:rsid w:val="00D81BF8"/>
    <w:rsid w:val="00D820ED"/>
    <w:rsid w:val="00D82804"/>
    <w:rsid w:val="00D82B3C"/>
    <w:rsid w:val="00D85FA0"/>
    <w:rsid w:val="00D86ADA"/>
    <w:rsid w:val="00D9252A"/>
    <w:rsid w:val="00D931EA"/>
    <w:rsid w:val="00D9583D"/>
    <w:rsid w:val="00D968A1"/>
    <w:rsid w:val="00DA00F0"/>
    <w:rsid w:val="00DA0D3D"/>
    <w:rsid w:val="00DA13F8"/>
    <w:rsid w:val="00DA24E1"/>
    <w:rsid w:val="00DA25FD"/>
    <w:rsid w:val="00DA297A"/>
    <w:rsid w:val="00DA4E9A"/>
    <w:rsid w:val="00DA616C"/>
    <w:rsid w:val="00DA684D"/>
    <w:rsid w:val="00DA764E"/>
    <w:rsid w:val="00DB0713"/>
    <w:rsid w:val="00DB0731"/>
    <w:rsid w:val="00DB1778"/>
    <w:rsid w:val="00DB18EE"/>
    <w:rsid w:val="00DB2DF5"/>
    <w:rsid w:val="00DB3B58"/>
    <w:rsid w:val="00DB7471"/>
    <w:rsid w:val="00DC0E4D"/>
    <w:rsid w:val="00DC118C"/>
    <w:rsid w:val="00DC2238"/>
    <w:rsid w:val="00DC2A65"/>
    <w:rsid w:val="00DC4853"/>
    <w:rsid w:val="00DC60DD"/>
    <w:rsid w:val="00DD017A"/>
    <w:rsid w:val="00DD16C5"/>
    <w:rsid w:val="00DD37FB"/>
    <w:rsid w:val="00DD519B"/>
    <w:rsid w:val="00DD5720"/>
    <w:rsid w:val="00DD5755"/>
    <w:rsid w:val="00DD5D7F"/>
    <w:rsid w:val="00DD674A"/>
    <w:rsid w:val="00DD6D6E"/>
    <w:rsid w:val="00DD7030"/>
    <w:rsid w:val="00DE2EEC"/>
    <w:rsid w:val="00DE395C"/>
    <w:rsid w:val="00DE3CA5"/>
    <w:rsid w:val="00DE3D9A"/>
    <w:rsid w:val="00DE4DA9"/>
    <w:rsid w:val="00DE6380"/>
    <w:rsid w:val="00DE6A3A"/>
    <w:rsid w:val="00DE762E"/>
    <w:rsid w:val="00DE7834"/>
    <w:rsid w:val="00DE7C26"/>
    <w:rsid w:val="00DE7E2C"/>
    <w:rsid w:val="00DF0E43"/>
    <w:rsid w:val="00DF1F05"/>
    <w:rsid w:val="00DF3534"/>
    <w:rsid w:val="00DF378F"/>
    <w:rsid w:val="00DF45BF"/>
    <w:rsid w:val="00DF4CBF"/>
    <w:rsid w:val="00DF561D"/>
    <w:rsid w:val="00DF601C"/>
    <w:rsid w:val="00DF68A8"/>
    <w:rsid w:val="00DF6A2F"/>
    <w:rsid w:val="00DF73A4"/>
    <w:rsid w:val="00DF74CA"/>
    <w:rsid w:val="00DF791A"/>
    <w:rsid w:val="00E004BA"/>
    <w:rsid w:val="00E00BF4"/>
    <w:rsid w:val="00E01C75"/>
    <w:rsid w:val="00E02336"/>
    <w:rsid w:val="00E02442"/>
    <w:rsid w:val="00E0317A"/>
    <w:rsid w:val="00E0420F"/>
    <w:rsid w:val="00E0475F"/>
    <w:rsid w:val="00E04834"/>
    <w:rsid w:val="00E05421"/>
    <w:rsid w:val="00E0584B"/>
    <w:rsid w:val="00E0778A"/>
    <w:rsid w:val="00E07A46"/>
    <w:rsid w:val="00E07B2D"/>
    <w:rsid w:val="00E07EAB"/>
    <w:rsid w:val="00E07F4D"/>
    <w:rsid w:val="00E10124"/>
    <w:rsid w:val="00E10693"/>
    <w:rsid w:val="00E10F20"/>
    <w:rsid w:val="00E11770"/>
    <w:rsid w:val="00E1225D"/>
    <w:rsid w:val="00E129C2"/>
    <w:rsid w:val="00E13C2E"/>
    <w:rsid w:val="00E147A0"/>
    <w:rsid w:val="00E16691"/>
    <w:rsid w:val="00E167AD"/>
    <w:rsid w:val="00E17953"/>
    <w:rsid w:val="00E20589"/>
    <w:rsid w:val="00E20AB5"/>
    <w:rsid w:val="00E21185"/>
    <w:rsid w:val="00E2392A"/>
    <w:rsid w:val="00E23D66"/>
    <w:rsid w:val="00E25BC6"/>
    <w:rsid w:val="00E25C20"/>
    <w:rsid w:val="00E27DA1"/>
    <w:rsid w:val="00E30C15"/>
    <w:rsid w:val="00E31563"/>
    <w:rsid w:val="00E355C2"/>
    <w:rsid w:val="00E35A84"/>
    <w:rsid w:val="00E35C7B"/>
    <w:rsid w:val="00E36C3F"/>
    <w:rsid w:val="00E400B1"/>
    <w:rsid w:val="00E4035E"/>
    <w:rsid w:val="00E40F69"/>
    <w:rsid w:val="00E420C1"/>
    <w:rsid w:val="00E42132"/>
    <w:rsid w:val="00E43302"/>
    <w:rsid w:val="00E4608E"/>
    <w:rsid w:val="00E46740"/>
    <w:rsid w:val="00E47B53"/>
    <w:rsid w:val="00E504EE"/>
    <w:rsid w:val="00E51685"/>
    <w:rsid w:val="00E522D6"/>
    <w:rsid w:val="00E53600"/>
    <w:rsid w:val="00E53ABC"/>
    <w:rsid w:val="00E55273"/>
    <w:rsid w:val="00E56BEE"/>
    <w:rsid w:val="00E60668"/>
    <w:rsid w:val="00E60E06"/>
    <w:rsid w:val="00E61124"/>
    <w:rsid w:val="00E61196"/>
    <w:rsid w:val="00E63811"/>
    <w:rsid w:val="00E63A46"/>
    <w:rsid w:val="00E63D5F"/>
    <w:rsid w:val="00E64672"/>
    <w:rsid w:val="00E653E5"/>
    <w:rsid w:val="00E6553D"/>
    <w:rsid w:val="00E65A52"/>
    <w:rsid w:val="00E66420"/>
    <w:rsid w:val="00E66449"/>
    <w:rsid w:val="00E70078"/>
    <w:rsid w:val="00E70B76"/>
    <w:rsid w:val="00E714C1"/>
    <w:rsid w:val="00E71844"/>
    <w:rsid w:val="00E7395F"/>
    <w:rsid w:val="00E743AB"/>
    <w:rsid w:val="00E74B15"/>
    <w:rsid w:val="00E75E13"/>
    <w:rsid w:val="00E762AC"/>
    <w:rsid w:val="00E768FB"/>
    <w:rsid w:val="00E80916"/>
    <w:rsid w:val="00E80B50"/>
    <w:rsid w:val="00E80CE0"/>
    <w:rsid w:val="00E80EC3"/>
    <w:rsid w:val="00E81635"/>
    <w:rsid w:val="00E81B7F"/>
    <w:rsid w:val="00E8288C"/>
    <w:rsid w:val="00E82D79"/>
    <w:rsid w:val="00E83A6F"/>
    <w:rsid w:val="00E86184"/>
    <w:rsid w:val="00E90EE7"/>
    <w:rsid w:val="00E92B53"/>
    <w:rsid w:val="00E92F1C"/>
    <w:rsid w:val="00E93295"/>
    <w:rsid w:val="00E9435C"/>
    <w:rsid w:val="00E950AF"/>
    <w:rsid w:val="00E979AF"/>
    <w:rsid w:val="00E97E8F"/>
    <w:rsid w:val="00E97FCF"/>
    <w:rsid w:val="00EA0021"/>
    <w:rsid w:val="00EA1435"/>
    <w:rsid w:val="00EA307D"/>
    <w:rsid w:val="00EA5359"/>
    <w:rsid w:val="00EA59A4"/>
    <w:rsid w:val="00EA6A5D"/>
    <w:rsid w:val="00EA6A96"/>
    <w:rsid w:val="00EA7CF9"/>
    <w:rsid w:val="00EA7DAF"/>
    <w:rsid w:val="00EA7F49"/>
    <w:rsid w:val="00EB1AD4"/>
    <w:rsid w:val="00EB1F47"/>
    <w:rsid w:val="00EB2530"/>
    <w:rsid w:val="00EB27A2"/>
    <w:rsid w:val="00EB3457"/>
    <w:rsid w:val="00EB6A86"/>
    <w:rsid w:val="00EC0CE9"/>
    <w:rsid w:val="00EC0E3E"/>
    <w:rsid w:val="00EC136F"/>
    <w:rsid w:val="00EC1544"/>
    <w:rsid w:val="00EC1622"/>
    <w:rsid w:val="00EC321A"/>
    <w:rsid w:val="00EC4F5E"/>
    <w:rsid w:val="00ED12EB"/>
    <w:rsid w:val="00ED13A5"/>
    <w:rsid w:val="00ED201C"/>
    <w:rsid w:val="00ED271E"/>
    <w:rsid w:val="00ED29B4"/>
    <w:rsid w:val="00ED44C4"/>
    <w:rsid w:val="00ED4913"/>
    <w:rsid w:val="00ED4B8C"/>
    <w:rsid w:val="00ED51C4"/>
    <w:rsid w:val="00ED5265"/>
    <w:rsid w:val="00ED5663"/>
    <w:rsid w:val="00ED6047"/>
    <w:rsid w:val="00EE062E"/>
    <w:rsid w:val="00EE094A"/>
    <w:rsid w:val="00EE2BBC"/>
    <w:rsid w:val="00EE3CC9"/>
    <w:rsid w:val="00EE4049"/>
    <w:rsid w:val="00EE43FF"/>
    <w:rsid w:val="00EE4D64"/>
    <w:rsid w:val="00EE51E0"/>
    <w:rsid w:val="00EE65A6"/>
    <w:rsid w:val="00EE666B"/>
    <w:rsid w:val="00EE679B"/>
    <w:rsid w:val="00EF01AB"/>
    <w:rsid w:val="00EF17E3"/>
    <w:rsid w:val="00EF33C9"/>
    <w:rsid w:val="00EF3864"/>
    <w:rsid w:val="00EF3A68"/>
    <w:rsid w:val="00EF44A2"/>
    <w:rsid w:val="00EF71E3"/>
    <w:rsid w:val="00F02AD2"/>
    <w:rsid w:val="00F02DEB"/>
    <w:rsid w:val="00F051C6"/>
    <w:rsid w:val="00F05CE8"/>
    <w:rsid w:val="00F06594"/>
    <w:rsid w:val="00F07648"/>
    <w:rsid w:val="00F076B3"/>
    <w:rsid w:val="00F104B2"/>
    <w:rsid w:val="00F10B16"/>
    <w:rsid w:val="00F1138E"/>
    <w:rsid w:val="00F137C3"/>
    <w:rsid w:val="00F14506"/>
    <w:rsid w:val="00F14984"/>
    <w:rsid w:val="00F158AD"/>
    <w:rsid w:val="00F15930"/>
    <w:rsid w:val="00F15EC0"/>
    <w:rsid w:val="00F16B8E"/>
    <w:rsid w:val="00F17D5B"/>
    <w:rsid w:val="00F17EE1"/>
    <w:rsid w:val="00F219F7"/>
    <w:rsid w:val="00F23161"/>
    <w:rsid w:val="00F23367"/>
    <w:rsid w:val="00F237A7"/>
    <w:rsid w:val="00F23C87"/>
    <w:rsid w:val="00F2411D"/>
    <w:rsid w:val="00F24222"/>
    <w:rsid w:val="00F249E5"/>
    <w:rsid w:val="00F24CDF"/>
    <w:rsid w:val="00F27DF6"/>
    <w:rsid w:val="00F30B41"/>
    <w:rsid w:val="00F3395B"/>
    <w:rsid w:val="00F34ACA"/>
    <w:rsid w:val="00F35B64"/>
    <w:rsid w:val="00F37841"/>
    <w:rsid w:val="00F37C63"/>
    <w:rsid w:val="00F40349"/>
    <w:rsid w:val="00F40700"/>
    <w:rsid w:val="00F40AB1"/>
    <w:rsid w:val="00F40DAB"/>
    <w:rsid w:val="00F414DC"/>
    <w:rsid w:val="00F4196F"/>
    <w:rsid w:val="00F426B7"/>
    <w:rsid w:val="00F42D5C"/>
    <w:rsid w:val="00F43129"/>
    <w:rsid w:val="00F4495A"/>
    <w:rsid w:val="00F46274"/>
    <w:rsid w:val="00F46A69"/>
    <w:rsid w:val="00F50F62"/>
    <w:rsid w:val="00F51B43"/>
    <w:rsid w:val="00F520FA"/>
    <w:rsid w:val="00F52C91"/>
    <w:rsid w:val="00F53462"/>
    <w:rsid w:val="00F537DF"/>
    <w:rsid w:val="00F53AE7"/>
    <w:rsid w:val="00F548D8"/>
    <w:rsid w:val="00F54FDA"/>
    <w:rsid w:val="00F60C96"/>
    <w:rsid w:val="00F60EA5"/>
    <w:rsid w:val="00F6123F"/>
    <w:rsid w:val="00F61E6B"/>
    <w:rsid w:val="00F6231F"/>
    <w:rsid w:val="00F631FC"/>
    <w:rsid w:val="00F63C48"/>
    <w:rsid w:val="00F6486E"/>
    <w:rsid w:val="00F64978"/>
    <w:rsid w:val="00F65F43"/>
    <w:rsid w:val="00F66D1B"/>
    <w:rsid w:val="00F66EDE"/>
    <w:rsid w:val="00F67852"/>
    <w:rsid w:val="00F6793B"/>
    <w:rsid w:val="00F67C85"/>
    <w:rsid w:val="00F70523"/>
    <w:rsid w:val="00F7187C"/>
    <w:rsid w:val="00F7202D"/>
    <w:rsid w:val="00F74AB4"/>
    <w:rsid w:val="00F75CF7"/>
    <w:rsid w:val="00F765F7"/>
    <w:rsid w:val="00F76C7C"/>
    <w:rsid w:val="00F80322"/>
    <w:rsid w:val="00F80DDA"/>
    <w:rsid w:val="00F81D3E"/>
    <w:rsid w:val="00F82E7F"/>
    <w:rsid w:val="00F83843"/>
    <w:rsid w:val="00F83D52"/>
    <w:rsid w:val="00F84606"/>
    <w:rsid w:val="00F8465C"/>
    <w:rsid w:val="00F8508E"/>
    <w:rsid w:val="00F85213"/>
    <w:rsid w:val="00F86CFD"/>
    <w:rsid w:val="00F9032A"/>
    <w:rsid w:val="00F9050B"/>
    <w:rsid w:val="00F906B6"/>
    <w:rsid w:val="00F90E22"/>
    <w:rsid w:val="00F9193E"/>
    <w:rsid w:val="00F92B14"/>
    <w:rsid w:val="00F94ADC"/>
    <w:rsid w:val="00F9538B"/>
    <w:rsid w:val="00F96793"/>
    <w:rsid w:val="00F972B3"/>
    <w:rsid w:val="00FA0759"/>
    <w:rsid w:val="00FA10A7"/>
    <w:rsid w:val="00FA18E8"/>
    <w:rsid w:val="00FA195B"/>
    <w:rsid w:val="00FA3F17"/>
    <w:rsid w:val="00FA5407"/>
    <w:rsid w:val="00FA590E"/>
    <w:rsid w:val="00FA6D68"/>
    <w:rsid w:val="00FA6E5B"/>
    <w:rsid w:val="00FA7CDC"/>
    <w:rsid w:val="00FB248E"/>
    <w:rsid w:val="00FB2FE3"/>
    <w:rsid w:val="00FB388C"/>
    <w:rsid w:val="00FB3BFA"/>
    <w:rsid w:val="00FB40F3"/>
    <w:rsid w:val="00FB696D"/>
    <w:rsid w:val="00FB7782"/>
    <w:rsid w:val="00FB77F2"/>
    <w:rsid w:val="00FC0000"/>
    <w:rsid w:val="00FC0F15"/>
    <w:rsid w:val="00FC3023"/>
    <w:rsid w:val="00FC4387"/>
    <w:rsid w:val="00FC570F"/>
    <w:rsid w:val="00FC5D9F"/>
    <w:rsid w:val="00FC5E69"/>
    <w:rsid w:val="00FC6AAD"/>
    <w:rsid w:val="00FC6D54"/>
    <w:rsid w:val="00FC6FB1"/>
    <w:rsid w:val="00FC742E"/>
    <w:rsid w:val="00FC7EC0"/>
    <w:rsid w:val="00FD0D12"/>
    <w:rsid w:val="00FD1F2E"/>
    <w:rsid w:val="00FD24D4"/>
    <w:rsid w:val="00FD25A4"/>
    <w:rsid w:val="00FD32B8"/>
    <w:rsid w:val="00FD3465"/>
    <w:rsid w:val="00FD40FA"/>
    <w:rsid w:val="00FD4142"/>
    <w:rsid w:val="00FD7A3B"/>
    <w:rsid w:val="00FE0CBB"/>
    <w:rsid w:val="00FE11E6"/>
    <w:rsid w:val="00FE1B8E"/>
    <w:rsid w:val="00FE2FD2"/>
    <w:rsid w:val="00FE3DCC"/>
    <w:rsid w:val="00FE42BC"/>
    <w:rsid w:val="00FE4682"/>
    <w:rsid w:val="00FE4B8C"/>
    <w:rsid w:val="00FE6791"/>
    <w:rsid w:val="00FE72DF"/>
    <w:rsid w:val="00FE7917"/>
    <w:rsid w:val="00FF12CA"/>
    <w:rsid w:val="00FF15A7"/>
    <w:rsid w:val="00FF1E85"/>
    <w:rsid w:val="00FF2B59"/>
    <w:rsid w:val="00FF3C97"/>
    <w:rsid w:val="00FF42F3"/>
    <w:rsid w:val="00FF5008"/>
    <w:rsid w:val="00FF5BFB"/>
    <w:rsid w:val="00FF5C66"/>
    <w:rsid w:val="00FF7C57"/>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30711D"/>
  <w14:discardImageEditingData/>
  <w15:chartTrackingRefBased/>
  <w15:docId w15:val="{FA5B0002-4010-4B2B-8D85-07D28F70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8" w:unhideWhenUsed="1" w:qFormat="1"/>
    <w:lsdException w:name="annotation text" w:semiHidden="1" w:uiPriority="99" w:unhideWhenUsed="1"/>
    <w:lsdException w:name="header" w:semiHidden="1" w:uiPriority="99"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iPriority="99"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 w:unhideWhenUsed="1" w:qFormat="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1C4"/>
  </w:style>
  <w:style w:type="paragraph" w:styleId="Heading1">
    <w:name w:val="heading 1"/>
    <w:next w:val="Normal"/>
    <w:link w:val="Heading1Char"/>
    <w:qFormat/>
    <w:rsid w:val="008051C4"/>
    <w:pPr>
      <w:keepNext/>
      <w:numPr>
        <w:numId w:val="19"/>
      </w:numPr>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8051C4"/>
    <w:pPr>
      <w:numPr>
        <w:ilvl w:val="1"/>
      </w:numPr>
      <w:outlineLvl w:val="1"/>
    </w:pPr>
    <w:rPr>
      <w:sz w:val="28"/>
      <w:szCs w:val="26"/>
    </w:rPr>
  </w:style>
  <w:style w:type="paragraph" w:styleId="Heading3">
    <w:name w:val="heading 3"/>
    <w:basedOn w:val="Heading1"/>
    <w:next w:val="Normal"/>
    <w:link w:val="Heading3Char"/>
    <w:qFormat/>
    <w:rsid w:val="008051C4"/>
    <w:pPr>
      <w:numPr>
        <w:ilvl w:val="2"/>
      </w:numPr>
      <w:outlineLvl w:val="2"/>
    </w:pPr>
    <w:rPr>
      <w:i/>
      <w:sz w:val="28"/>
      <w:szCs w:val="22"/>
    </w:rPr>
  </w:style>
  <w:style w:type="paragraph" w:styleId="Heading4">
    <w:name w:val="heading 4"/>
    <w:basedOn w:val="Heading1"/>
    <w:next w:val="Normal"/>
    <w:link w:val="Heading4Char"/>
    <w:qFormat/>
    <w:rsid w:val="008051C4"/>
    <w:pPr>
      <w:numPr>
        <w:ilvl w:val="3"/>
      </w:numPr>
      <w:outlineLvl w:val="3"/>
    </w:pPr>
    <w:rPr>
      <w:sz w:val="22"/>
      <w:szCs w:val="22"/>
    </w:rPr>
  </w:style>
  <w:style w:type="paragraph" w:styleId="Heading5">
    <w:name w:val="heading 5"/>
    <w:basedOn w:val="Normal"/>
    <w:next w:val="Normal"/>
    <w:link w:val="Heading5Char"/>
    <w:rsid w:val="007A235E"/>
    <w:pPr>
      <w:numPr>
        <w:ilvl w:val="4"/>
        <w:numId w:val="1"/>
      </w:numPr>
      <w:outlineLvl w:val="4"/>
    </w:pPr>
    <w:rPr>
      <w:i/>
      <w:sz w:val="20"/>
      <w:szCs w:val="20"/>
    </w:rPr>
  </w:style>
  <w:style w:type="paragraph" w:styleId="Heading6">
    <w:name w:val="heading 6"/>
    <w:basedOn w:val="Normal"/>
    <w:next w:val="Normal"/>
    <w:link w:val="Heading6Char"/>
    <w:rsid w:val="00E04834"/>
    <w:pPr>
      <w:numPr>
        <w:ilvl w:val="5"/>
        <w:numId w:val="1"/>
      </w:numPr>
      <w:outlineLvl w:val="5"/>
    </w:pPr>
  </w:style>
  <w:style w:type="paragraph" w:styleId="Heading7">
    <w:name w:val="heading 7"/>
    <w:basedOn w:val="Normal"/>
    <w:next w:val="Normal"/>
    <w:link w:val="Heading7Char"/>
    <w:rsid w:val="00E04834"/>
    <w:pPr>
      <w:numPr>
        <w:ilvl w:val="6"/>
        <w:numId w:val="1"/>
      </w:numPr>
      <w:outlineLvl w:val="6"/>
    </w:pPr>
  </w:style>
  <w:style w:type="paragraph" w:styleId="Heading8">
    <w:name w:val="heading 8"/>
    <w:basedOn w:val="Normal"/>
    <w:next w:val="Normal"/>
    <w:link w:val="Heading8Char"/>
    <w:rsid w:val="00E04834"/>
    <w:pPr>
      <w:keepNext/>
      <w:numPr>
        <w:ilvl w:val="7"/>
        <w:numId w:val="1"/>
      </w:numPr>
      <w:outlineLvl w:val="7"/>
    </w:pPr>
  </w:style>
  <w:style w:type="paragraph" w:styleId="Heading9">
    <w:name w:val="heading 9"/>
    <w:basedOn w:val="Normal"/>
    <w:next w:val="Normal"/>
    <w:link w:val="Heading9Char"/>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51C4"/>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8051C4"/>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8051C4"/>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8051C4"/>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rsid w:val="00CA5145"/>
    <w:rPr>
      <w:i/>
      <w:sz w:val="20"/>
      <w:szCs w:val="20"/>
    </w:rPr>
  </w:style>
  <w:style w:type="character" w:customStyle="1" w:styleId="Heading6Char">
    <w:name w:val="Heading 6 Char"/>
    <w:basedOn w:val="DefaultParagraphFont"/>
    <w:link w:val="Heading6"/>
    <w:rsid w:val="00CA5145"/>
  </w:style>
  <w:style w:type="character" w:customStyle="1" w:styleId="Heading7Char">
    <w:name w:val="Heading 7 Char"/>
    <w:basedOn w:val="DefaultParagraphFont"/>
    <w:link w:val="Heading7"/>
    <w:rsid w:val="00CA5145"/>
  </w:style>
  <w:style w:type="character" w:customStyle="1" w:styleId="Heading8Char">
    <w:name w:val="Heading 8 Char"/>
    <w:basedOn w:val="DefaultParagraphFont"/>
    <w:link w:val="Heading8"/>
    <w:rsid w:val="00CA5145"/>
  </w:style>
  <w:style w:type="character" w:customStyle="1" w:styleId="Heading9Char">
    <w:name w:val="Heading 9 Char"/>
    <w:basedOn w:val="DefaultParagraphFont"/>
    <w:link w:val="Heading9"/>
    <w:rsid w:val="00CA5145"/>
  </w:style>
  <w:style w:type="paragraph" w:customStyle="1" w:styleId="Numberedlistmultilevel">
    <w:name w:val="Numbered list multilevel"/>
    <w:basedOn w:val="Normal"/>
    <w:uiPriority w:val="1"/>
    <w:qFormat/>
    <w:rsid w:val="008051C4"/>
    <w:pPr>
      <w:numPr>
        <w:numId w:val="23"/>
      </w:numPr>
    </w:pPr>
  </w:style>
  <w:style w:type="paragraph" w:styleId="ListParagraph">
    <w:name w:val="List Paragraph"/>
    <w:basedOn w:val="Normal"/>
    <w:uiPriority w:val="34"/>
    <w:qFormat/>
    <w:rsid w:val="00C234A2"/>
    <w:pPr>
      <w:tabs>
        <w:tab w:val="left" w:pos="357"/>
      </w:tabs>
      <w:ind w:left="357" w:hanging="357"/>
      <w:contextualSpacing/>
    </w:pPr>
  </w:style>
  <w:style w:type="table" w:customStyle="1" w:styleId="CSCGridblue">
    <w:name w:val="CSC Grid blue"/>
    <w:basedOn w:val="TableGrid"/>
    <w:uiPriority w:val="99"/>
    <w:rsid w:val="008051C4"/>
    <w:rPr>
      <w:szCs w:val="20"/>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Grid"/>
    <w:uiPriority w:val="99"/>
    <w:rsid w:val="008051C4"/>
    <w:rPr>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
    <w:name w:val="CSC No grid blue"/>
    <w:basedOn w:val="TableNormal"/>
    <w:uiPriority w:val="99"/>
    <w:rsid w:val="008051C4"/>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8051C4"/>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8051C4"/>
    <w:rPr>
      <w:i/>
      <w:iCs/>
    </w:rPr>
  </w:style>
  <w:style w:type="character" w:styleId="FollowedHyperlink">
    <w:name w:val="FollowedHyperlink"/>
    <w:basedOn w:val="DefaultParagraphFont"/>
    <w:uiPriority w:val="4"/>
    <w:qFormat/>
    <w:rsid w:val="008051C4"/>
    <w:rPr>
      <w:color w:val="800080" w:themeColor="followedHyperlink"/>
      <w:u w:val="single"/>
    </w:rPr>
  </w:style>
  <w:style w:type="paragraph" w:styleId="Footer">
    <w:name w:val="footer"/>
    <w:basedOn w:val="Normal"/>
    <w:link w:val="FooterChar"/>
    <w:uiPriority w:val="10"/>
    <w:qFormat/>
    <w:rsid w:val="008051C4"/>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8051C4"/>
    <w:rPr>
      <w:sz w:val="18"/>
      <w:szCs w:val="20"/>
      <w:lang w:eastAsia="en-US"/>
    </w:rPr>
  </w:style>
  <w:style w:type="paragraph" w:customStyle="1" w:styleId="Footerbold">
    <w:name w:val="Footer bold"/>
    <w:basedOn w:val="Footer"/>
    <w:link w:val="FooterboldChar"/>
    <w:uiPriority w:val="10"/>
    <w:qFormat/>
    <w:rsid w:val="008051C4"/>
    <w:rPr>
      <w:b/>
    </w:rPr>
  </w:style>
  <w:style w:type="character" w:customStyle="1" w:styleId="FooterboldChar">
    <w:name w:val="Footer bold Char"/>
    <w:basedOn w:val="FooterChar"/>
    <w:link w:val="Footerbold"/>
    <w:uiPriority w:val="10"/>
    <w:rsid w:val="008051C4"/>
    <w:rPr>
      <w:b/>
      <w:sz w:val="18"/>
      <w:szCs w:val="20"/>
      <w:lang w:eastAsia="en-US"/>
    </w:rPr>
  </w:style>
  <w:style w:type="character" w:styleId="Hyperlink">
    <w:name w:val="Hyperlink"/>
    <w:uiPriority w:val="99"/>
    <w:qFormat/>
    <w:rsid w:val="008051C4"/>
    <w:rPr>
      <w:color w:val="0000FF" w:themeColor="hyperlink"/>
      <w:u w:val="single"/>
    </w:rPr>
  </w:style>
  <w:style w:type="character" w:styleId="PageNumber">
    <w:name w:val="page number"/>
    <w:basedOn w:val="DefaultParagraphFont"/>
    <w:uiPriority w:val="10"/>
    <w:qFormat/>
    <w:rsid w:val="008051C4"/>
    <w:rPr>
      <w:rFonts w:ascii="Franklin Gothic Book" w:hAnsi="Franklin Gothic Book"/>
      <w:sz w:val="18"/>
    </w:rPr>
  </w:style>
  <w:style w:type="character" w:styleId="Strong">
    <w:name w:val="Strong"/>
    <w:uiPriority w:val="2"/>
    <w:qFormat/>
    <w:rsid w:val="008051C4"/>
    <w:rPr>
      <w:b/>
      <w:bCs/>
    </w:rPr>
  </w:style>
  <w:style w:type="paragraph" w:styleId="Title">
    <w:name w:val="Title"/>
    <w:next w:val="Normal"/>
    <w:link w:val="TitleChar"/>
    <w:uiPriority w:val="5"/>
    <w:qFormat/>
    <w:rsid w:val="008051C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8051C4"/>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qFormat/>
    <w:rsid w:val="008051C4"/>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8051C4"/>
    <w:rPr>
      <w:rFonts w:eastAsiaTheme="majorEastAsia" w:cstheme="majorBidi"/>
      <w:bCs/>
      <w:kern w:val="28"/>
      <w:sz w:val="36"/>
      <w:szCs w:val="36"/>
      <w:lang w:eastAsia="en-US"/>
    </w:rPr>
  </w:style>
  <w:style w:type="table" w:styleId="TableGrid">
    <w:name w:val="Table Grid"/>
    <w:aliases w:val="CSC Table Grid"/>
    <w:basedOn w:val="TableNormal"/>
    <w:rsid w:val="003509B8"/>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qFormat/>
    <w:rsid w:val="00B0699C"/>
    <w:pPr>
      <w:tabs>
        <w:tab w:val="left" w:pos="720"/>
        <w:tab w:val="right" w:pos="9072"/>
      </w:tabs>
      <w:spacing w:after="100"/>
      <w:ind w:left="720" w:hanging="720"/>
    </w:pPr>
    <w:rPr>
      <w:b/>
    </w:rPr>
  </w:style>
  <w:style w:type="paragraph" w:styleId="TOC2">
    <w:name w:val="toc 2"/>
    <w:basedOn w:val="Normal"/>
    <w:next w:val="Normal"/>
    <w:autoRedefine/>
    <w:uiPriority w:val="39"/>
    <w:qFormat/>
    <w:rsid w:val="00B0699C"/>
    <w:pPr>
      <w:tabs>
        <w:tab w:val="left" w:pos="720"/>
        <w:tab w:val="right" w:pos="9072"/>
      </w:tabs>
      <w:spacing w:after="100"/>
      <w:ind w:left="720" w:hanging="720"/>
    </w:pPr>
  </w:style>
  <w:style w:type="paragraph" w:customStyle="1" w:styleId="Appendixheading">
    <w:name w:val="Appendix heading"/>
    <w:next w:val="Normal"/>
    <w:uiPriority w:val="9"/>
    <w:qFormat/>
    <w:rsid w:val="008051C4"/>
    <w:rPr>
      <w:rFonts w:ascii="Franklin Gothic Demi" w:eastAsiaTheme="majorEastAsia" w:hAnsi="Franklin Gothic Demi" w:cstheme="majorBidi"/>
      <w:sz w:val="36"/>
      <w:lang w:eastAsia="en-US"/>
    </w:rPr>
  </w:style>
  <w:style w:type="paragraph" w:styleId="NormalWeb">
    <w:name w:val="Normal (Web)"/>
    <w:basedOn w:val="Normal"/>
    <w:uiPriority w:val="99"/>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qFormat/>
    <w:rsid w:val="008051C4"/>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qFormat/>
    <w:rsid w:val="008051C4"/>
    <w:pPr>
      <w:keepNext/>
      <w:numPr>
        <w:numId w:val="20"/>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qFormat/>
    <w:rsid w:val="008051C4"/>
    <w:rPr>
      <w:rFonts w:ascii="Franklin Gothic Book" w:hAnsi="Franklin Gothic Book"/>
      <w:sz w:val="20"/>
      <w:vertAlign w:val="superscript"/>
    </w:rPr>
  </w:style>
  <w:style w:type="paragraph" w:styleId="FootnoteText">
    <w:name w:val="footnote text"/>
    <w:basedOn w:val="Normal"/>
    <w:link w:val="FootnoteTextChar"/>
    <w:uiPriority w:val="8"/>
    <w:qFormat/>
    <w:rsid w:val="008051C4"/>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rsid w:val="008051C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qFormat/>
    <w:rsid w:val="008051C4"/>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qFormat/>
    <w:rsid w:val="008051C4"/>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qFormat/>
    <w:rsid w:val="008051C4"/>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qFormat/>
    <w:rsid w:val="008051C4"/>
    <w:pPr>
      <w:ind w:left="714" w:hanging="714"/>
    </w:pPr>
  </w:style>
  <w:style w:type="paragraph" w:customStyle="1" w:styleId="ReferenceTitle">
    <w:name w:val="Reference Title"/>
    <w:basedOn w:val="Normal"/>
    <w:next w:val="Normal"/>
    <w:link w:val="ReferenceTitleChar"/>
    <w:uiPriority w:val="8"/>
    <w:qFormat/>
    <w:rsid w:val="008051C4"/>
    <w:rPr>
      <w:i/>
      <w:szCs w:val="20"/>
    </w:rPr>
  </w:style>
  <w:style w:type="character" w:customStyle="1" w:styleId="ReferenceTitleChar">
    <w:name w:val="Reference Title Char"/>
    <w:basedOn w:val="DefaultParagraphFont"/>
    <w:link w:val="ReferenceTitle"/>
    <w:uiPriority w:val="8"/>
    <w:rsid w:val="008051C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qFormat/>
    <w:rsid w:val="008051C4"/>
    <w:pPr>
      <w:spacing w:after="60"/>
      <w:jc w:val="right"/>
    </w:pPr>
    <w:rPr>
      <w:rFonts w:eastAsiaTheme="majorEastAsia"/>
      <w:i/>
      <w:noProof/>
    </w:rPr>
  </w:style>
  <w:style w:type="paragraph" w:customStyle="1" w:styleId="Tableheading">
    <w:name w:val="Table heading"/>
    <w:next w:val="Normal"/>
    <w:uiPriority w:val="7"/>
    <w:semiHidden/>
    <w:rsid w:val="00CA6C5B"/>
    <w:pPr>
      <w:keepNext/>
      <w:numPr>
        <w:numId w:val="33"/>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qFormat/>
    <w:rsid w:val="008051C4"/>
    <w:pPr>
      <w:ind w:left="357"/>
    </w:pPr>
  </w:style>
  <w:style w:type="numbering" w:customStyle="1" w:styleId="CSCFigureheadinglist">
    <w:name w:val="CSC Figure heading list"/>
    <w:uiPriority w:val="99"/>
    <w:rsid w:val="008051C4"/>
    <w:pPr>
      <w:numPr>
        <w:numId w:val="15"/>
      </w:numPr>
    </w:pPr>
  </w:style>
  <w:style w:type="numbering" w:customStyle="1" w:styleId="CSCTableheadinglist">
    <w:name w:val="CSC Table heading list"/>
    <w:uiPriority w:val="99"/>
    <w:rsid w:val="00CA6C5B"/>
    <w:pPr>
      <w:numPr>
        <w:numId w:val="18"/>
      </w:numPr>
    </w:pPr>
  </w:style>
  <w:style w:type="numbering" w:customStyle="1" w:styleId="CSCHeadinglistnumberstyle">
    <w:name w:val="CSC Heading list number style"/>
    <w:uiPriority w:val="99"/>
    <w:rsid w:val="008051C4"/>
    <w:pPr>
      <w:numPr>
        <w:numId w:val="2"/>
      </w:numPr>
    </w:pPr>
  </w:style>
  <w:style w:type="paragraph" w:customStyle="1" w:styleId="Bulletlistmultilevel">
    <w:name w:val="Bullet list multilevel"/>
    <w:basedOn w:val="Normal"/>
    <w:uiPriority w:val="1"/>
    <w:qFormat/>
    <w:rsid w:val="008051C4"/>
    <w:pPr>
      <w:numPr>
        <w:numId w:val="22"/>
      </w:numPr>
    </w:pPr>
  </w:style>
  <w:style w:type="paragraph" w:customStyle="1" w:styleId="Bulletlevel2CSC">
    <w:name w:val="Bullet level 2 CSC"/>
    <w:basedOn w:val="Normal"/>
    <w:semiHidden/>
    <w:qFormat/>
    <w:rsid w:val="008051C4"/>
    <w:pPr>
      <w:numPr>
        <w:ilvl w:val="1"/>
        <w:numId w:val="22"/>
      </w:numPr>
      <w:spacing w:after="60"/>
    </w:pPr>
  </w:style>
  <w:style w:type="paragraph" w:customStyle="1" w:styleId="Bulletlevel3CSC">
    <w:name w:val="Bullet level 3 CSC"/>
    <w:basedOn w:val="Normal"/>
    <w:semiHidden/>
    <w:qFormat/>
    <w:rsid w:val="008051C4"/>
    <w:pPr>
      <w:numPr>
        <w:ilvl w:val="2"/>
        <w:numId w:val="22"/>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8051C4"/>
    <w:pPr>
      <w:numPr>
        <w:ilvl w:val="1"/>
        <w:numId w:val="23"/>
      </w:numPr>
      <w:spacing w:after="60"/>
    </w:pPr>
  </w:style>
  <w:style w:type="paragraph" w:customStyle="1" w:styleId="Numberlevel3CSC">
    <w:name w:val="Number level 3 CSC"/>
    <w:basedOn w:val="Normal"/>
    <w:semiHidden/>
    <w:qFormat/>
    <w:rsid w:val="008051C4"/>
    <w:pPr>
      <w:numPr>
        <w:ilvl w:val="2"/>
        <w:numId w:val="23"/>
      </w:numPr>
      <w:spacing w:after="60"/>
    </w:pPr>
  </w:style>
  <w:style w:type="numbering" w:customStyle="1" w:styleId="CSCMultilevelnumberedlist">
    <w:name w:val="CSC Multilevel numbered list"/>
    <w:uiPriority w:val="99"/>
    <w:rsid w:val="008051C4"/>
    <w:pPr>
      <w:numPr>
        <w:numId w:val="17"/>
      </w:numPr>
    </w:pPr>
  </w:style>
  <w:style w:type="paragraph" w:customStyle="1" w:styleId="Numberlevel4CSC">
    <w:name w:val="Number level 4 CSC"/>
    <w:basedOn w:val="Normal"/>
    <w:semiHidden/>
    <w:qFormat/>
    <w:rsid w:val="008051C4"/>
    <w:pPr>
      <w:numPr>
        <w:ilvl w:val="3"/>
        <w:numId w:val="23"/>
      </w:numPr>
      <w:spacing w:after="60"/>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8051C4"/>
    <w:pPr>
      <w:numPr>
        <w:numId w:val="3"/>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8051C4"/>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Headerblue">
    <w:name w:val="CSC Header blue"/>
    <w:basedOn w:val="TableGrid"/>
    <w:uiPriority w:val="99"/>
    <w:rsid w:val="008051C4"/>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Grid"/>
    <w:uiPriority w:val="99"/>
    <w:rsid w:val="008051C4"/>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Grid"/>
    <w:uiPriority w:val="99"/>
    <w:rsid w:val="008051C4"/>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Grid"/>
    <w:uiPriority w:val="99"/>
    <w:rsid w:val="008051C4"/>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Grid"/>
    <w:uiPriority w:val="99"/>
    <w:rsid w:val="008051C4"/>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Grid"/>
    <w:uiPriority w:val="99"/>
    <w:rsid w:val="008051C4"/>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Grid"/>
    <w:uiPriority w:val="99"/>
    <w:rsid w:val="008051C4"/>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Grid"/>
    <w:uiPriority w:val="99"/>
    <w:rsid w:val="008051C4"/>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character" w:styleId="CommentReference">
    <w:name w:val="annotation reference"/>
    <w:uiPriority w:val="99"/>
    <w:semiHidden/>
    <w:rsid w:val="00D968A1"/>
    <w:rPr>
      <w:sz w:val="16"/>
      <w:szCs w:val="16"/>
    </w:rPr>
  </w:style>
  <w:style w:type="paragraph" w:styleId="CommentText">
    <w:name w:val="annotation text"/>
    <w:basedOn w:val="Normal"/>
    <w:link w:val="CommentTextChar"/>
    <w:uiPriority w:val="99"/>
    <w:semiHidden/>
    <w:rsid w:val="00D968A1"/>
    <w:rPr>
      <w:rFonts w:ascii="Palatino Linotype" w:hAnsi="Palatino Linotype"/>
      <w:sz w:val="20"/>
      <w:szCs w:val="20"/>
      <w:lang w:eastAsia="en-US"/>
    </w:rPr>
  </w:style>
  <w:style w:type="character" w:customStyle="1" w:styleId="CommentTextChar">
    <w:name w:val="Comment Text Char"/>
    <w:basedOn w:val="DefaultParagraphFont"/>
    <w:link w:val="CommentText"/>
    <w:uiPriority w:val="99"/>
    <w:semiHidden/>
    <w:rsid w:val="00D968A1"/>
    <w:rPr>
      <w:rFonts w:ascii="Palatino Linotype" w:hAnsi="Palatino Linotype"/>
      <w:sz w:val="20"/>
      <w:szCs w:val="20"/>
      <w:lang w:eastAsia="en-US"/>
    </w:rPr>
  </w:style>
  <w:style w:type="table" w:styleId="LightList-Accent3">
    <w:name w:val="Light List Accent 3"/>
    <w:basedOn w:val="TableNormal"/>
    <w:uiPriority w:val="61"/>
    <w:rsid w:val="00312E02"/>
    <w:rPr>
      <w:rFonts w:ascii="Times New Roman" w:hAnsi="Times New Roman"/>
      <w:sz w:val="20"/>
      <w:szCs w:val="20"/>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pPr>
        <w:spacing w:before="0" w:after="0" w:line="240" w:lineRule="auto"/>
      </w:pPr>
      <w:rPr>
        <w:b/>
        <w:bCs/>
        <w:color w:val="FFFFFF" w:themeColor="background1"/>
      </w:rPr>
      <w:tblPr/>
      <w:tcPr>
        <w:shd w:val="clear" w:color="auto" w:fill="C75B12" w:themeFill="accent3"/>
      </w:tcPr>
    </w:tblStylePr>
    <w:tblStylePr w:type="lastRow">
      <w:pPr>
        <w:spacing w:before="0" w:after="0" w:line="240" w:lineRule="auto"/>
      </w:pPr>
      <w:rPr>
        <w:b/>
        <w:bCs/>
      </w:rPr>
      <w:tblPr/>
      <w:tcPr>
        <w:tcBorders>
          <w:top w:val="double" w:sz="6" w:space="0" w:color="C75B12" w:themeColor="accent3"/>
          <w:left w:val="single" w:sz="8" w:space="0" w:color="C75B12" w:themeColor="accent3"/>
          <w:bottom w:val="single" w:sz="8" w:space="0" w:color="C75B12" w:themeColor="accent3"/>
          <w:right w:val="single" w:sz="8" w:space="0" w:color="C75B12" w:themeColor="accent3"/>
        </w:tcBorders>
      </w:tcPr>
    </w:tblStylePr>
    <w:tblStylePr w:type="firstCol">
      <w:rPr>
        <w:b/>
        <w:bCs/>
      </w:rPr>
    </w:tblStylePr>
    <w:tblStylePr w:type="lastCol">
      <w:rPr>
        <w:b/>
        <w:bCs/>
      </w:rPr>
    </w:tblStylePr>
    <w:tblStylePr w:type="band1Vert">
      <w:tblPr/>
      <w:tcPr>
        <w:tcBorders>
          <w:top w:val="single" w:sz="8" w:space="0" w:color="C75B12" w:themeColor="accent3"/>
          <w:left w:val="single" w:sz="8" w:space="0" w:color="C75B12" w:themeColor="accent3"/>
          <w:bottom w:val="single" w:sz="8" w:space="0" w:color="C75B12" w:themeColor="accent3"/>
          <w:right w:val="single" w:sz="8" w:space="0" w:color="C75B12" w:themeColor="accent3"/>
        </w:tcBorders>
      </w:tcPr>
    </w:tblStylePr>
    <w:tblStylePr w:type="band1Horz">
      <w:tblPr/>
      <w:tcPr>
        <w:tcBorders>
          <w:top w:val="single" w:sz="8" w:space="0" w:color="C75B12" w:themeColor="accent3"/>
          <w:left w:val="single" w:sz="8" w:space="0" w:color="C75B12" w:themeColor="accent3"/>
          <w:bottom w:val="single" w:sz="8" w:space="0" w:color="C75B12" w:themeColor="accent3"/>
          <w:right w:val="single" w:sz="8" w:space="0" w:color="C75B12" w:themeColor="accent3"/>
        </w:tcBorders>
      </w:tcPr>
    </w:tblStylePr>
  </w:style>
  <w:style w:type="table" w:customStyle="1" w:styleId="CSCTableGrid1">
    <w:name w:val="CSC Table Grid1"/>
    <w:basedOn w:val="TableNormal"/>
    <w:next w:val="TableGrid"/>
    <w:rsid w:val="00312E02"/>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CommentSubject">
    <w:name w:val="annotation subject"/>
    <w:basedOn w:val="CommentText"/>
    <w:next w:val="CommentText"/>
    <w:link w:val="CommentSubjectChar"/>
    <w:semiHidden/>
    <w:unhideWhenUsed/>
    <w:rsid w:val="0059692F"/>
    <w:rPr>
      <w:rFonts w:ascii="Franklin Gothic Book" w:hAnsi="Franklin Gothic Book"/>
      <w:b/>
      <w:bCs/>
      <w:lang w:eastAsia="en-AU"/>
    </w:rPr>
  </w:style>
  <w:style w:type="character" w:customStyle="1" w:styleId="CommentSubjectChar">
    <w:name w:val="Comment Subject Char"/>
    <w:basedOn w:val="CommentTextChar"/>
    <w:link w:val="CommentSubject"/>
    <w:semiHidden/>
    <w:rsid w:val="0059692F"/>
    <w:rPr>
      <w:rFonts w:ascii="Palatino Linotype" w:hAnsi="Palatino Linotype"/>
      <w:b/>
      <w:bCs/>
      <w:sz w:val="20"/>
      <w:szCs w:val="20"/>
      <w:lang w:eastAsia="en-US"/>
    </w:rPr>
  </w:style>
  <w:style w:type="paragraph" w:styleId="Revision">
    <w:name w:val="Revision"/>
    <w:hidden/>
    <w:uiPriority w:val="99"/>
    <w:semiHidden/>
    <w:rsid w:val="00F30B41"/>
  </w:style>
  <w:style w:type="numbering" w:customStyle="1" w:styleId="NoList1">
    <w:name w:val="No List1"/>
    <w:next w:val="NoList"/>
    <w:uiPriority w:val="99"/>
    <w:semiHidden/>
    <w:unhideWhenUsed/>
    <w:rsid w:val="000A6092"/>
  </w:style>
  <w:style w:type="table" w:customStyle="1" w:styleId="CSCGridblue1">
    <w:name w:val="CSC Grid blue1"/>
    <w:basedOn w:val="TableGrid"/>
    <w:uiPriority w:val="99"/>
    <w:rsid w:val="000A6092"/>
    <w:rPr>
      <w:szCs w:val="20"/>
      <w:lang w:eastAsia="en-US"/>
    </w:rP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1">
    <w:name w:val="CSC Grid yellow1"/>
    <w:basedOn w:val="TableGrid"/>
    <w:uiPriority w:val="99"/>
    <w:rsid w:val="000A6092"/>
    <w:rPr>
      <w:szCs w:val="20"/>
      <w:lang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blue1">
    <w:name w:val="CSC No grid blue1"/>
    <w:basedOn w:val="TableNormal"/>
    <w:uiPriority w:val="99"/>
    <w:rsid w:val="000A6092"/>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1">
    <w:name w:val="CSC No grid yellow1"/>
    <w:basedOn w:val="TableNormal"/>
    <w:uiPriority w:val="99"/>
    <w:rsid w:val="000A6092"/>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Grid2">
    <w:name w:val="CSC Table Grid2"/>
    <w:basedOn w:val="TableNormal"/>
    <w:next w:val="TableGrid"/>
    <w:rsid w:val="000A6092"/>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MediumGrid3-Accent11">
    <w:name w:val="Medium Grid 3 - Accent 11"/>
    <w:basedOn w:val="TableNormal"/>
    <w:next w:val="MediumGrid3-Accent1"/>
    <w:uiPriority w:val="69"/>
    <w:rsid w:val="000A609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table" w:customStyle="1" w:styleId="DarkList-Accent61">
    <w:name w:val="Dark List - Accent 61"/>
    <w:basedOn w:val="TableNormal"/>
    <w:next w:val="DarkList-Accent6"/>
    <w:uiPriority w:val="70"/>
    <w:locked/>
    <w:rsid w:val="000A609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table" w:customStyle="1" w:styleId="MediumGrid3-Accent61">
    <w:name w:val="Medium Grid 3 - Accent 61"/>
    <w:basedOn w:val="TableNormal"/>
    <w:next w:val="MediumGrid3-Accent6"/>
    <w:uiPriority w:val="69"/>
    <w:rsid w:val="000A609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table" w:customStyle="1" w:styleId="MediumGrid21">
    <w:name w:val="Medium Grid 21"/>
    <w:basedOn w:val="TableNormal"/>
    <w:next w:val="MediumGrid2"/>
    <w:uiPriority w:val="68"/>
    <w:rsid w:val="000A609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0A6092"/>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0A6092"/>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0A6092"/>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0A6092"/>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0A6092"/>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0A6092"/>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customStyle="1" w:styleId="MediumList21">
    <w:name w:val="Medium List 21"/>
    <w:basedOn w:val="TableNormal"/>
    <w:next w:val="MediumList2"/>
    <w:uiPriority w:val="66"/>
    <w:rsid w:val="000A6092"/>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0A6092"/>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0A6092"/>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0A6092"/>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0A6092"/>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0A6092"/>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0A6092"/>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SCHeaderblue1">
    <w:name w:val="CSC Header blue1"/>
    <w:basedOn w:val="TableGrid"/>
    <w:uiPriority w:val="99"/>
    <w:rsid w:val="000A6092"/>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1">
    <w:name w:val="CSC Header yellow1"/>
    <w:basedOn w:val="TableGrid"/>
    <w:uiPriority w:val="99"/>
    <w:rsid w:val="000A6092"/>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1">
    <w:name w:val="CSC Table Aubergine1"/>
    <w:basedOn w:val="TableGrid"/>
    <w:uiPriority w:val="99"/>
    <w:rsid w:val="000A6092"/>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1">
    <w:name w:val="CSC Table Blue wren1"/>
    <w:basedOn w:val="TableGrid"/>
    <w:uiPriority w:val="99"/>
    <w:rsid w:val="000A6092"/>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1">
    <w:name w:val="CSC Table Capsicum1"/>
    <w:basedOn w:val="TableGrid"/>
    <w:uiPriority w:val="99"/>
    <w:rsid w:val="000A6092"/>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1">
    <w:name w:val="CSC Table Lime1"/>
    <w:basedOn w:val="TableGrid"/>
    <w:uiPriority w:val="99"/>
    <w:rsid w:val="000A6092"/>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1">
    <w:name w:val="CSC Table Olive1"/>
    <w:basedOn w:val="TableGrid"/>
    <w:uiPriority w:val="99"/>
    <w:rsid w:val="000A6092"/>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1">
    <w:name w:val="CSC Table Sweet potato1"/>
    <w:basedOn w:val="TableGrid"/>
    <w:uiPriority w:val="99"/>
    <w:rsid w:val="000A6092"/>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LightList-Accent31">
    <w:name w:val="Light List - Accent 31"/>
    <w:basedOn w:val="TableNormal"/>
    <w:next w:val="LightList-Accent3"/>
    <w:uiPriority w:val="61"/>
    <w:rsid w:val="000A6092"/>
    <w:rPr>
      <w:rFonts w:ascii="Times New Roman" w:hAnsi="Times New Roman"/>
      <w:sz w:val="20"/>
      <w:szCs w:val="20"/>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pPr>
        <w:spacing w:before="0" w:after="0" w:line="240" w:lineRule="auto"/>
      </w:pPr>
      <w:rPr>
        <w:b/>
        <w:bCs/>
        <w:color w:val="FFFFFF" w:themeColor="background1"/>
      </w:rPr>
      <w:tblPr/>
      <w:tcPr>
        <w:shd w:val="clear" w:color="auto" w:fill="C75B12" w:themeFill="accent3"/>
      </w:tcPr>
    </w:tblStylePr>
    <w:tblStylePr w:type="lastRow">
      <w:pPr>
        <w:spacing w:before="0" w:after="0" w:line="240" w:lineRule="auto"/>
      </w:pPr>
      <w:rPr>
        <w:b/>
        <w:bCs/>
      </w:rPr>
      <w:tblPr/>
      <w:tcPr>
        <w:tcBorders>
          <w:top w:val="double" w:sz="6" w:space="0" w:color="C75B12" w:themeColor="accent3"/>
          <w:left w:val="single" w:sz="8" w:space="0" w:color="C75B12" w:themeColor="accent3"/>
          <w:bottom w:val="single" w:sz="8" w:space="0" w:color="C75B12" w:themeColor="accent3"/>
          <w:right w:val="single" w:sz="8" w:space="0" w:color="C75B12" w:themeColor="accent3"/>
        </w:tcBorders>
      </w:tcPr>
    </w:tblStylePr>
    <w:tblStylePr w:type="firstCol">
      <w:rPr>
        <w:b/>
        <w:bCs/>
      </w:rPr>
    </w:tblStylePr>
    <w:tblStylePr w:type="lastCol">
      <w:rPr>
        <w:b/>
        <w:bCs/>
      </w:rPr>
    </w:tblStylePr>
    <w:tblStylePr w:type="band1Vert">
      <w:tblPr/>
      <w:tcPr>
        <w:tcBorders>
          <w:top w:val="single" w:sz="8" w:space="0" w:color="C75B12" w:themeColor="accent3"/>
          <w:left w:val="single" w:sz="8" w:space="0" w:color="C75B12" w:themeColor="accent3"/>
          <w:bottom w:val="single" w:sz="8" w:space="0" w:color="C75B12" w:themeColor="accent3"/>
          <w:right w:val="single" w:sz="8" w:space="0" w:color="C75B12" w:themeColor="accent3"/>
        </w:tcBorders>
      </w:tcPr>
    </w:tblStylePr>
    <w:tblStylePr w:type="band1Horz">
      <w:tblPr/>
      <w:tcPr>
        <w:tcBorders>
          <w:top w:val="single" w:sz="8" w:space="0" w:color="C75B12" w:themeColor="accent3"/>
          <w:left w:val="single" w:sz="8" w:space="0" w:color="C75B12" w:themeColor="accent3"/>
          <w:bottom w:val="single" w:sz="8" w:space="0" w:color="C75B12" w:themeColor="accent3"/>
          <w:right w:val="single" w:sz="8" w:space="0" w:color="C75B12" w:themeColor="accent3"/>
        </w:tcBorders>
      </w:tcPr>
    </w:tblStylePr>
  </w:style>
  <w:style w:type="table" w:customStyle="1" w:styleId="CSCTableGrid11">
    <w:name w:val="CSC Table Grid11"/>
    <w:basedOn w:val="TableNormal"/>
    <w:next w:val="TableGrid"/>
    <w:rsid w:val="000A6092"/>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TableofFigures">
    <w:name w:val="table of figures"/>
    <w:basedOn w:val="Normal"/>
    <w:next w:val="Normal"/>
    <w:uiPriority w:val="99"/>
    <w:unhideWhenUsed/>
    <w:rsid w:val="00104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90813">
      <w:bodyDiv w:val="1"/>
      <w:marLeft w:val="0"/>
      <w:marRight w:val="0"/>
      <w:marTop w:val="0"/>
      <w:marBottom w:val="0"/>
      <w:divBdr>
        <w:top w:val="none" w:sz="0" w:space="0" w:color="auto"/>
        <w:left w:val="none" w:sz="0" w:space="0" w:color="auto"/>
        <w:bottom w:val="none" w:sz="0" w:space="0" w:color="auto"/>
        <w:right w:val="none" w:sz="0" w:space="0" w:color="auto"/>
      </w:divBdr>
    </w:div>
    <w:div w:id="125852327">
      <w:bodyDiv w:val="1"/>
      <w:marLeft w:val="0"/>
      <w:marRight w:val="0"/>
      <w:marTop w:val="0"/>
      <w:marBottom w:val="0"/>
      <w:divBdr>
        <w:top w:val="none" w:sz="0" w:space="0" w:color="auto"/>
        <w:left w:val="none" w:sz="0" w:space="0" w:color="auto"/>
        <w:bottom w:val="none" w:sz="0" w:space="0" w:color="auto"/>
        <w:right w:val="none" w:sz="0" w:space="0" w:color="auto"/>
      </w:divBdr>
      <w:divsChild>
        <w:div w:id="1552573270">
          <w:marLeft w:val="0"/>
          <w:marRight w:val="0"/>
          <w:marTop w:val="0"/>
          <w:marBottom w:val="0"/>
          <w:divBdr>
            <w:top w:val="none" w:sz="0" w:space="0" w:color="auto"/>
            <w:left w:val="none" w:sz="0" w:space="0" w:color="auto"/>
            <w:bottom w:val="none" w:sz="0" w:space="0" w:color="auto"/>
            <w:right w:val="none" w:sz="0" w:space="0" w:color="auto"/>
          </w:divBdr>
          <w:divsChild>
            <w:div w:id="1229225531">
              <w:marLeft w:val="0"/>
              <w:marRight w:val="0"/>
              <w:marTop w:val="0"/>
              <w:marBottom w:val="0"/>
              <w:divBdr>
                <w:top w:val="none" w:sz="0" w:space="0" w:color="auto"/>
                <w:left w:val="none" w:sz="0" w:space="0" w:color="auto"/>
                <w:bottom w:val="none" w:sz="0" w:space="0" w:color="auto"/>
                <w:right w:val="none" w:sz="0" w:space="0" w:color="auto"/>
              </w:divBdr>
              <w:divsChild>
                <w:div w:id="681737397">
                  <w:marLeft w:val="0"/>
                  <w:marRight w:val="0"/>
                  <w:marTop w:val="0"/>
                  <w:marBottom w:val="0"/>
                  <w:divBdr>
                    <w:top w:val="none" w:sz="0" w:space="0" w:color="auto"/>
                    <w:left w:val="none" w:sz="0" w:space="0" w:color="auto"/>
                    <w:bottom w:val="none" w:sz="0" w:space="0" w:color="auto"/>
                    <w:right w:val="none" w:sz="0" w:space="0" w:color="auto"/>
                  </w:divBdr>
                  <w:divsChild>
                    <w:div w:id="1303081347">
                      <w:marLeft w:val="0"/>
                      <w:marRight w:val="0"/>
                      <w:marTop w:val="0"/>
                      <w:marBottom w:val="0"/>
                      <w:divBdr>
                        <w:top w:val="none" w:sz="0" w:space="0" w:color="auto"/>
                        <w:left w:val="none" w:sz="0" w:space="0" w:color="auto"/>
                        <w:bottom w:val="none" w:sz="0" w:space="0" w:color="auto"/>
                        <w:right w:val="none" w:sz="0" w:space="0" w:color="auto"/>
                      </w:divBdr>
                    </w:div>
                    <w:div w:id="602810381">
                      <w:marLeft w:val="0"/>
                      <w:marRight w:val="0"/>
                      <w:marTop w:val="0"/>
                      <w:marBottom w:val="0"/>
                      <w:divBdr>
                        <w:top w:val="none" w:sz="0" w:space="0" w:color="auto"/>
                        <w:left w:val="none" w:sz="0" w:space="0" w:color="auto"/>
                        <w:bottom w:val="none" w:sz="0" w:space="0" w:color="auto"/>
                        <w:right w:val="none" w:sz="0" w:space="0" w:color="auto"/>
                      </w:divBdr>
                    </w:div>
                    <w:div w:id="2123263401">
                      <w:marLeft w:val="0"/>
                      <w:marRight w:val="0"/>
                      <w:marTop w:val="0"/>
                      <w:marBottom w:val="0"/>
                      <w:divBdr>
                        <w:top w:val="none" w:sz="0" w:space="0" w:color="auto"/>
                        <w:left w:val="none" w:sz="0" w:space="0" w:color="auto"/>
                        <w:bottom w:val="none" w:sz="0" w:space="0" w:color="auto"/>
                        <w:right w:val="none" w:sz="0" w:space="0" w:color="auto"/>
                      </w:divBdr>
                    </w:div>
                    <w:div w:id="2048291492">
                      <w:marLeft w:val="0"/>
                      <w:marRight w:val="0"/>
                      <w:marTop w:val="0"/>
                      <w:marBottom w:val="0"/>
                      <w:divBdr>
                        <w:top w:val="none" w:sz="0" w:space="0" w:color="auto"/>
                        <w:left w:val="none" w:sz="0" w:space="0" w:color="auto"/>
                        <w:bottom w:val="none" w:sz="0" w:space="0" w:color="auto"/>
                        <w:right w:val="none" w:sz="0" w:space="0" w:color="auto"/>
                      </w:divBdr>
                    </w:div>
                    <w:div w:id="16587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4629">
      <w:bodyDiv w:val="1"/>
      <w:marLeft w:val="0"/>
      <w:marRight w:val="0"/>
      <w:marTop w:val="0"/>
      <w:marBottom w:val="0"/>
      <w:divBdr>
        <w:top w:val="none" w:sz="0" w:space="0" w:color="auto"/>
        <w:left w:val="none" w:sz="0" w:space="0" w:color="auto"/>
        <w:bottom w:val="none" w:sz="0" w:space="0" w:color="auto"/>
        <w:right w:val="none" w:sz="0" w:space="0" w:color="auto"/>
      </w:divBdr>
    </w:div>
    <w:div w:id="233054023">
      <w:bodyDiv w:val="1"/>
      <w:marLeft w:val="0"/>
      <w:marRight w:val="0"/>
      <w:marTop w:val="0"/>
      <w:marBottom w:val="0"/>
      <w:divBdr>
        <w:top w:val="none" w:sz="0" w:space="0" w:color="auto"/>
        <w:left w:val="none" w:sz="0" w:space="0" w:color="auto"/>
        <w:bottom w:val="none" w:sz="0" w:space="0" w:color="auto"/>
        <w:right w:val="none" w:sz="0" w:space="0" w:color="auto"/>
      </w:divBdr>
    </w:div>
    <w:div w:id="234822637">
      <w:bodyDiv w:val="1"/>
      <w:marLeft w:val="0"/>
      <w:marRight w:val="0"/>
      <w:marTop w:val="0"/>
      <w:marBottom w:val="0"/>
      <w:divBdr>
        <w:top w:val="none" w:sz="0" w:space="0" w:color="auto"/>
        <w:left w:val="none" w:sz="0" w:space="0" w:color="auto"/>
        <w:bottom w:val="none" w:sz="0" w:space="0" w:color="auto"/>
        <w:right w:val="none" w:sz="0" w:space="0" w:color="auto"/>
      </w:divBdr>
    </w:div>
    <w:div w:id="293829793">
      <w:bodyDiv w:val="1"/>
      <w:marLeft w:val="0"/>
      <w:marRight w:val="0"/>
      <w:marTop w:val="0"/>
      <w:marBottom w:val="0"/>
      <w:divBdr>
        <w:top w:val="none" w:sz="0" w:space="0" w:color="auto"/>
        <w:left w:val="none" w:sz="0" w:space="0" w:color="auto"/>
        <w:bottom w:val="none" w:sz="0" w:space="0" w:color="auto"/>
        <w:right w:val="none" w:sz="0" w:space="0" w:color="auto"/>
      </w:divBdr>
    </w:div>
    <w:div w:id="330526878">
      <w:bodyDiv w:val="1"/>
      <w:marLeft w:val="0"/>
      <w:marRight w:val="0"/>
      <w:marTop w:val="0"/>
      <w:marBottom w:val="0"/>
      <w:divBdr>
        <w:top w:val="none" w:sz="0" w:space="0" w:color="auto"/>
        <w:left w:val="none" w:sz="0" w:space="0" w:color="auto"/>
        <w:bottom w:val="none" w:sz="0" w:space="0" w:color="auto"/>
        <w:right w:val="none" w:sz="0" w:space="0" w:color="auto"/>
      </w:divBdr>
    </w:div>
    <w:div w:id="362631537">
      <w:bodyDiv w:val="1"/>
      <w:marLeft w:val="0"/>
      <w:marRight w:val="0"/>
      <w:marTop w:val="0"/>
      <w:marBottom w:val="0"/>
      <w:divBdr>
        <w:top w:val="none" w:sz="0" w:space="0" w:color="auto"/>
        <w:left w:val="none" w:sz="0" w:space="0" w:color="auto"/>
        <w:bottom w:val="none" w:sz="0" w:space="0" w:color="auto"/>
        <w:right w:val="none" w:sz="0" w:space="0" w:color="auto"/>
      </w:divBdr>
    </w:div>
    <w:div w:id="384303874">
      <w:bodyDiv w:val="1"/>
      <w:marLeft w:val="0"/>
      <w:marRight w:val="0"/>
      <w:marTop w:val="0"/>
      <w:marBottom w:val="0"/>
      <w:divBdr>
        <w:top w:val="none" w:sz="0" w:space="0" w:color="auto"/>
        <w:left w:val="none" w:sz="0" w:space="0" w:color="auto"/>
        <w:bottom w:val="none" w:sz="0" w:space="0" w:color="auto"/>
        <w:right w:val="none" w:sz="0" w:space="0" w:color="auto"/>
      </w:divBdr>
      <w:divsChild>
        <w:div w:id="1439833708">
          <w:marLeft w:val="0"/>
          <w:marRight w:val="0"/>
          <w:marTop w:val="0"/>
          <w:marBottom w:val="0"/>
          <w:divBdr>
            <w:top w:val="none" w:sz="0" w:space="0" w:color="auto"/>
            <w:left w:val="none" w:sz="0" w:space="0" w:color="auto"/>
            <w:bottom w:val="none" w:sz="0" w:space="0" w:color="auto"/>
            <w:right w:val="none" w:sz="0" w:space="0" w:color="auto"/>
          </w:divBdr>
          <w:divsChild>
            <w:div w:id="1923489583">
              <w:marLeft w:val="0"/>
              <w:marRight w:val="0"/>
              <w:marTop w:val="0"/>
              <w:marBottom w:val="0"/>
              <w:divBdr>
                <w:top w:val="none" w:sz="0" w:space="0" w:color="auto"/>
                <w:left w:val="none" w:sz="0" w:space="0" w:color="auto"/>
                <w:bottom w:val="none" w:sz="0" w:space="0" w:color="auto"/>
                <w:right w:val="none" w:sz="0" w:space="0" w:color="auto"/>
              </w:divBdr>
              <w:divsChild>
                <w:div w:id="759644184">
                  <w:marLeft w:val="0"/>
                  <w:marRight w:val="0"/>
                  <w:marTop w:val="0"/>
                  <w:marBottom w:val="0"/>
                  <w:divBdr>
                    <w:top w:val="none" w:sz="0" w:space="0" w:color="auto"/>
                    <w:left w:val="none" w:sz="0" w:space="0" w:color="auto"/>
                    <w:bottom w:val="none" w:sz="0" w:space="0" w:color="auto"/>
                    <w:right w:val="none" w:sz="0" w:space="0" w:color="auto"/>
                  </w:divBdr>
                  <w:divsChild>
                    <w:div w:id="1559590688">
                      <w:marLeft w:val="150"/>
                      <w:marRight w:val="150"/>
                      <w:marTop w:val="0"/>
                      <w:marBottom w:val="0"/>
                      <w:divBdr>
                        <w:top w:val="none" w:sz="0" w:space="0" w:color="auto"/>
                        <w:left w:val="none" w:sz="0" w:space="0" w:color="auto"/>
                        <w:bottom w:val="none" w:sz="0" w:space="0" w:color="auto"/>
                        <w:right w:val="none" w:sz="0" w:space="0" w:color="auto"/>
                      </w:divBdr>
                      <w:divsChild>
                        <w:div w:id="2006742240">
                          <w:marLeft w:val="0"/>
                          <w:marRight w:val="0"/>
                          <w:marTop w:val="0"/>
                          <w:marBottom w:val="0"/>
                          <w:divBdr>
                            <w:top w:val="none" w:sz="0" w:space="0" w:color="auto"/>
                            <w:left w:val="none" w:sz="0" w:space="0" w:color="auto"/>
                            <w:bottom w:val="none" w:sz="0" w:space="0" w:color="auto"/>
                            <w:right w:val="none" w:sz="0" w:space="0" w:color="auto"/>
                          </w:divBdr>
                          <w:divsChild>
                            <w:div w:id="1321158117">
                              <w:marLeft w:val="0"/>
                              <w:marRight w:val="0"/>
                              <w:marTop w:val="0"/>
                              <w:marBottom w:val="240"/>
                              <w:divBdr>
                                <w:top w:val="none" w:sz="0" w:space="0" w:color="auto"/>
                                <w:left w:val="none" w:sz="0" w:space="0" w:color="auto"/>
                                <w:bottom w:val="none" w:sz="0" w:space="0" w:color="auto"/>
                                <w:right w:val="none" w:sz="0" w:space="0" w:color="auto"/>
                              </w:divBdr>
                              <w:divsChild>
                                <w:div w:id="1068068700">
                                  <w:marLeft w:val="0"/>
                                  <w:marRight w:val="0"/>
                                  <w:marTop w:val="0"/>
                                  <w:marBottom w:val="0"/>
                                  <w:divBdr>
                                    <w:top w:val="none" w:sz="0" w:space="0" w:color="auto"/>
                                    <w:left w:val="none" w:sz="0" w:space="0" w:color="auto"/>
                                    <w:bottom w:val="none" w:sz="0" w:space="0" w:color="auto"/>
                                    <w:right w:val="none" w:sz="0" w:space="0" w:color="auto"/>
                                  </w:divBdr>
                                  <w:divsChild>
                                    <w:div w:id="960571633">
                                      <w:marLeft w:val="0"/>
                                      <w:marRight w:val="0"/>
                                      <w:marTop w:val="0"/>
                                      <w:marBottom w:val="0"/>
                                      <w:divBdr>
                                        <w:top w:val="none" w:sz="0" w:space="0" w:color="auto"/>
                                        <w:left w:val="none" w:sz="0" w:space="0" w:color="auto"/>
                                        <w:bottom w:val="none" w:sz="0" w:space="0" w:color="auto"/>
                                        <w:right w:val="none" w:sz="0" w:space="0" w:color="auto"/>
                                      </w:divBdr>
                                      <w:divsChild>
                                        <w:div w:id="1143502154">
                                          <w:marLeft w:val="0"/>
                                          <w:marRight w:val="0"/>
                                          <w:marTop w:val="0"/>
                                          <w:marBottom w:val="0"/>
                                          <w:divBdr>
                                            <w:top w:val="none" w:sz="0" w:space="0" w:color="auto"/>
                                            <w:left w:val="none" w:sz="0" w:space="0" w:color="auto"/>
                                            <w:bottom w:val="none" w:sz="0" w:space="0" w:color="auto"/>
                                            <w:right w:val="none" w:sz="0" w:space="0" w:color="auto"/>
                                          </w:divBdr>
                                          <w:divsChild>
                                            <w:div w:id="1943955882">
                                              <w:marLeft w:val="0"/>
                                              <w:marRight w:val="0"/>
                                              <w:marTop w:val="0"/>
                                              <w:marBottom w:val="0"/>
                                              <w:divBdr>
                                                <w:top w:val="none" w:sz="0" w:space="0" w:color="auto"/>
                                                <w:left w:val="none" w:sz="0" w:space="0" w:color="auto"/>
                                                <w:bottom w:val="none" w:sz="0" w:space="0" w:color="auto"/>
                                                <w:right w:val="none" w:sz="0" w:space="0" w:color="auto"/>
                                              </w:divBdr>
                                              <w:divsChild>
                                                <w:div w:id="1083988691">
                                                  <w:marLeft w:val="0"/>
                                                  <w:marRight w:val="0"/>
                                                  <w:marTop w:val="0"/>
                                                  <w:marBottom w:val="0"/>
                                                  <w:divBdr>
                                                    <w:top w:val="none" w:sz="0" w:space="0" w:color="auto"/>
                                                    <w:left w:val="none" w:sz="0" w:space="0" w:color="auto"/>
                                                    <w:bottom w:val="none" w:sz="0" w:space="0" w:color="auto"/>
                                                    <w:right w:val="none" w:sz="0" w:space="0" w:color="auto"/>
                                                  </w:divBdr>
                                                  <w:divsChild>
                                                    <w:div w:id="1592274745">
                                                      <w:marLeft w:val="0"/>
                                                      <w:marRight w:val="0"/>
                                                      <w:marTop w:val="0"/>
                                                      <w:marBottom w:val="0"/>
                                                      <w:divBdr>
                                                        <w:top w:val="none" w:sz="0" w:space="0" w:color="auto"/>
                                                        <w:left w:val="none" w:sz="0" w:space="0" w:color="auto"/>
                                                        <w:bottom w:val="none" w:sz="0" w:space="0" w:color="auto"/>
                                                        <w:right w:val="none" w:sz="0" w:space="0" w:color="auto"/>
                                                      </w:divBdr>
                                                      <w:divsChild>
                                                        <w:div w:id="1221205583">
                                                          <w:marLeft w:val="0"/>
                                                          <w:marRight w:val="0"/>
                                                          <w:marTop w:val="0"/>
                                                          <w:marBottom w:val="0"/>
                                                          <w:divBdr>
                                                            <w:top w:val="none" w:sz="0" w:space="0" w:color="auto"/>
                                                            <w:left w:val="none" w:sz="0" w:space="0" w:color="auto"/>
                                                            <w:bottom w:val="none" w:sz="0" w:space="0" w:color="auto"/>
                                                            <w:right w:val="none" w:sz="0" w:space="0" w:color="auto"/>
                                                          </w:divBdr>
                                                          <w:divsChild>
                                                            <w:div w:id="15779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6094920">
      <w:bodyDiv w:val="1"/>
      <w:marLeft w:val="0"/>
      <w:marRight w:val="0"/>
      <w:marTop w:val="0"/>
      <w:marBottom w:val="0"/>
      <w:divBdr>
        <w:top w:val="none" w:sz="0" w:space="0" w:color="auto"/>
        <w:left w:val="none" w:sz="0" w:space="0" w:color="auto"/>
        <w:bottom w:val="none" w:sz="0" w:space="0" w:color="auto"/>
        <w:right w:val="none" w:sz="0" w:space="0" w:color="auto"/>
      </w:divBdr>
    </w:div>
    <w:div w:id="483083519">
      <w:bodyDiv w:val="1"/>
      <w:marLeft w:val="0"/>
      <w:marRight w:val="0"/>
      <w:marTop w:val="0"/>
      <w:marBottom w:val="0"/>
      <w:divBdr>
        <w:top w:val="none" w:sz="0" w:space="0" w:color="auto"/>
        <w:left w:val="none" w:sz="0" w:space="0" w:color="auto"/>
        <w:bottom w:val="none" w:sz="0" w:space="0" w:color="auto"/>
        <w:right w:val="none" w:sz="0" w:space="0" w:color="auto"/>
      </w:divBdr>
    </w:div>
    <w:div w:id="510414566">
      <w:bodyDiv w:val="1"/>
      <w:marLeft w:val="0"/>
      <w:marRight w:val="0"/>
      <w:marTop w:val="0"/>
      <w:marBottom w:val="0"/>
      <w:divBdr>
        <w:top w:val="none" w:sz="0" w:space="0" w:color="auto"/>
        <w:left w:val="none" w:sz="0" w:space="0" w:color="auto"/>
        <w:bottom w:val="none" w:sz="0" w:space="0" w:color="auto"/>
        <w:right w:val="none" w:sz="0" w:space="0" w:color="auto"/>
      </w:divBdr>
    </w:div>
    <w:div w:id="574776221">
      <w:bodyDiv w:val="1"/>
      <w:marLeft w:val="0"/>
      <w:marRight w:val="0"/>
      <w:marTop w:val="0"/>
      <w:marBottom w:val="0"/>
      <w:divBdr>
        <w:top w:val="none" w:sz="0" w:space="0" w:color="auto"/>
        <w:left w:val="none" w:sz="0" w:space="0" w:color="auto"/>
        <w:bottom w:val="none" w:sz="0" w:space="0" w:color="auto"/>
        <w:right w:val="none" w:sz="0" w:space="0" w:color="auto"/>
      </w:divBdr>
    </w:div>
    <w:div w:id="580481538">
      <w:bodyDiv w:val="1"/>
      <w:marLeft w:val="0"/>
      <w:marRight w:val="0"/>
      <w:marTop w:val="0"/>
      <w:marBottom w:val="0"/>
      <w:divBdr>
        <w:top w:val="none" w:sz="0" w:space="0" w:color="auto"/>
        <w:left w:val="none" w:sz="0" w:space="0" w:color="auto"/>
        <w:bottom w:val="none" w:sz="0" w:space="0" w:color="auto"/>
        <w:right w:val="none" w:sz="0" w:space="0" w:color="auto"/>
      </w:divBdr>
    </w:div>
    <w:div w:id="616714678">
      <w:bodyDiv w:val="1"/>
      <w:marLeft w:val="0"/>
      <w:marRight w:val="0"/>
      <w:marTop w:val="0"/>
      <w:marBottom w:val="0"/>
      <w:divBdr>
        <w:top w:val="none" w:sz="0" w:space="0" w:color="auto"/>
        <w:left w:val="none" w:sz="0" w:space="0" w:color="auto"/>
        <w:bottom w:val="none" w:sz="0" w:space="0" w:color="auto"/>
        <w:right w:val="none" w:sz="0" w:space="0" w:color="auto"/>
      </w:divBdr>
    </w:div>
    <w:div w:id="622734334">
      <w:bodyDiv w:val="1"/>
      <w:marLeft w:val="0"/>
      <w:marRight w:val="0"/>
      <w:marTop w:val="0"/>
      <w:marBottom w:val="0"/>
      <w:divBdr>
        <w:top w:val="none" w:sz="0" w:space="0" w:color="auto"/>
        <w:left w:val="none" w:sz="0" w:space="0" w:color="auto"/>
        <w:bottom w:val="none" w:sz="0" w:space="0" w:color="auto"/>
        <w:right w:val="none" w:sz="0" w:space="0" w:color="auto"/>
      </w:divBdr>
    </w:div>
    <w:div w:id="654147310">
      <w:bodyDiv w:val="1"/>
      <w:marLeft w:val="0"/>
      <w:marRight w:val="0"/>
      <w:marTop w:val="0"/>
      <w:marBottom w:val="0"/>
      <w:divBdr>
        <w:top w:val="none" w:sz="0" w:space="0" w:color="auto"/>
        <w:left w:val="none" w:sz="0" w:space="0" w:color="auto"/>
        <w:bottom w:val="none" w:sz="0" w:space="0" w:color="auto"/>
        <w:right w:val="none" w:sz="0" w:space="0" w:color="auto"/>
      </w:divBdr>
    </w:div>
    <w:div w:id="692458796">
      <w:bodyDiv w:val="1"/>
      <w:marLeft w:val="0"/>
      <w:marRight w:val="0"/>
      <w:marTop w:val="0"/>
      <w:marBottom w:val="0"/>
      <w:divBdr>
        <w:top w:val="none" w:sz="0" w:space="0" w:color="auto"/>
        <w:left w:val="none" w:sz="0" w:space="0" w:color="auto"/>
        <w:bottom w:val="none" w:sz="0" w:space="0" w:color="auto"/>
        <w:right w:val="none" w:sz="0" w:space="0" w:color="auto"/>
      </w:divBdr>
    </w:div>
    <w:div w:id="748696477">
      <w:bodyDiv w:val="1"/>
      <w:marLeft w:val="0"/>
      <w:marRight w:val="0"/>
      <w:marTop w:val="0"/>
      <w:marBottom w:val="0"/>
      <w:divBdr>
        <w:top w:val="none" w:sz="0" w:space="0" w:color="auto"/>
        <w:left w:val="none" w:sz="0" w:space="0" w:color="auto"/>
        <w:bottom w:val="none" w:sz="0" w:space="0" w:color="auto"/>
        <w:right w:val="none" w:sz="0" w:space="0" w:color="auto"/>
      </w:divBdr>
    </w:div>
    <w:div w:id="833109179">
      <w:bodyDiv w:val="1"/>
      <w:marLeft w:val="0"/>
      <w:marRight w:val="0"/>
      <w:marTop w:val="0"/>
      <w:marBottom w:val="0"/>
      <w:divBdr>
        <w:top w:val="none" w:sz="0" w:space="0" w:color="auto"/>
        <w:left w:val="none" w:sz="0" w:space="0" w:color="auto"/>
        <w:bottom w:val="none" w:sz="0" w:space="0" w:color="auto"/>
        <w:right w:val="none" w:sz="0" w:space="0" w:color="auto"/>
      </w:divBdr>
    </w:div>
    <w:div w:id="863980177">
      <w:bodyDiv w:val="1"/>
      <w:marLeft w:val="0"/>
      <w:marRight w:val="0"/>
      <w:marTop w:val="0"/>
      <w:marBottom w:val="0"/>
      <w:divBdr>
        <w:top w:val="none" w:sz="0" w:space="0" w:color="auto"/>
        <w:left w:val="none" w:sz="0" w:space="0" w:color="auto"/>
        <w:bottom w:val="none" w:sz="0" w:space="0" w:color="auto"/>
        <w:right w:val="none" w:sz="0" w:space="0" w:color="auto"/>
      </w:divBdr>
    </w:div>
    <w:div w:id="920138589">
      <w:bodyDiv w:val="1"/>
      <w:marLeft w:val="0"/>
      <w:marRight w:val="0"/>
      <w:marTop w:val="0"/>
      <w:marBottom w:val="0"/>
      <w:divBdr>
        <w:top w:val="none" w:sz="0" w:space="0" w:color="auto"/>
        <w:left w:val="none" w:sz="0" w:space="0" w:color="auto"/>
        <w:bottom w:val="none" w:sz="0" w:space="0" w:color="auto"/>
        <w:right w:val="none" w:sz="0" w:space="0" w:color="auto"/>
      </w:divBdr>
    </w:div>
    <w:div w:id="927616448">
      <w:bodyDiv w:val="1"/>
      <w:marLeft w:val="0"/>
      <w:marRight w:val="0"/>
      <w:marTop w:val="0"/>
      <w:marBottom w:val="0"/>
      <w:divBdr>
        <w:top w:val="none" w:sz="0" w:space="0" w:color="auto"/>
        <w:left w:val="none" w:sz="0" w:space="0" w:color="auto"/>
        <w:bottom w:val="none" w:sz="0" w:space="0" w:color="auto"/>
        <w:right w:val="none" w:sz="0" w:space="0" w:color="auto"/>
      </w:divBdr>
      <w:divsChild>
        <w:div w:id="480465847">
          <w:marLeft w:val="0"/>
          <w:marRight w:val="0"/>
          <w:marTop w:val="0"/>
          <w:marBottom w:val="0"/>
          <w:divBdr>
            <w:top w:val="none" w:sz="0" w:space="0" w:color="auto"/>
            <w:left w:val="none" w:sz="0" w:space="0" w:color="auto"/>
            <w:bottom w:val="none" w:sz="0" w:space="0" w:color="auto"/>
            <w:right w:val="none" w:sz="0" w:space="0" w:color="auto"/>
          </w:divBdr>
          <w:divsChild>
            <w:div w:id="2138453333">
              <w:marLeft w:val="0"/>
              <w:marRight w:val="0"/>
              <w:marTop w:val="0"/>
              <w:marBottom w:val="0"/>
              <w:divBdr>
                <w:top w:val="none" w:sz="0" w:space="0" w:color="auto"/>
                <w:left w:val="none" w:sz="0" w:space="0" w:color="auto"/>
                <w:bottom w:val="none" w:sz="0" w:space="0" w:color="auto"/>
                <w:right w:val="none" w:sz="0" w:space="0" w:color="auto"/>
              </w:divBdr>
              <w:divsChild>
                <w:div w:id="1339308129">
                  <w:marLeft w:val="0"/>
                  <w:marRight w:val="0"/>
                  <w:marTop w:val="0"/>
                  <w:marBottom w:val="0"/>
                  <w:divBdr>
                    <w:top w:val="none" w:sz="0" w:space="0" w:color="auto"/>
                    <w:left w:val="none" w:sz="0" w:space="0" w:color="auto"/>
                    <w:bottom w:val="none" w:sz="0" w:space="0" w:color="auto"/>
                    <w:right w:val="none" w:sz="0" w:space="0" w:color="auto"/>
                  </w:divBdr>
                  <w:divsChild>
                    <w:div w:id="1784302676">
                      <w:marLeft w:val="0"/>
                      <w:marRight w:val="0"/>
                      <w:marTop w:val="0"/>
                      <w:marBottom w:val="0"/>
                      <w:divBdr>
                        <w:top w:val="none" w:sz="0" w:space="0" w:color="auto"/>
                        <w:left w:val="none" w:sz="0" w:space="0" w:color="auto"/>
                        <w:bottom w:val="none" w:sz="0" w:space="0" w:color="auto"/>
                        <w:right w:val="none" w:sz="0" w:space="0" w:color="auto"/>
                      </w:divBdr>
                      <w:divsChild>
                        <w:div w:id="12731833">
                          <w:marLeft w:val="0"/>
                          <w:marRight w:val="0"/>
                          <w:marTop w:val="0"/>
                          <w:marBottom w:val="0"/>
                          <w:divBdr>
                            <w:top w:val="none" w:sz="0" w:space="0" w:color="auto"/>
                            <w:left w:val="none" w:sz="0" w:space="0" w:color="auto"/>
                            <w:bottom w:val="none" w:sz="0" w:space="0" w:color="auto"/>
                            <w:right w:val="none" w:sz="0" w:space="0" w:color="auto"/>
                          </w:divBdr>
                          <w:divsChild>
                            <w:div w:id="10403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211626">
      <w:bodyDiv w:val="1"/>
      <w:marLeft w:val="0"/>
      <w:marRight w:val="0"/>
      <w:marTop w:val="0"/>
      <w:marBottom w:val="0"/>
      <w:divBdr>
        <w:top w:val="none" w:sz="0" w:space="0" w:color="auto"/>
        <w:left w:val="none" w:sz="0" w:space="0" w:color="auto"/>
        <w:bottom w:val="none" w:sz="0" w:space="0" w:color="auto"/>
        <w:right w:val="none" w:sz="0" w:space="0" w:color="auto"/>
      </w:divBdr>
    </w:div>
    <w:div w:id="1012728237">
      <w:bodyDiv w:val="1"/>
      <w:marLeft w:val="0"/>
      <w:marRight w:val="0"/>
      <w:marTop w:val="0"/>
      <w:marBottom w:val="0"/>
      <w:divBdr>
        <w:top w:val="none" w:sz="0" w:space="0" w:color="auto"/>
        <w:left w:val="none" w:sz="0" w:space="0" w:color="auto"/>
        <w:bottom w:val="none" w:sz="0" w:space="0" w:color="auto"/>
        <w:right w:val="none" w:sz="0" w:space="0" w:color="auto"/>
      </w:divBdr>
    </w:div>
    <w:div w:id="1133910975">
      <w:bodyDiv w:val="1"/>
      <w:marLeft w:val="0"/>
      <w:marRight w:val="0"/>
      <w:marTop w:val="0"/>
      <w:marBottom w:val="0"/>
      <w:divBdr>
        <w:top w:val="none" w:sz="0" w:space="0" w:color="auto"/>
        <w:left w:val="none" w:sz="0" w:space="0" w:color="auto"/>
        <w:bottom w:val="none" w:sz="0" w:space="0" w:color="auto"/>
        <w:right w:val="none" w:sz="0" w:space="0" w:color="auto"/>
      </w:divBdr>
    </w:div>
    <w:div w:id="1201236965">
      <w:bodyDiv w:val="1"/>
      <w:marLeft w:val="0"/>
      <w:marRight w:val="0"/>
      <w:marTop w:val="0"/>
      <w:marBottom w:val="0"/>
      <w:divBdr>
        <w:top w:val="none" w:sz="0" w:space="0" w:color="auto"/>
        <w:left w:val="none" w:sz="0" w:space="0" w:color="auto"/>
        <w:bottom w:val="none" w:sz="0" w:space="0" w:color="auto"/>
        <w:right w:val="none" w:sz="0" w:space="0" w:color="auto"/>
      </w:divBdr>
    </w:div>
    <w:div w:id="1278291388">
      <w:bodyDiv w:val="1"/>
      <w:marLeft w:val="0"/>
      <w:marRight w:val="0"/>
      <w:marTop w:val="0"/>
      <w:marBottom w:val="0"/>
      <w:divBdr>
        <w:top w:val="none" w:sz="0" w:space="0" w:color="auto"/>
        <w:left w:val="none" w:sz="0" w:space="0" w:color="auto"/>
        <w:bottom w:val="none" w:sz="0" w:space="0" w:color="auto"/>
        <w:right w:val="none" w:sz="0" w:space="0" w:color="auto"/>
      </w:divBdr>
    </w:div>
    <w:div w:id="1327903814">
      <w:bodyDiv w:val="1"/>
      <w:marLeft w:val="0"/>
      <w:marRight w:val="0"/>
      <w:marTop w:val="0"/>
      <w:marBottom w:val="0"/>
      <w:divBdr>
        <w:top w:val="none" w:sz="0" w:space="0" w:color="auto"/>
        <w:left w:val="none" w:sz="0" w:space="0" w:color="auto"/>
        <w:bottom w:val="none" w:sz="0" w:space="0" w:color="auto"/>
        <w:right w:val="none" w:sz="0" w:space="0" w:color="auto"/>
      </w:divBdr>
    </w:div>
    <w:div w:id="1333411856">
      <w:bodyDiv w:val="1"/>
      <w:marLeft w:val="0"/>
      <w:marRight w:val="0"/>
      <w:marTop w:val="0"/>
      <w:marBottom w:val="0"/>
      <w:divBdr>
        <w:top w:val="none" w:sz="0" w:space="0" w:color="auto"/>
        <w:left w:val="none" w:sz="0" w:space="0" w:color="auto"/>
        <w:bottom w:val="none" w:sz="0" w:space="0" w:color="auto"/>
        <w:right w:val="none" w:sz="0" w:space="0" w:color="auto"/>
      </w:divBdr>
    </w:div>
    <w:div w:id="1403865873">
      <w:bodyDiv w:val="1"/>
      <w:marLeft w:val="0"/>
      <w:marRight w:val="0"/>
      <w:marTop w:val="0"/>
      <w:marBottom w:val="0"/>
      <w:divBdr>
        <w:top w:val="none" w:sz="0" w:space="0" w:color="auto"/>
        <w:left w:val="none" w:sz="0" w:space="0" w:color="auto"/>
        <w:bottom w:val="none" w:sz="0" w:space="0" w:color="auto"/>
        <w:right w:val="none" w:sz="0" w:space="0" w:color="auto"/>
      </w:divBdr>
    </w:div>
    <w:div w:id="1450516167">
      <w:bodyDiv w:val="1"/>
      <w:marLeft w:val="0"/>
      <w:marRight w:val="0"/>
      <w:marTop w:val="0"/>
      <w:marBottom w:val="0"/>
      <w:divBdr>
        <w:top w:val="none" w:sz="0" w:space="0" w:color="auto"/>
        <w:left w:val="none" w:sz="0" w:space="0" w:color="auto"/>
        <w:bottom w:val="none" w:sz="0" w:space="0" w:color="auto"/>
        <w:right w:val="none" w:sz="0" w:space="0" w:color="auto"/>
      </w:divBdr>
    </w:div>
    <w:div w:id="1560046077">
      <w:bodyDiv w:val="1"/>
      <w:marLeft w:val="0"/>
      <w:marRight w:val="0"/>
      <w:marTop w:val="0"/>
      <w:marBottom w:val="0"/>
      <w:divBdr>
        <w:top w:val="none" w:sz="0" w:space="0" w:color="auto"/>
        <w:left w:val="none" w:sz="0" w:space="0" w:color="auto"/>
        <w:bottom w:val="none" w:sz="0" w:space="0" w:color="auto"/>
        <w:right w:val="none" w:sz="0" w:space="0" w:color="auto"/>
      </w:divBdr>
    </w:div>
    <w:div w:id="1675718876">
      <w:bodyDiv w:val="1"/>
      <w:marLeft w:val="0"/>
      <w:marRight w:val="0"/>
      <w:marTop w:val="0"/>
      <w:marBottom w:val="0"/>
      <w:divBdr>
        <w:top w:val="none" w:sz="0" w:space="0" w:color="auto"/>
        <w:left w:val="none" w:sz="0" w:space="0" w:color="auto"/>
        <w:bottom w:val="none" w:sz="0" w:space="0" w:color="auto"/>
        <w:right w:val="none" w:sz="0" w:space="0" w:color="auto"/>
      </w:divBdr>
    </w:div>
    <w:div w:id="1692418095">
      <w:bodyDiv w:val="1"/>
      <w:marLeft w:val="0"/>
      <w:marRight w:val="0"/>
      <w:marTop w:val="0"/>
      <w:marBottom w:val="0"/>
      <w:divBdr>
        <w:top w:val="none" w:sz="0" w:space="0" w:color="auto"/>
        <w:left w:val="none" w:sz="0" w:space="0" w:color="auto"/>
        <w:bottom w:val="none" w:sz="0" w:space="0" w:color="auto"/>
        <w:right w:val="none" w:sz="0" w:space="0" w:color="auto"/>
      </w:divBdr>
    </w:div>
    <w:div w:id="1893273540">
      <w:bodyDiv w:val="1"/>
      <w:marLeft w:val="0"/>
      <w:marRight w:val="0"/>
      <w:marTop w:val="0"/>
      <w:marBottom w:val="0"/>
      <w:divBdr>
        <w:top w:val="none" w:sz="0" w:space="0" w:color="auto"/>
        <w:left w:val="none" w:sz="0" w:space="0" w:color="auto"/>
        <w:bottom w:val="none" w:sz="0" w:space="0" w:color="auto"/>
        <w:right w:val="none" w:sz="0" w:space="0" w:color="auto"/>
      </w:divBdr>
    </w:div>
    <w:div w:id="1966887878">
      <w:bodyDiv w:val="1"/>
      <w:marLeft w:val="0"/>
      <w:marRight w:val="0"/>
      <w:marTop w:val="0"/>
      <w:marBottom w:val="0"/>
      <w:divBdr>
        <w:top w:val="none" w:sz="0" w:space="0" w:color="auto"/>
        <w:left w:val="none" w:sz="0" w:space="0" w:color="auto"/>
        <w:bottom w:val="none" w:sz="0" w:space="0" w:color="auto"/>
        <w:right w:val="none" w:sz="0" w:space="0" w:color="auto"/>
      </w:divBdr>
    </w:div>
    <w:div w:id="212785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cardinia.vic.gov.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theme" Target="theme/theme1.xml"/><Relationship Id="rId35"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104421C7DE43BFB4364BB05EDB2B36"/>
        <w:category>
          <w:name w:val="General"/>
          <w:gallery w:val="placeholder"/>
        </w:category>
        <w:types>
          <w:type w:val="bbPlcHdr"/>
        </w:types>
        <w:behaviors>
          <w:behavior w:val="content"/>
        </w:behaviors>
        <w:guid w:val="{A6E1715F-8CDC-4BA3-B152-81AACD3797E1}"/>
      </w:docPartPr>
      <w:docPartBody>
        <w:p w:rsidR="00C412E7" w:rsidRDefault="00C412E7" w:rsidP="00C412E7">
          <w:pPr>
            <w:pStyle w:val="3B104421C7DE43BFB4364BB05EDB2B36"/>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ED4750970E754F8FB05E25E69480C99D"/>
        <w:category>
          <w:name w:val="General"/>
          <w:gallery w:val="placeholder"/>
        </w:category>
        <w:types>
          <w:type w:val="bbPlcHdr"/>
        </w:types>
        <w:behaviors>
          <w:behavior w:val="content"/>
        </w:behaviors>
        <w:guid w:val="{9F94ED25-9FA3-40F4-B392-893E384D85AD}"/>
      </w:docPartPr>
      <w:docPartBody>
        <w:p w:rsidR="00C412E7" w:rsidRDefault="00C412E7" w:rsidP="00C412E7">
          <w:pPr>
            <w:pStyle w:val="ED4750970E754F8FB05E25E69480C99D"/>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Bell MT"/>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VIC-Ligh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E7"/>
    <w:rsid w:val="000261C0"/>
    <w:rsid w:val="000366FC"/>
    <w:rsid w:val="0007128F"/>
    <w:rsid w:val="00074811"/>
    <w:rsid w:val="000B35E6"/>
    <w:rsid w:val="000C7A3D"/>
    <w:rsid w:val="0018352C"/>
    <w:rsid w:val="001B27DC"/>
    <w:rsid w:val="001C01C3"/>
    <w:rsid w:val="001C1774"/>
    <w:rsid w:val="00213167"/>
    <w:rsid w:val="00216DAA"/>
    <w:rsid w:val="00220F3A"/>
    <w:rsid w:val="00250686"/>
    <w:rsid w:val="00284E47"/>
    <w:rsid w:val="002C430B"/>
    <w:rsid w:val="00313CB5"/>
    <w:rsid w:val="00386843"/>
    <w:rsid w:val="003B17F7"/>
    <w:rsid w:val="003E127D"/>
    <w:rsid w:val="004B4718"/>
    <w:rsid w:val="004C38C3"/>
    <w:rsid w:val="004D3599"/>
    <w:rsid w:val="005242C6"/>
    <w:rsid w:val="005F191E"/>
    <w:rsid w:val="006475A4"/>
    <w:rsid w:val="006A4995"/>
    <w:rsid w:val="006C2F8C"/>
    <w:rsid w:val="00712443"/>
    <w:rsid w:val="007503F2"/>
    <w:rsid w:val="007F58D1"/>
    <w:rsid w:val="00817FFA"/>
    <w:rsid w:val="008A0EEC"/>
    <w:rsid w:val="00952B8B"/>
    <w:rsid w:val="00983776"/>
    <w:rsid w:val="009950C6"/>
    <w:rsid w:val="009A510F"/>
    <w:rsid w:val="009E47AB"/>
    <w:rsid w:val="009F2E5C"/>
    <w:rsid w:val="00A0188F"/>
    <w:rsid w:val="00A61227"/>
    <w:rsid w:val="00A96717"/>
    <w:rsid w:val="00AD5D6C"/>
    <w:rsid w:val="00AF12FC"/>
    <w:rsid w:val="00B008AC"/>
    <w:rsid w:val="00B8601D"/>
    <w:rsid w:val="00BA2421"/>
    <w:rsid w:val="00C412E7"/>
    <w:rsid w:val="00C57E14"/>
    <w:rsid w:val="00C83DBB"/>
    <w:rsid w:val="00CB0C5B"/>
    <w:rsid w:val="00CB3853"/>
    <w:rsid w:val="00CF478C"/>
    <w:rsid w:val="00D31927"/>
    <w:rsid w:val="00D350FA"/>
    <w:rsid w:val="00DD3538"/>
    <w:rsid w:val="00DE34FA"/>
    <w:rsid w:val="00DF1BFE"/>
    <w:rsid w:val="00E03175"/>
    <w:rsid w:val="00E463EF"/>
    <w:rsid w:val="00E5067B"/>
    <w:rsid w:val="00E66DF4"/>
    <w:rsid w:val="00E722CE"/>
    <w:rsid w:val="00E75858"/>
    <w:rsid w:val="00F65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12E7"/>
    <w:rPr>
      <w:color w:val="808080"/>
    </w:rPr>
  </w:style>
  <w:style w:type="paragraph" w:customStyle="1" w:styleId="3B4591A9D09D434387EFEB6015BED36C">
    <w:name w:val="3B4591A9D09D434387EFEB6015BED36C"/>
    <w:rsid w:val="00C412E7"/>
  </w:style>
  <w:style w:type="paragraph" w:customStyle="1" w:styleId="16CB010E9F1B4430876FB59074942A42">
    <w:name w:val="16CB010E9F1B4430876FB59074942A42"/>
    <w:rsid w:val="00C412E7"/>
  </w:style>
  <w:style w:type="paragraph" w:customStyle="1" w:styleId="3B104421C7DE43BFB4364BB05EDB2B36">
    <w:name w:val="3B104421C7DE43BFB4364BB05EDB2B36"/>
    <w:rsid w:val="00C412E7"/>
  </w:style>
  <w:style w:type="paragraph" w:customStyle="1" w:styleId="ED4750970E754F8FB05E25E69480C99D">
    <w:name w:val="ED4750970E754F8FB05E25E69480C99D"/>
    <w:rsid w:val="00C412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SixthEditionOfficeOnline.xsl" StyleName="APA" Version="6">
  <b:Source>
    <b:Tag>Yug05</b:Tag>
    <b:SourceType>JournalArticle</b:SourceType>
    <b:Guid>{E226DB93-BB40-4F87-AA0C-FC2AB3FE04A5}</b:Guid>
    <b:Title>Vegetation mapping of the Koo Wee Rup swamp and adjacent grasslands</b:Title>
    <b:Year>2005</b:Year>
    <b:Author>
      <b:Author>
        <b:NameList>
          <b:Person>
            <b:Last>Mitchell</b:Last>
            <b:First>Yugovic</b:First>
            <b:Middle>&amp;</b:Middle>
          </b:Person>
        </b:NameList>
      </b:Author>
    </b:Author>
    <b:RefOrder>8</b:RefOrder>
  </b:Source>
  <b:Source>
    <b:Tag>Car</b:Tag>
    <b:SourceType>Report</b:SourceType>
    <b:Guid>{09361E5B-D31B-43F9-A3C1-006260644517}</b:Guid>
    <b:Author>
      <b:Author>
        <b:NameList>
          <b:Person>
            <b:Last>Cardinia</b:Last>
          </b:Person>
        </b:NameList>
      </b:Author>
    </b:Author>
    <b:Year>2018</b:Year>
    <b:RefOrder>9</b:RefOrder>
  </b:Source>
  <b:Source>
    <b:Tag>Yen02</b:Tag>
    <b:SourceType>JournalArticle</b:SourceType>
    <b:Guid>{EFC57398-4FE7-4400-BE53-7D46112B3968}</b:Guid>
    <b:Title>A Preliminary Survey of the Arboreal Invertebrate Fauna of Two River Red Gum Trees near the Murry River</b:Title>
    <b:Year>2002</b:Year>
    <b:Author>
      <b:Author>
        <b:NameList>
          <b:Person>
            <b:Last>Yen et al</b:Last>
          </b:Person>
        </b:NameList>
      </b:Author>
    </b:Author>
    <b:JournalName>Field Naturalist </b:JournalName>
    <b:Pages>180-186</b:Pages>
    <b:RefOrder>5</b:RefOrder>
  </b:Source>
  <b:Source>
    <b:Tag>Ben05</b:Tag>
    <b:SourceType>JournalArticle</b:SourceType>
    <b:Guid>{7AFE993B-E3F5-43F3-B261-251628B88EDD}</b:Guid>
    <b:Author>
      <b:Author>
        <b:NameList>
          <b:Person>
            <b:Last>Bennett et al</b:Last>
            <b:First>2005</b:First>
          </b:Person>
        </b:NameList>
      </b:Author>
    </b:Author>
    <b:Title>Landscape level thresholds of habitat cover for woodland dependant birds</b:Title>
    <b:JournalName>Biological Conservation</b:JournalName>
    <b:Year>2005</b:Year>
    <b:RefOrder>6</b:RefOrder>
  </b:Source>
  <b:Source>
    <b:Tag>Abz17</b:Tag>
    <b:SourceType>Report</b:SourceType>
    <b:Guid>{23A24B09-1EFE-40F4-BE16-33BD56994C93}</b:Guid>
    <b:Year>2017</b:Year>
    <b:Author>
      <b:Author>
        <b:Corporate>Abzeco</b:Corporate>
      </b:Author>
    </b:Author>
    <b:Title>Cardinia Shire Council Vegetation Mapping Project 2017</b:Title>
    <b:Publisher>Abzeco</b:Publisher>
    <b:RefOrder>4</b:RefOrder>
  </b:Source>
  <b:Source>
    <b:Tag>Con97</b:Tag>
    <b:SourceType>BookSection</b:SourceType>
    <b:Guid>{95878793-B18C-4BFE-89C3-200F4A758C44}</b:Guid>
    <b:Year>1997</b:Year>
    <b:Author>
      <b:Author>
        <b:NameList>
          <b:Person>
            <b:Last>Constanza et al.</b:Last>
          </b:Person>
        </b:NameList>
      </b:Author>
    </b:Author>
    <b:RefOrder>1</b:RefOrder>
  </b:Source>
  <b:Source>
    <b:Tag>Han16</b:Tag>
    <b:SourceType>Report</b:SourceType>
    <b:Guid>{7C3FD8BB-6857-4B74-B7E2-7CC58194525E}</b:Guid>
    <b:Author>
      <b:Author>
        <b:NameList>
          <b:Person>
            <b:Last>Hancock</b:Last>
            <b:First>N.,</b:First>
            <b:Middle>Harris, R., Broadhurst, L. and Hughes, L.</b:Middle>
          </b:Person>
        </b:NameList>
      </b:Author>
    </b:Author>
    <b:Title>Climate-ready revegetation. A guide for natural resource managers</b:Title>
    <b:Year>2016</b:Year>
    <b:Publisher>Macquarie University</b:Publisher>
    <b:City>Sydney</b:City>
    <b:RefOrder>10</b:RefOrder>
  </b:Source>
  <b:Source>
    <b:Tag>Aus82</b:Tag>
    <b:SourceType>DocumentFromInternetSite</b:SourceType>
    <b:Guid>{E0B229D4-5B02-4181-8FA4-5C0B44951209}</b:Guid>
    <b:Title>Australian Wetlands Database</b:Title>
    <b:Year>1982</b:Year>
    <b:InternetSiteTitle>Australian Department of Environment and Energy</b:InternetSiteTitle>
    <b:Month>December</b:Month>
    <b:Day>15</b:Day>
    <b:URL>https://www.environment.gov.au/cgi-bin/wetlands/ramsardetails.pl?refcode=19#</b:URL>
    <b:RefOrder>3</b:RefOrder>
  </b:Source>
  <b:Source>
    <b:Tag>Wal03</b:Tag>
    <b:SourceType>Report</b:SourceType>
    <b:Guid>{F36AAAFF-5B8D-4E10-ADB7-826DAAB42B52}</b:Guid>
    <b:Title>Western Port Sediment supply, seagrass interactions and remote sensing</b:Title>
    <b:Year>2016</b:Year>
    <b:Author>
      <b:Author>
        <b:NameList>
          <b:Person>
            <b:Last>Wilkinson</b:Last>
            <b:First>S.N.,</b:First>
            <b:Middle>Anstee, J.M., Joehnk, K.D., Karim, F. Lorenz, Z., Glover, M., Coleman, R.</b:Middle>
          </b:Person>
        </b:NameList>
      </b:Author>
    </b:Author>
    <b:Publisher>Melbourne Water</b:Publisher>
    <b:RefOrder>7</b:RefOrder>
  </b:Source>
  <b:Source>
    <b:Tag>NRE99</b:Tag>
    <b:SourceType>DocumentFromInternetSite</b:SourceType>
    <b:Guid>{BF301FB3-A080-4D4A-B184-FC7B24E5F234}</b:Guid>
    <b:Author>
      <b:Author>
        <b:Corporate>NRE</b:Corporate>
      </b:Author>
    </b:Author>
    <b:Title>Ramsar Information sheet: Western Port site</b:Title>
    <b:InternetSiteTitle>Department of Natural Resources and Environment, Victoria. </b:InternetSiteTitle>
    <b:Year>1999</b:Year>
    <b:URL>http://www.nre.vic.gov.au</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3.xml><?xml version="1.0" encoding="utf-8"?>
<ds:datastoreItem xmlns:ds="http://schemas.openxmlformats.org/officeDocument/2006/customXml" ds:itemID="{74A7BAC0-2D02-4BE9-8D6F-626DF2157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5472</TotalTime>
  <Pages>32</Pages>
  <Words>9114</Words>
  <Characters>51950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Biodiversity Conservation Strategy 2019−29</vt:lpstr>
    </vt:vector>
  </TitlesOfParts>
  <Company>Cardinia Shire Council</Company>
  <LinksUpToDate>false</LinksUpToDate>
  <CharactersWithSpaces>60943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Conservation Strategy 2019−29</dc:title>
  <dc:subject/>
  <dc:creator>Robert Jones</dc:creator>
  <cp:keywords/>
  <dc:description/>
  <cp:lastModifiedBy>Desiree Lovell</cp:lastModifiedBy>
  <cp:revision>253</cp:revision>
  <cp:lastPrinted>2018-12-05T05:41:00Z</cp:lastPrinted>
  <dcterms:created xsi:type="dcterms:W3CDTF">2018-11-01T21:58:00Z</dcterms:created>
  <dcterms:modified xsi:type="dcterms:W3CDTF">2019-05-24T01:20:00Z</dcterms:modified>
</cp:coreProperties>
</file>