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5ECC" w:rsidRPr="00956986" w:rsidRDefault="0085696E" w:rsidP="00B53374">
      <w:pPr>
        <w:pStyle w:val="Heading9"/>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31" type="#_x0000_t75" style="position:absolute;margin-left:353.95pt;margin-top:35.25pt;width:106.45pt;height:56.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v:imagedata r:id="rId8" o:title=""/>
            <w10:wrap anchory="page"/>
            <w10:anchorlock/>
          </v:shape>
        </w:pict>
      </w:r>
    </w:p>
    <w:p w:rsidR="00145ECC" w:rsidRPr="00956986" w:rsidRDefault="00145ECC" w:rsidP="00E96F18">
      <w:pPr>
        <w:pStyle w:val="Header"/>
        <w:ind w:right="-148"/>
        <w:rPr>
          <w:color w:val="000080"/>
        </w:rPr>
      </w:pPr>
      <w:r w:rsidRPr="00956986">
        <w:tab/>
      </w:r>
      <w:r w:rsidRPr="00956986">
        <w:tab/>
      </w:r>
    </w:p>
    <w:p w:rsidR="00145ECC" w:rsidRPr="00956986" w:rsidRDefault="00145ECC" w:rsidP="00E96F18">
      <w:pPr>
        <w:ind w:right="-148"/>
        <w:rPr>
          <w:lang w:val="en-GB"/>
        </w:rPr>
      </w:pPr>
    </w:p>
    <w:p w:rsidR="00145ECC" w:rsidRPr="00956986" w:rsidRDefault="00145ECC" w:rsidP="00E96F18">
      <w:pPr>
        <w:ind w:right="-148"/>
        <w:rPr>
          <w:lang w:val="en-GB"/>
        </w:rPr>
      </w:pPr>
    </w:p>
    <w:p w:rsidR="00145ECC" w:rsidRPr="00956986" w:rsidRDefault="00145ECC" w:rsidP="00E96F18">
      <w:pPr>
        <w:ind w:right="-148"/>
        <w:rPr>
          <w:lang w:val="en-GB"/>
        </w:rPr>
      </w:pPr>
    </w:p>
    <w:p w:rsidR="00145ECC" w:rsidRPr="00136D86" w:rsidRDefault="00073406" w:rsidP="000D03E5">
      <w:pPr>
        <w:rPr>
          <w:sz w:val="24"/>
          <w:szCs w:val="24"/>
        </w:rPr>
      </w:pPr>
      <w:r w:rsidRPr="00956986">
        <w:rPr>
          <w:sz w:val="24"/>
          <w:szCs w:val="24"/>
        </w:rPr>
        <w:t>Cardinia Shire Council</w:t>
      </w:r>
    </w:p>
    <w:p w:rsidR="00956986" w:rsidRDefault="00073406" w:rsidP="000D03E5">
      <w:pPr>
        <w:pStyle w:val="Title"/>
        <w:rPr>
          <w:rFonts w:ascii="Franklin Gothic Book" w:hAnsi="Franklin Gothic Book"/>
        </w:rPr>
      </w:pPr>
      <w:bookmarkStart w:id="0" w:name="_Toc445302848"/>
      <w:r w:rsidRPr="00956986">
        <w:rPr>
          <w:rFonts w:ascii="Franklin Gothic Book" w:hAnsi="Franklin Gothic Book"/>
        </w:rPr>
        <w:t>E</w:t>
      </w:r>
      <w:r w:rsidR="00956986">
        <w:rPr>
          <w:rFonts w:ascii="Franklin Gothic Book" w:hAnsi="Franklin Gothic Book"/>
        </w:rPr>
        <w:t>xpression</w:t>
      </w:r>
      <w:r w:rsidR="00145ECC" w:rsidRPr="00956986">
        <w:rPr>
          <w:rFonts w:ascii="Franklin Gothic Book" w:hAnsi="Franklin Gothic Book"/>
        </w:rPr>
        <w:t xml:space="preserve"> of </w:t>
      </w:r>
      <w:r w:rsidR="00A028AA" w:rsidRPr="00956986">
        <w:rPr>
          <w:rFonts w:ascii="Franklin Gothic Book" w:hAnsi="Franklin Gothic Book"/>
        </w:rPr>
        <w:t>I</w:t>
      </w:r>
      <w:r w:rsidR="00145ECC" w:rsidRPr="00956986">
        <w:rPr>
          <w:rFonts w:ascii="Franklin Gothic Book" w:hAnsi="Franklin Gothic Book"/>
        </w:rPr>
        <w:t>nterest</w:t>
      </w:r>
      <w:r w:rsidRPr="00956986">
        <w:rPr>
          <w:rFonts w:ascii="Franklin Gothic Book" w:hAnsi="Franklin Gothic Book"/>
        </w:rPr>
        <w:t xml:space="preserve"> </w:t>
      </w:r>
    </w:p>
    <w:p w:rsidR="00956986" w:rsidRDefault="00E250DC" w:rsidP="000D03E5">
      <w:pPr>
        <w:pStyle w:val="Title"/>
        <w:rPr>
          <w:rFonts w:ascii="Franklin Gothic Book" w:hAnsi="Franklin Gothic Book"/>
        </w:rPr>
      </w:pPr>
      <w:r w:rsidRPr="00956986">
        <w:rPr>
          <w:rFonts w:ascii="Franklin Gothic Book" w:hAnsi="Franklin Gothic Book"/>
        </w:rPr>
        <w:t xml:space="preserve">Public Art Commission </w:t>
      </w:r>
    </w:p>
    <w:bookmarkEnd w:id="0"/>
    <w:p w:rsidR="00A028AA" w:rsidRDefault="00582A35" w:rsidP="000D03E5">
      <w:pPr>
        <w:pStyle w:val="Title"/>
        <w:rPr>
          <w:rFonts w:ascii="Franklin Gothic Book" w:hAnsi="Franklin Gothic Book"/>
        </w:rPr>
      </w:pPr>
      <w:r>
        <w:rPr>
          <w:rFonts w:ascii="Franklin Gothic Book" w:hAnsi="Franklin Gothic Book"/>
        </w:rPr>
        <w:t>Hills Hub</w:t>
      </w:r>
    </w:p>
    <w:p w:rsidR="00956986" w:rsidRPr="00956986" w:rsidRDefault="00956986" w:rsidP="00956986">
      <w:pPr>
        <w:rPr>
          <w:lang w:eastAsia="en-US"/>
        </w:rPr>
      </w:pPr>
    </w:p>
    <w:p w:rsidR="00145ECC" w:rsidRPr="00DD6346" w:rsidRDefault="00A028AA" w:rsidP="000D03E5">
      <w:pPr>
        <w:ind w:right="-148"/>
        <w:rPr>
          <w:b/>
          <w:color w:val="FF0000"/>
          <w:sz w:val="36"/>
        </w:rPr>
      </w:pPr>
      <w:r w:rsidRPr="00956986">
        <w:rPr>
          <w:sz w:val="24"/>
          <w:szCs w:val="24"/>
        </w:rPr>
        <w:t>Submissions</w:t>
      </w:r>
      <w:r w:rsidR="00C21E3F" w:rsidRPr="00956986">
        <w:rPr>
          <w:sz w:val="24"/>
          <w:szCs w:val="24"/>
        </w:rPr>
        <w:t xml:space="preserve"> close 5pm, Sunday</w:t>
      </w:r>
      <w:r w:rsidR="0085749C">
        <w:rPr>
          <w:sz w:val="24"/>
          <w:szCs w:val="24"/>
        </w:rPr>
        <w:t xml:space="preserve"> 27</w:t>
      </w:r>
      <w:r w:rsidR="0085749C" w:rsidRPr="0085749C">
        <w:rPr>
          <w:sz w:val="24"/>
          <w:szCs w:val="24"/>
          <w:vertAlign w:val="superscript"/>
        </w:rPr>
        <w:t>th</w:t>
      </w:r>
      <w:r w:rsidR="0085749C">
        <w:rPr>
          <w:sz w:val="24"/>
          <w:szCs w:val="24"/>
        </w:rPr>
        <w:t xml:space="preserve"> May</w:t>
      </w:r>
    </w:p>
    <w:p w:rsidR="00145ECC" w:rsidRPr="00956986" w:rsidRDefault="00145ECC" w:rsidP="00E96F18">
      <w:pPr>
        <w:pStyle w:val="Heading9"/>
        <w:ind w:right="-148"/>
      </w:pPr>
      <w:r w:rsidRPr="00956986">
        <w:rPr>
          <w:rFonts w:cs="Arial"/>
          <w:b/>
          <w:sz w:val="24"/>
        </w:rPr>
        <w:br w:type="page"/>
      </w:r>
    </w:p>
    <w:p w:rsidR="00145ECC" w:rsidRPr="00956986" w:rsidRDefault="00145ECC" w:rsidP="00E96F18">
      <w:pPr>
        <w:pStyle w:val="TOCHeading"/>
        <w:outlineLvl w:val="1"/>
        <w:rPr>
          <w:color w:val="auto"/>
          <w:sz w:val="36"/>
          <w:szCs w:val="36"/>
        </w:rPr>
      </w:pPr>
      <w:bookmarkStart w:id="1" w:name="_Toc445302849"/>
      <w:bookmarkStart w:id="2" w:name="_Toc445888985"/>
      <w:bookmarkStart w:id="3" w:name="_Toc445889142"/>
      <w:r w:rsidRPr="00956986">
        <w:rPr>
          <w:color w:val="auto"/>
          <w:sz w:val="36"/>
          <w:szCs w:val="36"/>
        </w:rPr>
        <w:t>Contents</w:t>
      </w:r>
      <w:bookmarkEnd w:id="1"/>
      <w:bookmarkEnd w:id="2"/>
      <w:bookmarkEnd w:id="3"/>
    </w:p>
    <w:p w:rsidR="00DD7875" w:rsidRPr="00223E41" w:rsidRDefault="00145ECC" w:rsidP="00DD7875">
      <w:pPr>
        <w:pStyle w:val="TOC2"/>
        <w:ind w:left="0"/>
        <w:rPr>
          <w:rFonts w:ascii="Calibri" w:hAnsi="Calibri"/>
          <w:b/>
          <w:caps/>
          <w:noProof/>
        </w:rPr>
      </w:pPr>
      <w:r w:rsidRPr="00956986">
        <w:rPr>
          <w:caps/>
        </w:rPr>
        <w:fldChar w:fldCharType="begin"/>
      </w:r>
      <w:r w:rsidRPr="00956986">
        <w:instrText xml:space="preserve"> TOC \o "1-3" \h \z \u </w:instrText>
      </w:r>
      <w:r w:rsidRPr="00956986">
        <w:rPr>
          <w:caps/>
        </w:rPr>
        <w:fldChar w:fldCharType="separate"/>
      </w:r>
      <w:hyperlink w:anchor="_Toc445889143" w:history="1">
        <w:r w:rsidR="00DD7875" w:rsidRPr="006D3616">
          <w:rPr>
            <w:rStyle w:val="Hyperlink"/>
            <w:noProof/>
          </w:rPr>
          <w:t>INTRODUCTION</w:t>
        </w:r>
        <w:r w:rsidR="00DD7875">
          <w:rPr>
            <w:noProof/>
            <w:webHidden/>
          </w:rPr>
          <w:tab/>
        </w:r>
        <w:r w:rsidR="00DD7875">
          <w:rPr>
            <w:noProof/>
            <w:webHidden/>
          </w:rPr>
          <w:fldChar w:fldCharType="begin"/>
        </w:r>
        <w:r w:rsidR="00DD7875">
          <w:rPr>
            <w:noProof/>
            <w:webHidden/>
          </w:rPr>
          <w:instrText xml:space="preserve"> PAGEREF _Toc445889143 \h </w:instrText>
        </w:r>
        <w:r w:rsidR="00DD7875">
          <w:rPr>
            <w:noProof/>
            <w:webHidden/>
          </w:rPr>
        </w:r>
        <w:r w:rsidR="00DD7875">
          <w:rPr>
            <w:noProof/>
            <w:webHidden/>
          </w:rPr>
          <w:fldChar w:fldCharType="separate"/>
        </w:r>
        <w:r w:rsidR="00DD7875">
          <w:rPr>
            <w:noProof/>
            <w:webHidden/>
          </w:rPr>
          <w:t>2</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46" w:history="1">
        <w:r w:rsidR="00DD7875" w:rsidRPr="006D3616">
          <w:rPr>
            <w:rStyle w:val="Hyperlink"/>
            <w:noProof/>
          </w:rPr>
          <w:t>1</w:t>
        </w:r>
        <w:r w:rsidR="00DD7875" w:rsidRPr="00223E41">
          <w:rPr>
            <w:rFonts w:ascii="Calibri" w:hAnsi="Calibri"/>
            <w:b w:val="0"/>
            <w:caps w:val="0"/>
            <w:noProof/>
          </w:rPr>
          <w:tab/>
        </w:r>
        <w:r w:rsidR="00DD7875" w:rsidRPr="006D3616">
          <w:rPr>
            <w:rStyle w:val="Hyperlink"/>
            <w:noProof/>
          </w:rPr>
          <w:t>SELECTION PROCESS</w:t>
        </w:r>
        <w:r w:rsidR="00DD7875">
          <w:rPr>
            <w:noProof/>
            <w:webHidden/>
          </w:rPr>
          <w:tab/>
        </w:r>
        <w:r w:rsidR="00DD7875">
          <w:rPr>
            <w:noProof/>
            <w:webHidden/>
          </w:rPr>
          <w:fldChar w:fldCharType="begin"/>
        </w:r>
        <w:r w:rsidR="00DD7875">
          <w:rPr>
            <w:noProof/>
            <w:webHidden/>
          </w:rPr>
          <w:instrText xml:space="preserve"> PAGEREF _Toc445889146 \h </w:instrText>
        </w:r>
        <w:r w:rsidR="00DD7875">
          <w:rPr>
            <w:noProof/>
            <w:webHidden/>
          </w:rPr>
        </w:r>
        <w:r w:rsidR="00DD7875">
          <w:rPr>
            <w:noProof/>
            <w:webHidden/>
          </w:rPr>
          <w:fldChar w:fldCharType="separate"/>
        </w:r>
        <w:r w:rsidR="00DD7875">
          <w:rPr>
            <w:noProof/>
            <w:webHidden/>
          </w:rPr>
          <w:t>2</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47" w:history="1">
        <w:r w:rsidR="00DD7875" w:rsidRPr="006D3616">
          <w:rPr>
            <w:rStyle w:val="Hyperlink"/>
            <w:noProof/>
          </w:rPr>
          <w:t>2</w:t>
        </w:r>
        <w:r w:rsidR="00DD7875" w:rsidRPr="00223E41">
          <w:rPr>
            <w:rFonts w:ascii="Calibri" w:hAnsi="Calibri"/>
            <w:b w:val="0"/>
            <w:caps w:val="0"/>
            <w:noProof/>
          </w:rPr>
          <w:tab/>
        </w:r>
        <w:r w:rsidR="00DD7875" w:rsidRPr="006D3616">
          <w:rPr>
            <w:rStyle w:val="Hyperlink"/>
            <w:noProof/>
          </w:rPr>
          <w:t>PROJECT BUDGET</w:t>
        </w:r>
        <w:r w:rsidR="00DD7875">
          <w:rPr>
            <w:noProof/>
            <w:webHidden/>
          </w:rPr>
          <w:tab/>
        </w:r>
        <w:r w:rsidR="00DD7875">
          <w:rPr>
            <w:noProof/>
            <w:webHidden/>
          </w:rPr>
          <w:fldChar w:fldCharType="begin"/>
        </w:r>
        <w:r w:rsidR="00DD7875">
          <w:rPr>
            <w:noProof/>
            <w:webHidden/>
          </w:rPr>
          <w:instrText xml:space="preserve"> PAGEREF _Toc445889147 \h </w:instrText>
        </w:r>
        <w:r w:rsidR="00DD7875">
          <w:rPr>
            <w:noProof/>
            <w:webHidden/>
          </w:rPr>
        </w:r>
        <w:r w:rsidR="00DD7875">
          <w:rPr>
            <w:noProof/>
            <w:webHidden/>
          </w:rPr>
          <w:fldChar w:fldCharType="separate"/>
        </w:r>
        <w:r w:rsidR="00DD7875">
          <w:rPr>
            <w:noProof/>
            <w:webHidden/>
          </w:rPr>
          <w:t>3</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48" w:history="1">
        <w:r w:rsidR="00DD7875" w:rsidRPr="006D3616">
          <w:rPr>
            <w:rStyle w:val="Hyperlink"/>
            <w:noProof/>
          </w:rPr>
          <w:t>3</w:t>
        </w:r>
        <w:r w:rsidR="00DD7875" w:rsidRPr="00223E41">
          <w:rPr>
            <w:rFonts w:ascii="Calibri" w:hAnsi="Calibri"/>
            <w:b w:val="0"/>
            <w:caps w:val="0"/>
            <w:noProof/>
          </w:rPr>
          <w:tab/>
        </w:r>
        <w:r w:rsidR="00DD7875" w:rsidRPr="006D3616">
          <w:rPr>
            <w:rStyle w:val="Hyperlink"/>
            <w:noProof/>
          </w:rPr>
          <w:t>PROJECT TIMELINES</w:t>
        </w:r>
        <w:r w:rsidR="00DD7875">
          <w:rPr>
            <w:noProof/>
            <w:webHidden/>
          </w:rPr>
          <w:tab/>
        </w:r>
        <w:r w:rsidR="00DD7875">
          <w:rPr>
            <w:noProof/>
            <w:webHidden/>
          </w:rPr>
          <w:fldChar w:fldCharType="begin"/>
        </w:r>
        <w:r w:rsidR="00DD7875">
          <w:rPr>
            <w:noProof/>
            <w:webHidden/>
          </w:rPr>
          <w:instrText xml:space="preserve"> PAGEREF _Toc445889148 \h </w:instrText>
        </w:r>
        <w:r w:rsidR="00DD7875">
          <w:rPr>
            <w:noProof/>
            <w:webHidden/>
          </w:rPr>
        </w:r>
        <w:r w:rsidR="00DD7875">
          <w:rPr>
            <w:noProof/>
            <w:webHidden/>
          </w:rPr>
          <w:fldChar w:fldCharType="separate"/>
        </w:r>
        <w:r w:rsidR="00DD7875">
          <w:rPr>
            <w:noProof/>
            <w:webHidden/>
          </w:rPr>
          <w:t>3</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49" w:history="1">
        <w:r w:rsidR="00DD7875" w:rsidRPr="006D3616">
          <w:rPr>
            <w:rStyle w:val="Hyperlink"/>
            <w:noProof/>
          </w:rPr>
          <w:t>4</w:t>
        </w:r>
        <w:r w:rsidR="00DD7875" w:rsidRPr="00223E41">
          <w:rPr>
            <w:rFonts w:ascii="Calibri" w:hAnsi="Calibri"/>
            <w:b w:val="0"/>
            <w:caps w:val="0"/>
            <w:noProof/>
          </w:rPr>
          <w:tab/>
        </w:r>
        <w:r w:rsidR="00DD7875" w:rsidRPr="006D3616">
          <w:rPr>
            <w:rStyle w:val="Hyperlink"/>
            <w:noProof/>
          </w:rPr>
          <w:t>TARGET AUDIENCE</w:t>
        </w:r>
        <w:r w:rsidR="00DD7875">
          <w:rPr>
            <w:noProof/>
            <w:webHidden/>
          </w:rPr>
          <w:tab/>
        </w:r>
        <w:r w:rsidR="00DD7875">
          <w:rPr>
            <w:noProof/>
            <w:webHidden/>
          </w:rPr>
          <w:fldChar w:fldCharType="begin"/>
        </w:r>
        <w:r w:rsidR="00DD7875">
          <w:rPr>
            <w:noProof/>
            <w:webHidden/>
          </w:rPr>
          <w:instrText xml:space="preserve"> PAGEREF _Toc445889149 \h </w:instrText>
        </w:r>
        <w:r w:rsidR="00DD7875">
          <w:rPr>
            <w:noProof/>
            <w:webHidden/>
          </w:rPr>
        </w:r>
        <w:r w:rsidR="00DD7875">
          <w:rPr>
            <w:noProof/>
            <w:webHidden/>
          </w:rPr>
          <w:fldChar w:fldCharType="separate"/>
        </w:r>
        <w:r w:rsidR="00DD7875">
          <w:rPr>
            <w:noProof/>
            <w:webHidden/>
          </w:rPr>
          <w:t>3</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50" w:history="1">
        <w:r w:rsidR="00DD7875" w:rsidRPr="006D3616">
          <w:rPr>
            <w:rStyle w:val="Hyperlink"/>
            <w:noProof/>
          </w:rPr>
          <w:t xml:space="preserve">5  </w:t>
        </w:r>
        <w:r w:rsidR="00DD7875">
          <w:rPr>
            <w:rStyle w:val="Hyperlink"/>
            <w:noProof/>
          </w:rPr>
          <w:tab/>
        </w:r>
        <w:r w:rsidR="00DD7875" w:rsidRPr="006D3616">
          <w:rPr>
            <w:rStyle w:val="Hyperlink"/>
            <w:noProof/>
          </w:rPr>
          <w:t>SITE DETAILS</w:t>
        </w:r>
        <w:r w:rsidR="00DD7875">
          <w:rPr>
            <w:noProof/>
            <w:webHidden/>
          </w:rPr>
          <w:tab/>
        </w:r>
        <w:r w:rsidR="00DD7875">
          <w:rPr>
            <w:noProof/>
            <w:webHidden/>
          </w:rPr>
          <w:fldChar w:fldCharType="begin"/>
        </w:r>
        <w:r w:rsidR="00DD7875">
          <w:rPr>
            <w:noProof/>
            <w:webHidden/>
          </w:rPr>
          <w:instrText xml:space="preserve"> PAGEREF _Toc445889150 \h </w:instrText>
        </w:r>
        <w:r w:rsidR="00DD7875">
          <w:rPr>
            <w:noProof/>
            <w:webHidden/>
          </w:rPr>
        </w:r>
        <w:r w:rsidR="00DD7875">
          <w:rPr>
            <w:noProof/>
            <w:webHidden/>
          </w:rPr>
          <w:fldChar w:fldCharType="separate"/>
        </w:r>
        <w:r w:rsidR="00DD7875">
          <w:rPr>
            <w:noProof/>
            <w:webHidden/>
          </w:rPr>
          <w:t>3</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53" w:history="1">
        <w:r w:rsidR="00DD7875" w:rsidRPr="006D3616">
          <w:rPr>
            <w:rStyle w:val="Hyperlink"/>
            <w:noProof/>
          </w:rPr>
          <w:t>6</w:t>
        </w:r>
        <w:r w:rsidR="00DD7875" w:rsidRPr="00223E41">
          <w:rPr>
            <w:rFonts w:ascii="Calibri" w:hAnsi="Calibri"/>
            <w:b w:val="0"/>
            <w:caps w:val="0"/>
            <w:noProof/>
          </w:rPr>
          <w:tab/>
        </w:r>
        <w:r w:rsidR="00DD7875" w:rsidRPr="006D3616">
          <w:rPr>
            <w:rStyle w:val="Hyperlink"/>
            <w:noProof/>
          </w:rPr>
          <w:t>INTERPRETIVE VALUES AND THEMES</w:t>
        </w:r>
        <w:r w:rsidR="00DD7875">
          <w:rPr>
            <w:noProof/>
            <w:webHidden/>
          </w:rPr>
          <w:tab/>
        </w:r>
        <w:r w:rsidR="00DD7875">
          <w:rPr>
            <w:noProof/>
            <w:webHidden/>
          </w:rPr>
          <w:fldChar w:fldCharType="begin"/>
        </w:r>
        <w:r w:rsidR="00DD7875">
          <w:rPr>
            <w:noProof/>
            <w:webHidden/>
          </w:rPr>
          <w:instrText xml:space="preserve"> PAGEREF _Toc445889153 \h </w:instrText>
        </w:r>
        <w:r w:rsidR="00DD7875">
          <w:rPr>
            <w:noProof/>
            <w:webHidden/>
          </w:rPr>
        </w:r>
        <w:r w:rsidR="00DD7875">
          <w:rPr>
            <w:noProof/>
            <w:webHidden/>
          </w:rPr>
          <w:fldChar w:fldCharType="separate"/>
        </w:r>
        <w:r w:rsidR="00DD7875">
          <w:rPr>
            <w:noProof/>
            <w:webHidden/>
          </w:rPr>
          <w:t>4</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54" w:history="1">
        <w:r w:rsidR="00DD7875" w:rsidRPr="006D3616">
          <w:rPr>
            <w:rStyle w:val="Hyperlink"/>
            <w:noProof/>
          </w:rPr>
          <w:t>7</w:t>
        </w:r>
        <w:r w:rsidR="00DD7875" w:rsidRPr="00223E41">
          <w:rPr>
            <w:rFonts w:ascii="Calibri" w:hAnsi="Calibri"/>
            <w:b w:val="0"/>
            <w:caps w:val="0"/>
            <w:noProof/>
          </w:rPr>
          <w:tab/>
        </w:r>
        <w:r w:rsidR="00DD7875" w:rsidRPr="006D3616">
          <w:rPr>
            <w:rStyle w:val="Hyperlink"/>
            <w:noProof/>
          </w:rPr>
          <w:t>MATERIAL SELECTION</w:t>
        </w:r>
        <w:r w:rsidR="00DD7875">
          <w:rPr>
            <w:noProof/>
            <w:webHidden/>
          </w:rPr>
          <w:tab/>
        </w:r>
        <w:r w:rsidR="00DD7875">
          <w:rPr>
            <w:noProof/>
            <w:webHidden/>
          </w:rPr>
          <w:fldChar w:fldCharType="begin"/>
        </w:r>
        <w:r w:rsidR="00DD7875">
          <w:rPr>
            <w:noProof/>
            <w:webHidden/>
          </w:rPr>
          <w:instrText xml:space="preserve"> PAGEREF _Toc445889154 \h </w:instrText>
        </w:r>
        <w:r w:rsidR="00DD7875">
          <w:rPr>
            <w:noProof/>
            <w:webHidden/>
          </w:rPr>
        </w:r>
        <w:r w:rsidR="00DD7875">
          <w:rPr>
            <w:noProof/>
            <w:webHidden/>
          </w:rPr>
          <w:fldChar w:fldCharType="separate"/>
        </w:r>
        <w:r w:rsidR="00DD7875">
          <w:rPr>
            <w:noProof/>
            <w:webHidden/>
          </w:rPr>
          <w:t>4</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55" w:history="1">
        <w:r w:rsidR="00DD7875" w:rsidRPr="006D3616">
          <w:rPr>
            <w:rStyle w:val="Hyperlink"/>
            <w:noProof/>
          </w:rPr>
          <w:t>8</w:t>
        </w:r>
        <w:r w:rsidR="00DD7875" w:rsidRPr="00223E41">
          <w:rPr>
            <w:rFonts w:ascii="Calibri" w:hAnsi="Calibri"/>
            <w:b w:val="0"/>
            <w:caps w:val="0"/>
            <w:noProof/>
          </w:rPr>
          <w:tab/>
        </w:r>
        <w:r w:rsidR="00DD7875" w:rsidRPr="006D3616">
          <w:rPr>
            <w:rStyle w:val="Hyperlink"/>
            <w:noProof/>
          </w:rPr>
          <w:t>EOI SELECTION CRITERIA</w:t>
        </w:r>
        <w:r w:rsidR="00DD7875">
          <w:rPr>
            <w:noProof/>
            <w:webHidden/>
          </w:rPr>
          <w:tab/>
        </w:r>
        <w:r w:rsidR="00DD7875">
          <w:rPr>
            <w:noProof/>
            <w:webHidden/>
          </w:rPr>
          <w:fldChar w:fldCharType="begin"/>
        </w:r>
        <w:r w:rsidR="00DD7875">
          <w:rPr>
            <w:noProof/>
            <w:webHidden/>
          </w:rPr>
          <w:instrText xml:space="preserve"> PAGEREF _Toc445889155 \h </w:instrText>
        </w:r>
        <w:r w:rsidR="00DD7875">
          <w:rPr>
            <w:noProof/>
            <w:webHidden/>
          </w:rPr>
        </w:r>
        <w:r w:rsidR="00DD7875">
          <w:rPr>
            <w:noProof/>
            <w:webHidden/>
          </w:rPr>
          <w:fldChar w:fldCharType="separate"/>
        </w:r>
        <w:r w:rsidR="00DD7875">
          <w:rPr>
            <w:noProof/>
            <w:webHidden/>
          </w:rPr>
          <w:t>4</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56" w:history="1">
        <w:r w:rsidR="00DD7875" w:rsidRPr="006D3616">
          <w:rPr>
            <w:rStyle w:val="Hyperlink"/>
            <w:noProof/>
          </w:rPr>
          <w:t>9</w:t>
        </w:r>
        <w:r w:rsidR="00DD7875" w:rsidRPr="00223E41">
          <w:rPr>
            <w:rFonts w:ascii="Calibri" w:hAnsi="Calibri"/>
            <w:b w:val="0"/>
            <w:caps w:val="0"/>
            <w:noProof/>
          </w:rPr>
          <w:tab/>
        </w:r>
        <w:r w:rsidR="00DD7875" w:rsidRPr="006D3616">
          <w:rPr>
            <w:rStyle w:val="Hyperlink"/>
            <w:noProof/>
          </w:rPr>
          <w:t>REQUIREMENTS OF THE ARTIST’S EOI PROPOSAL</w:t>
        </w:r>
        <w:r w:rsidR="00DD7875">
          <w:rPr>
            <w:noProof/>
            <w:webHidden/>
          </w:rPr>
          <w:tab/>
        </w:r>
        <w:r w:rsidR="00DD7875">
          <w:rPr>
            <w:noProof/>
            <w:webHidden/>
          </w:rPr>
          <w:fldChar w:fldCharType="begin"/>
        </w:r>
        <w:r w:rsidR="00DD7875">
          <w:rPr>
            <w:noProof/>
            <w:webHidden/>
          </w:rPr>
          <w:instrText xml:space="preserve"> PAGEREF _Toc445889156 \h </w:instrText>
        </w:r>
        <w:r w:rsidR="00DD7875">
          <w:rPr>
            <w:noProof/>
            <w:webHidden/>
          </w:rPr>
        </w:r>
        <w:r w:rsidR="00DD7875">
          <w:rPr>
            <w:noProof/>
            <w:webHidden/>
          </w:rPr>
          <w:fldChar w:fldCharType="separate"/>
        </w:r>
        <w:r w:rsidR="00DD7875">
          <w:rPr>
            <w:noProof/>
            <w:webHidden/>
          </w:rPr>
          <w:t>5</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57" w:history="1">
        <w:r w:rsidR="00DD7875" w:rsidRPr="006D3616">
          <w:rPr>
            <w:rStyle w:val="Hyperlink"/>
            <w:noProof/>
          </w:rPr>
          <w:t>10</w:t>
        </w:r>
        <w:r w:rsidR="00DD7875" w:rsidRPr="00223E41">
          <w:rPr>
            <w:rFonts w:ascii="Calibri" w:hAnsi="Calibri"/>
            <w:b w:val="0"/>
            <w:caps w:val="0"/>
            <w:noProof/>
          </w:rPr>
          <w:tab/>
        </w:r>
        <w:r w:rsidR="00DD7875" w:rsidRPr="006D3616">
          <w:rPr>
            <w:rStyle w:val="Hyperlink"/>
            <w:noProof/>
          </w:rPr>
          <w:t>SUPPORTING DOCUMENTS</w:t>
        </w:r>
        <w:r w:rsidR="00DD7875">
          <w:rPr>
            <w:noProof/>
            <w:webHidden/>
          </w:rPr>
          <w:tab/>
        </w:r>
        <w:r w:rsidR="00DD7875">
          <w:rPr>
            <w:noProof/>
            <w:webHidden/>
          </w:rPr>
          <w:fldChar w:fldCharType="begin"/>
        </w:r>
        <w:r w:rsidR="00DD7875">
          <w:rPr>
            <w:noProof/>
            <w:webHidden/>
          </w:rPr>
          <w:instrText xml:space="preserve"> PAGEREF _Toc445889157 \h </w:instrText>
        </w:r>
        <w:r w:rsidR="00DD7875">
          <w:rPr>
            <w:noProof/>
            <w:webHidden/>
          </w:rPr>
        </w:r>
        <w:r w:rsidR="00DD7875">
          <w:rPr>
            <w:noProof/>
            <w:webHidden/>
          </w:rPr>
          <w:fldChar w:fldCharType="separate"/>
        </w:r>
        <w:r w:rsidR="00DD7875">
          <w:rPr>
            <w:noProof/>
            <w:webHidden/>
          </w:rPr>
          <w:t>5</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58" w:history="1">
        <w:r w:rsidR="00DD7875" w:rsidRPr="006D3616">
          <w:rPr>
            <w:rStyle w:val="Hyperlink"/>
            <w:noProof/>
          </w:rPr>
          <w:t>11</w:t>
        </w:r>
        <w:r w:rsidR="00DD7875" w:rsidRPr="00223E41">
          <w:rPr>
            <w:rFonts w:ascii="Calibri" w:hAnsi="Calibri"/>
            <w:b w:val="0"/>
            <w:caps w:val="0"/>
            <w:noProof/>
          </w:rPr>
          <w:tab/>
        </w:r>
        <w:r w:rsidR="00DD7875" w:rsidRPr="006D3616">
          <w:rPr>
            <w:rStyle w:val="Hyperlink"/>
            <w:noProof/>
          </w:rPr>
          <w:t>FURTHER INFORMATION</w:t>
        </w:r>
        <w:r w:rsidR="00DD7875">
          <w:rPr>
            <w:noProof/>
            <w:webHidden/>
          </w:rPr>
          <w:tab/>
        </w:r>
        <w:r w:rsidR="00DD7875">
          <w:rPr>
            <w:noProof/>
            <w:webHidden/>
          </w:rPr>
          <w:fldChar w:fldCharType="begin"/>
        </w:r>
        <w:r w:rsidR="00DD7875">
          <w:rPr>
            <w:noProof/>
            <w:webHidden/>
          </w:rPr>
          <w:instrText xml:space="preserve"> PAGEREF _Toc445889158 \h </w:instrText>
        </w:r>
        <w:r w:rsidR="00DD7875">
          <w:rPr>
            <w:noProof/>
            <w:webHidden/>
          </w:rPr>
        </w:r>
        <w:r w:rsidR="00DD7875">
          <w:rPr>
            <w:noProof/>
            <w:webHidden/>
          </w:rPr>
          <w:fldChar w:fldCharType="separate"/>
        </w:r>
        <w:r w:rsidR="00DD7875">
          <w:rPr>
            <w:noProof/>
            <w:webHidden/>
          </w:rPr>
          <w:t>5</w:t>
        </w:r>
        <w:r w:rsidR="00DD7875">
          <w:rPr>
            <w:noProof/>
            <w:webHidden/>
          </w:rPr>
          <w:fldChar w:fldCharType="end"/>
        </w:r>
      </w:hyperlink>
    </w:p>
    <w:p w:rsidR="00DD7875" w:rsidRPr="00223E41" w:rsidRDefault="0085696E">
      <w:pPr>
        <w:pStyle w:val="TOC1"/>
        <w:rPr>
          <w:rFonts w:ascii="Calibri" w:hAnsi="Calibri"/>
          <w:b w:val="0"/>
          <w:caps w:val="0"/>
          <w:noProof/>
        </w:rPr>
      </w:pPr>
      <w:hyperlink w:anchor="_Toc445889159" w:history="1">
        <w:r w:rsidR="00DD7875" w:rsidRPr="006D3616">
          <w:rPr>
            <w:rStyle w:val="Hyperlink"/>
            <w:noProof/>
          </w:rPr>
          <w:t>12</w:t>
        </w:r>
        <w:r w:rsidR="00DD7875" w:rsidRPr="00223E41">
          <w:rPr>
            <w:rFonts w:ascii="Calibri" w:hAnsi="Calibri"/>
            <w:b w:val="0"/>
            <w:caps w:val="0"/>
            <w:noProof/>
          </w:rPr>
          <w:tab/>
        </w:r>
        <w:r w:rsidR="00DD7875" w:rsidRPr="006D3616">
          <w:rPr>
            <w:rStyle w:val="Hyperlink"/>
            <w:noProof/>
          </w:rPr>
          <w:t>SITE IMAGES</w:t>
        </w:r>
        <w:r w:rsidR="00DD7875">
          <w:rPr>
            <w:noProof/>
            <w:webHidden/>
          </w:rPr>
          <w:tab/>
        </w:r>
        <w:r w:rsidR="00DD7875">
          <w:rPr>
            <w:noProof/>
            <w:webHidden/>
          </w:rPr>
          <w:fldChar w:fldCharType="begin"/>
        </w:r>
        <w:r w:rsidR="00DD7875">
          <w:rPr>
            <w:noProof/>
            <w:webHidden/>
          </w:rPr>
          <w:instrText xml:space="preserve"> PAGEREF _Toc445889159 \h </w:instrText>
        </w:r>
        <w:r w:rsidR="00DD7875">
          <w:rPr>
            <w:noProof/>
            <w:webHidden/>
          </w:rPr>
        </w:r>
        <w:r w:rsidR="00DD7875">
          <w:rPr>
            <w:noProof/>
            <w:webHidden/>
          </w:rPr>
          <w:fldChar w:fldCharType="separate"/>
        </w:r>
        <w:r w:rsidR="00DD7875">
          <w:rPr>
            <w:noProof/>
            <w:webHidden/>
          </w:rPr>
          <w:t>5</w:t>
        </w:r>
        <w:r w:rsidR="00DD7875">
          <w:rPr>
            <w:noProof/>
            <w:webHidden/>
          </w:rPr>
          <w:fldChar w:fldCharType="end"/>
        </w:r>
      </w:hyperlink>
    </w:p>
    <w:p w:rsidR="00145ECC" w:rsidRPr="00956986" w:rsidRDefault="00145ECC" w:rsidP="00956986">
      <w:pPr>
        <w:tabs>
          <w:tab w:val="right" w:leader="dot" w:pos="6804"/>
        </w:tabs>
        <w:ind w:right="-2"/>
      </w:pPr>
      <w:r w:rsidRPr="00956986">
        <w:rPr>
          <w:b/>
          <w:bCs/>
          <w:noProof/>
        </w:rPr>
        <w:fldChar w:fldCharType="end"/>
      </w:r>
    </w:p>
    <w:p w:rsidR="006B2DD3" w:rsidRPr="00345D13" w:rsidRDefault="006B2DD3">
      <w:pPr>
        <w:spacing w:after="180"/>
        <w:rPr>
          <w:b/>
          <w:caps/>
          <w:sz w:val="28"/>
          <w:szCs w:val="28"/>
        </w:rPr>
      </w:pPr>
      <w:r w:rsidRPr="00956986">
        <w:br w:type="page"/>
      </w:r>
    </w:p>
    <w:p w:rsidR="00345D13" w:rsidRPr="0057305B" w:rsidRDefault="00145ECC" w:rsidP="00345D13">
      <w:pPr>
        <w:pStyle w:val="Heading1"/>
        <w:numPr>
          <w:ilvl w:val="0"/>
          <w:numId w:val="0"/>
        </w:numPr>
        <w:rPr>
          <w:rFonts w:ascii="Franklin Gothic Book" w:hAnsi="Franklin Gothic Book"/>
          <w:sz w:val="32"/>
          <w:szCs w:val="32"/>
        </w:rPr>
      </w:pPr>
      <w:bookmarkStart w:id="4" w:name="_Toc141079966"/>
      <w:bookmarkStart w:id="5" w:name="_Toc445889143"/>
      <w:r w:rsidRPr="0057305B">
        <w:rPr>
          <w:rFonts w:ascii="Franklin Gothic Book" w:hAnsi="Franklin Gothic Book"/>
          <w:sz w:val="32"/>
          <w:szCs w:val="32"/>
        </w:rPr>
        <w:t>INTRODUCTION</w:t>
      </w:r>
      <w:bookmarkStart w:id="6" w:name="_Toc445302851"/>
      <w:bookmarkEnd w:id="4"/>
      <w:bookmarkEnd w:id="5"/>
    </w:p>
    <w:p w:rsidR="00145ECC" w:rsidRPr="00345D13" w:rsidRDefault="00145ECC" w:rsidP="00345D13">
      <w:pPr>
        <w:pStyle w:val="Heading1"/>
        <w:numPr>
          <w:ilvl w:val="0"/>
          <w:numId w:val="0"/>
        </w:numPr>
        <w:rPr>
          <w:rFonts w:ascii="Franklin Gothic Book" w:hAnsi="Franklin Gothic Book"/>
          <w:i/>
          <w:sz w:val="24"/>
          <w:szCs w:val="24"/>
        </w:rPr>
      </w:pPr>
      <w:bookmarkStart w:id="7" w:name="_Toc445888987"/>
      <w:bookmarkStart w:id="8" w:name="_Toc445889144"/>
      <w:r w:rsidRPr="00345D13">
        <w:rPr>
          <w:rFonts w:ascii="Franklin Gothic Book" w:hAnsi="Franklin Gothic Book"/>
          <w:i/>
          <w:sz w:val="24"/>
          <w:szCs w:val="24"/>
        </w:rPr>
        <w:t>Cardinia Shire Council</w:t>
      </w:r>
      <w:bookmarkEnd w:id="6"/>
      <w:bookmarkEnd w:id="7"/>
      <w:bookmarkEnd w:id="8"/>
      <w:r w:rsidRPr="00345D13">
        <w:rPr>
          <w:rFonts w:ascii="Franklin Gothic Book" w:hAnsi="Franklin Gothic Book"/>
          <w:i/>
          <w:sz w:val="24"/>
          <w:szCs w:val="24"/>
        </w:rPr>
        <w:t xml:space="preserve"> </w:t>
      </w:r>
    </w:p>
    <w:p w:rsidR="00145ECC" w:rsidRPr="00345D13" w:rsidRDefault="00145ECC" w:rsidP="006B2DD3">
      <w:pPr>
        <w:autoSpaceDE w:val="0"/>
        <w:autoSpaceDN w:val="0"/>
        <w:adjustRightInd w:val="0"/>
        <w:ind w:right="-148"/>
        <w:rPr>
          <w:rFonts w:cs="Arial"/>
        </w:rPr>
      </w:pPr>
    </w:p>
    <w:p w:rsidR="00145ECC" w:rsidRPr="00345D13" w:rsidRDefault="00145ECC">
      <w:pPr>
        <w:autoSpaceDE w:val="0"/>
        <w:autoSpaceDN w:val="0"/>
        <w:adjustRightInd w:val="0"/>
        <w:ind w:right="-148"/>
        <w:rPr>
          <w:rFonts w:cs="Arial"/>
        </w:rPr>
      </w:pPr>
      <w:r w:rsidRPr="00345D13">
        <w:rPr>
          <w:rFonts w:cs="Arial"/>
        </w:rPr>
        <w:t xml:space="preserve">Cardinia Shire is diverse across all of its communities. From </w:t>
      </w:r>
      <w:r w:rsidR="00FA1002" w:rsidRPr="00345D13">
        <w:rPr>
          <w:rFonts w:cs="Arial"/>
        </w:rPr>
        <w:t>the hills to the plains, Cardinia</w:t>
      </w:r>
      <w:r w:rsidR="00073406" w:rsidRPr="00345D13">
        <w:rPr>
          <w:rFonts w:cs="Arial"/>
        </w:rPr>
        <w:t xml:space="preserve"> Shire</w:t>
      </w:r>
      <w:r w:rsidR="00FA1002" w:rsidRPr="00345D13">
        <w:rPr>
          <w:rFonts w:cs="Arial"/>
        </w:rPr>
        <w:t xml:space="preserve"> has</w:t>
      </w:r>
      <w:r w:rsidRPr="00345D13">
        <w:rPr>
          <w:rFonts w:cs="Arial"/>
        </w:rPr>
        <w:t xml:space="preserve"> a wide range of natural and built environments. </w:t>
      </w:r>
      <w:r w:rsidR="00626BEB" w:rsidRPr="00345D13">
        <w:rPr>
          <w:rFonts w:cs="Arial"/>
        </w:rPr>
        <w:t>Comprising</w:t>
      </w:r>
      <w:r w:rsidRPr="00345D13">
        <w:rPr>
          <w:rFonts w:cs="Arial"/>
        </w:rPr>
        <w:t xml:space="preserve"> 1,2</w:t>
      </w:r>
      <w:r w:rsidR="00AC182A" w:rsidRPr="00345D13">
        <w:rPr>
          <w:rFonts w:cs="Arial"/>
        </w:rPr>
        <w:t>80 square kilometres of land</w:t>
      </w:r>
      <w:r w:rsidR="00A028AA" w:rsidRPr="00345D13">
        <w:rPr>
          <w:rFonts w:cs="Arial"/>
        </w:rPr>
        <w:t>,</w:t>
      </w:r>
      <w:r w:rsidR="00AC182A" w:rsidRPr="00345D13">
        <w:rPr>
          <w:rFonts w:cs="Arial"/>
        </w:rPr>
        <w:t xml:space="preserve"> Cardinia</w:t>
      </w:r>
      <w:r w:rsidR="00626BEB" w:rsidRPr="00345D13">
        <w:rPr>
          <w:rFonts w:cs="Arial"/>
        </w:rPr>
        <w:t xml:space="preserve"> Shire</w:t>
      </w:r>
      <w:r w:rsidRPr="00345D13">
        <w:rPr>
          <w:rFonts w:cs="Arial"/>
        </w:rPr>
        <w:t xml:space="preserve"> is situated 50 kilometres</w:t>
      </w:r>
      <w:r w:rsidR="00626BEB" w:rsidRPr="00345D13">
        <w:rPr>
          <w:rFonts w:cs="Arial"/>
        </w:rPr>
        <w:t xml:space="preserve"> south-east of Melbourne and </w:t>
      </w:r>
      <w:r w:rsidRPr="00345D13">
        <w:rPr>
          <w:rFonts w:cs="Arial"/>
        </w:rPr>
        <w:t>is one of eight ‘</w:t>
      </w:r>
      <w:r w:rsidR="00A028AA" w:rsidRPr="00345D13">
        <w:rPr>
          <w:rFonts w:cs="Arial"/>
        </w:rPr>
        <w:t>i</w:t>
      </w:r>
      <w:r w:rsidRPr="00345D13">
        <w:rPr>
          <w:rFonts w:cs="Arial"/>
        </w:rPr>
        <w:t xml:space="preserve">nterface </w:t>
      </w:r>
      <w:r w:rsidR="00A028AA" w:rsidRPr="00345D13">
        <w:rPr>
          <w:rFonts w:cs="Arial"/>
        </w:rPr>
        <w:t>c</w:t>
      </w:r>
      <w:r w:rsidRPr="00345D13">
        <w:rPr>
          <w:rFonts w:cs="Arial"/>
        </w:rPr>
        <w:t xml:space="preserve">ouncils’ forming the perimeter of metropolitan Melbourne and providing a transition between urban and rural areas. </w:t>
      </w:r>
      <w:r w:rsidRPr="00345D13">
        <w:t xml:space="preserve">Cardinia </w:t>
      </w:r>
      <w:r w:rsidR="00AC182A" w:rsidRPr="00345D13">
        <w:t xml:space="preserve">Shire </w:t>
      </w:r>
      <w:r w:rsidRPr="00345D13">
        <w:t>is experiencing some of the fastest populat</w:t>
      </w:r>
      <w:r w:rsidR="00FA1002" w:rsidRPr="00345D13">
        <w:t>ion growth in Australia</w:t>
      </w:r>
      <w:r w:rsidR="00E250DC" w:rsidRPr="00345D13">
        <w:t xml:space="preserve">. </w:t>
      </w:r>
      <w:r w:rsidR="00AC182A" w:rsidRPr="00345D13">
        <w:t>The</w:t>
      </w:r>
      <w:r w:rsidRPr="00345D13">
        <w:t xml:space="preserve"> population is located in three distinct areas: the hills, southern rural sub-regions, and the growth area (which encompasses Pakenham). </w:t>
      </w:r>
    </w:p>
    <w:p w:rsidR="00145ECC" w:rsidRPr="00345D13" w:rsidRDefault="00145ECC">
      <w:pPr>
        <w:autoSpaceDE w:val="0"/>
        <w:autoSpaceDN w:val="0"/>
        <w:adjustRightInd w:val="0"/>
        <w:ind w:right="-148"/>
      </w:pPr>
    </w:p>
    <w:p w:rsidR="00145ECC" w:rsidRPr="00345D13" w:rsidRDefault="00AC182A">
      <w:pPr>
        <w:autoSpaceDE w:val="0"/>
        <w:autoSpaceDN w:val="0"/>
        <w:adjustRightInd w:val="0"/>
        <w:ind w:right="-148"/>
      </w:pPr>
      <w:r w:rsidRPr="00345D13">
        <w:t>In 2012</w:t>
      </w:r>
      <w:r w:rsidR="00145ECC" w:rsidRPr="00345D13">
        <w:t xml:space="preserve">, Council adopted the </w:t>
      </w:r>
      <w:r w:rsidRPr="00345D13">
        <w:t xml:space="preserve">reviewed </w:t>
      </w:r>
      <w:r w:rsidR="00145ECC" w:rsidRPr="00345D13">
        <w:t>Cardinia Shire Council Public Art Policy, outlining Council’s commitment to the ongoing provision of public art within the Shire through:</w:t>
      </w:r>
    </w:p>
    <w:p w:rsidR="00145ECC" w:rsidRPr="00345D13" w:rsidRDefault="00145ECC">
      <w:pPr>
        <w:numPr>
          <w:ilvl w:val="0"/>
          <w:numId w:val="22"/>
        </w:numPr>
        <w:autoSpaceDE w:val="0"/>
        <w:autoSpaceDN w:val="0"/>
        <w:adjustRightInd w:val="0"/>
        <w:ind w:right="-148"/>
      </w:pPr>
      <w:r w:rsidRPr="00345D13">
        <w:t>incorporating public art into the urban and natural landscape through adopting a ‘whole of Council’ approach to planning, selection and maintenance of public art</w:t>
      </w:r>
    </w:p>
    <w:p w:rsidR="00145ECC" w:rsidRPr="00345D13" w:rsidRDefault="00145ECC">
      <w:pPr>
        <w:numPr>
          <w:ilvl w:val="0"/>
          <w:numId w:val="22"/>
        </w:numPr>
        <w:autoSpaceDE w:val="0"/>
        <w:autoSpaceDN w:val="0"/>
        <w:adjustRightInd w:val="0"/>
        <w:ind w:right="-148"/>
      </w:pPr>
      <w:r w:rsidRPr="00345D13">
        <w:t xml:space="preserve">developing a high quality, progressive and varied public art collection through best practice </w:t>
      </w:r>
      <w:r w:rsidR="00686D45" w:rsidRPr="00345D13">
        <w:t>Artist</w:t>
      </w:r>
      <w:r w:rsidRPr="00345D13">
        <w:t xml:space="preserve"> commissioning and selection processes</w:t>
      </w:r>
    </w:p>
    <w:p w:rsidR="00145ECC" w:rsidRPr="00345D13" w:rsidRDefault="00145ECC">
      <w:pPr>
        <w:numPr>
          <w:ilvl w:val="0"/>
          <w:numId w:val="22"/>
        </w:numPr>
        <w:autoSpaceDE w:val="0"/>
        <w:autoSpaceDN w:val="0"/>
        <w:adjustRightInd w:val="0"/>
        <w:ind w:right="-148"/>
      </w:pPr>
      <w:r w:rsidRPr="00345D13">
        <w:t>encouraging community connection and belonging, through the development of public art that is relevant to the community</w:t>
      </w:r>
      <w:r w:rsidR="00A028AA" w:rsidRPr="00345D13">
        <w:t>.</w:t>
      </w:r>
    </w:p>
    <w:p w:rsidR="00145ECC" w:rsidRPr="00345D13" w:rsidRDefault="00145ECC">
      <w:pPr>
        <w:autoSpaceDE w:val="0"/>
        <w:autoSpaceDN w:val="0"/>
        <w:adjustRightInd w:val="0"/>
        <w:ind w:right="-148"/>
        <w:rPr>
          <w:rFonts w:cs="Arial"/>
        </w:rPr>
      </w:pPr>
    </w:p>
    <w:p w:rsidR="00145ECC" w:rsidRPr="00345D13" w:rsidRDefault="00145ECC" w:rsidP="00345D13">
      <w:pPr>
        <w:pStyle w:val="Heading2"/>
        <w:numPr>
          <w:ilvl w:val="0"/>
          <w:numId w:val="0"/>
        </w:numPr>
        <w:ind w:left="1134" w:hanging="1134"/>
        <w:rPr>
          <w:rFonts w:ascii="Franklin Gothic Book" w:hAnsi="Franklin Gothic Book"/>
          <w:i/>
          <w:sz w:val="24"/>
          <w:szCs w:val="24"/>
        </w:rPr>
      </w:pPr>
      <w:bookmarkStart w:id="9" w:name="_Toc445302852"/>
      <w:bookmarkStart w:id="10" w:name="_Toc445888988"/>
      <w:bookmarkStart w:id="11" w:name="_Toc445889145"/>
      <w:r w:rsidRPr="00345D13">
        <w:rPr>
          <w:rFonts w:ascii="Franklin Gothic Book" w:hAnsi="Franklin Gothic Book"/>
          <w:i/>
          <w:sz w:val="24"/>
          <w:szCs w:val="24"/>
        </w:rPr>
        <w:t xml:space="preserve">Public </w:t>
      </w:r>
      <w:r w:rsidR="00A028AA" w:rsidRPr="00345D13">
        <w:rPr>
          <w:rFonts w:ascii="Franklin Gothic Book" w:hAnsi="Franklin Gothic Book"/>
          <w:i/>
          <w:sz w:val="24"/>
          <w:szCs w:val="24"/>
        </w:rPr>
        <w:t>a</w:t>
      </w:r>
      <w:r w:rsidRPr="00345D13">
        <w:rPr>
          <w:rFonts w:ascii="Franklin Gothic Book" w:hAnsi="Franklin Gothic Book"/>
          <w:i/>
          <w:sz w:val="24"/>
          <w:szCs w:val="24"/>
        </w:rPr>
        <w:t xml:space="preserve">rt </w:t>
      </w:r>
      <w:r w:rsidR="00A028AA" w:rsidRPr="00345D13">
        <w:rPr>
          <w:rFonts w:ascii="Franklin Gothic Book" w:hAnsi="Franklin Gothic Book"/>
          <w:i/>
          <w:sz w:val="24"/>
          <w:szCs w:val="24"/>
        </w:rPr>
        <w:t>c</w:t>
      </w:r>
      <w:r w:rsidRPr="00345D13">
        <w:rPr>
          <w:rFonts w:ascii="Franklin Gothic Book" w:hAnsi="Franklin Gothic Book"/>
          <w:i/>
          <w:sz w:val="24"/>
          <w:szCs w:val="24"/>
        </w:rPr>
        <w:t>ommission</w:t>
      </w:r>
      <w:bookmarkEnd w:id="9"/>
      <w:bookmarkEnd w:id="10"/>
      <w:bookmarkEnd w:id="11"/>
      <w:r w:rsidRPr="00345D13">
        <w:rPr>
          <w:rFonts w:ascii="Franklin Gothic Book" w:hAnsi="Franklin Gothic Book"/>
          <w:i/>
          <w:sz w:val="24"/>
          <w:szCs w:val="24"/>
        </w:rPr>
        <w:t xml:space="preserve"> </w:t>
      </w:r>
    </w:p>
    <w:p w:rsidR="00145ECC" w:rsidRPr="00F0771F" w:rsidRDefault="00145ECC" w:rsidP="001A25C5">
      <w:pPr>
        <w:autoSpaceDE w:val="0"/>
        <w:autoSpaceDN w:val="0"/>
        <w:adjustRightInd w:val="0"/>
        <w:ind w:right="-148"/>
      </w:pPr>
      <w:r w:rsidRPr="00F0771F">
        <w:t>Cardinia Shire Council is extending an invi</w:t>
      </w:r>
      <w:r w:rsidR="00626BEB" w:rsidRPr="00F0771F">
        <w:t xml:space="preserve">tation to suitably experienced </w:t>
      </w:r>
      <w:r w:rsidR="00A028AA" w:rsidRPr="00F0771F">
        <w:t>a</w:t>
      </w:r>
      <w:r w:rsidR="00686D45" w:rsidRPr="00F0771F">
        <w:t>rtists</w:t>
      </w:r>
      <w:r w:rsidRPr="00F0771F">
        <w:t xml:space="preserve"> who may wish to be shortlisted for the development of </w:t>
      </w:r>
      <w:r w:rsidR="00AC648C" w:rsidRPr="00F0771F">
        <w:t xml:space="preserve">an internal </w:t>
      </w:r>
      <w:r w:rsidR="00582A35" w:rsidRPr="00F0771F">
        <w:t xml:space="preserve">suspended </w:t>
      </w:r>
      <w:r w:rsidR="00AC648C" w:rsidRPr="00F0771F">
        <w:t xml:space="preserve">art </w:t>
      </w:r>
      <w:r w:rsidR="00E250DC" w:rsidRPr="00F0771F">
        <w:t>work</w:t>
      </w:r>
      <w:r w:rsidR="00DD6346" w:rsidRPr="00F0771F">
        <w:t xml:space="preserve"> </w:t>
      </w:r>
      <w:r w:rsidR="00F0771F">
        <w:t>to the value of $65,5</w:t>
      </w:r>
      <w:r w:rsidR="00582A35" w:rsidRPr="00F0771F">
        <w:t>00</w:t>
      </w:r>
      <w:r w:rsidR="00DD6346" w:rsidRPr="00F0771F">
        <w:t xml:space="preserve"> including all costs. </w:t>
      </w:r>
      <w:r w:rsidR="00582A35" w:rsidRPr="00F0771F">
        <w:t>The suspended work will be located inside the Hills Hub above the community lounge.</w:t>
      </w:r>
    </w:p>
    <w:p w:rsidR="00145ECC" w:rsidRPr="00136D86" w:rsidRDefault="00145ECC">
      <w:pPr>
        <w:autoSpaceDE w:val="0"/>
        <w:autoSpaceDN w:val="0"/>
        <w:adjustRightInd w:val="0"/>
        <w:ind w:right="-148"/>
      </w:pPr>
    </w:p>
    <w:p w:rsidR="00145ECC" w:rsidRPr="00345D13" w:rsidRDefault="00145ECC">
      <w:pPr>
        <w:autoSpaceDE w:val="0"/>
        <w:autoSpaceDN w:val="0"/>
        <w:adjustRightInd w:val="0"/>
        <w:ind w:right="-148"/>
      </w:pPr>
      <w:r w:rsidRPr="00345D13">
        <w:t>This document will provide a broad outline of the pr</w:t>
      </w:r>
      <w:r w:rsidR="001A25C5" w:rsidRPr="00345D13">
        <w:t>oject</w:t>
      </w:r>
      <w:r w:rsidR="00281460" w:rsidRPr="00345D13">
        <w:t xml:space="preserve"> and conditions to be met,</w:t>
      </w:r>
      <w:r w:rsidRPr="00345D13">
        <w:t xml:space="preserve"> and advise applicants of the information required for an </w:t>
      </w:r>
      <w:r w:rsidR="00EA4678" w:rsidRPr="00345D13">
        <w:t>Expression of Interest (</w:t>
      </w:r>
      <w:r w:rsidRPr="00345D13">
        <w:t>EOI</w:t>
      </w:r>
      <w:r w:rsidR="00EA4678" w:rsidRPr="00345D13">
        <w:t>)</w:t>
      </w:r>
      <w:r w:rsidRPr="00345D13">
        <w:t xml:space="preserve"> submission to be considered for short-listing.</w:t>
      </w:r>
    </w:p>
    <w:p w:rsidR="00EA4678" w:rsidRPr="0057305B" w:rsidRDefault="00EA4678" w:rsidP="00345D13">
      <w:pPr>
        <w:pStyle w:val="Heading1"/>
        <w:numPr>
          <w:ilvl w:val="0"/>
          <w:numId w:val="25"/>
        </w:numPr>
        <w:tabs>
          <w:tab w:val="clear" w:pos="720"/>
          <w:tab w:val="num" w:pos="360"/>
        </w:tabs>
        <w:spacing w:before="600"/>
        <w:ind w:left="360" w:right="-148"/>
        <w:rPr>
          <w:rFonts w:ascii="Franklin Gothic Book" w:hAnsi="Franklin Gothic Book"/>
          <w:sz w:val="32"/>
          <w:szCs w:val="32"/>
        </w:rPr>
      </w:pPr>
      <w:bookmarkStart w:id="12" w:name="_Toc445889146"/>
      <w:r w:rsidRPr="0057305B">
        <w:rPr>
          <w:rFonts w:ascii="Franklin Gothic Book" w:hAnsi="Franklin Gothic Book"/>
          <w:sz w:val="32"/>
          <w:szCs w:val="32"/>
        </w:rPr>
        <w:t>SELECTION PROCESS</w:t>
      </w:r>
      <w:bookmarkEnd w:id="12"/>
    </w:p>
    <w:p w:rsidR="00EA4678" w:rsidRPr="00345D13" w:rsidRDefault="00996365">
      <w:pPr>
        <w:autoSpaceDE w:val="0"/>
        <w:autoSpaceDN w:val="0"/>
        <w:adjustRightInd w:val="0"/>
        <w:ind w:right="-148"/>
        <w:rPr>
          <w:rFonts w:cs="Arial"/>
        </w:rPr>
      </w:pPr>
      <w:r>
        <w:rPr>
          <w:rFonts w:cs="Arial"/>
        </w:rPr>
        <w:t>A</w:t>
      </w:r>
      <w:r w:rsidR="00EA4678" w:rsidRPr="00345D13">
        <w:rPr>
          <w:rFonts w:cs="Arial"/>
        </w:rPr>
        <w:t xml:space="preserve"> shortlist of </w:t>
      </w:r>
      <w:r w:rsidR="00085EF3" w:rsidRPr="00345D13">
        <w:rPr>
          <w:rFonts w:cs="Arial"/>
        </w:rPr>
        <w:t>a</w:t>
      </w:r>
      <w:r w:rsidR="00686D45" w:rsidRPr="00345D13">
        <w:rPr>
          <w:rFonts w:cs="Arial"/>
        </w:rPr>
        <w:t>rtists</w:t>
      </w:r>
      <w:r w:rsidR="00EA4678" w:rsidRPr="00345D13">
        <w:rPr>
          <w:rFonts w:cs="Arial"/>
        </w:rPr>
        <w:t xml:space="preserve"> responding to the p</w:t>
      </w:r>
      <w:r>
        <w:rPr>
          <w:rFonts w:cs="Arial"/>
        </w:rPr>
        <w:t>roject brief will be compiled from those</w:t>
      </w:r>
      <w:r w:rsidR="00EA4678" w:rsidRPr="00345D13">
        <w:rPr>
          <w:rFonts w:cs="Arial"/>
        </w:rPr>
        <w:t xml:space="preserve"> </w:t>
      </w:r>
      <w:r w:rsidR="00085EF3" w:rsidRPr="00345D13">
        <w:rPr>
          <w:rFonts w:cs="Arial"/>
        </w:rPr>
        <w:t>a</w:t>
      </w:r>
      <w:r w:rsidR="00686D45" w:rsidRPr="00345D13">
        <w:rPr>
          <w:rFonts w:cs="Arial"/>
        </w:rPr>
        <w:t>rtists</w:t>
      </w:r>
      <w:r w:rsidR="00EA4678" w:rsidRPr="00345D13">
        <w:rPr>
          <w:rFonts w:cs="Arial"/>
        </w:rPr>
        <w:t xml:space="preserve"> best meeting the evaluation criteria set out in this d</w:t>
      </w:r>
      <w:r>
        <w:rPr>
          <w:rFonts w:cs="Arial"/>
        </w:rPr>
        <w:t>ocument</w:t>
      </w:r>
      <w:r w:rsidR="00EA4678" w:rsidRPr="00345D13">
        <w:rPr>
          <w:rFonts w:cs="Arial"/>
        </w:rPr>
        <w:t xml:space="preserve">. It is anticipated that there will be </w:t>
      </w:r>
      <w:r w:rsidR="001A25C5" w:rsidRPr="00345D13">
        <w:rPr>
          <w:rFonts w:cs="Arial"/>
        </w:rPr>
        <w:t xml:space="preserve">1-3 artists shortlisted at this stage. </w:t>
      </w:r>
      <w:r w:rsidR="00EA4678" w:rsidRPr="00345D13">
        <w:rPr>
          <w:rFonts w:cs="Arial"/>
        </w:rPr>
        <w:t xml:space="preserve">Following the EOI submission, each of the shortlisted candidates will be </w:t>
      </w:r>
      <w:r w:rsidR="001A25C5" w:rsidRPr="00345D13">
        <w:rPr>
          <w:rFonts w:cs="Arial"/>
        </w:rPr>
        <w:t xml:space="preserve">paid a concept development fee </w:t>
      </w:r>
      <w:r w:rsidR="00997DF7">
        <w:rPr>
          <w:rFonts w:cs="Arial"/>
        </w:rPr>
        <w:t>of $1</w:t>
      </w:r>
      <w:r w:rsidR="004D7E38">
        <w:rPr>
          <w:rFonts w:cs="Arial"/>
        </w:rPr>
        <w:t>,</w:t>
      </w:r>
      <w:r w:rsidR="00997DF7">
        <w:rPr>
          <w:rFonts w:cs="Arial"/>
        </w:rPr>
        <w:t xml:space="preserve">500.00 </w:t>
      </w:r>
      <w:r w:rsidR="001A25C5" w:rsidRPr="00345D13">
        <w:rPr>
          <w:rFonts w:cs="Arial"/>
        </w:rPr>
        <w:t xml:space="preserve">and will be required </w:t>
      </w:r>
      <w:r w:rsidR="00DD6346">
        <w:rPr>
          <w:rFonts w:cs="Arial"/>
        </w:rPr>
        <w:t xml:space="preserve">to </w:t>
      </w:r>
      <w:r w:rsidR="00582A35">
        <w:rPr>
          <w:rFonts w:cs="Arial"/>
        </w:rPr>
        <w:t xml:space="preserve">fully </w:t>
      </w:r>
      <w:r w:rsidR="00DD6346">
        <w:rPr>
          <w:rFonts w:cs="Arial"/>
        </w:rPr>
        <w:t>develop the</w:t>
      </w:r>
      <w:r w:rsidR="00582A35">
        <w:rPr>
          <w:rFonts w:cs="Arial"/>
        </w:rPr>
        <w:t xml:space="preserve">ir </w:t>
      </w:r>
      <w:r w:rsidR="00EA4678" w:rsidRPr="00345D13">
        <w:rPr>
          <w:rFonts w:cs="Arial"/>
        </w:rPr>
        <w:t>concept</w:t>
      </w:r>
      <w:r w:rsidR="00DD6346">
        <w:rPr>
          <w:rFonts w:cs="Arial"/>
        </w:rPr>
        <w:t>s</w:t>
      </w:r>
      <w:r w:rsidR="001A25C5" w:rsidRPr="00345D13">
        <w:rPr>
          <w:rFonts w:cs="Arial"/>
        </w:rPr>
        <w:t>. Artists will</w:t>
      </w:r>
      <w:r w:rsidR="001A25C5" w:rsidRPr="00345D13">
        <w:rPr>
          <w:rFonts w:cs="Arial"/>
          <w:color w:val="000000"/>
        </w:rPr>
        <w:t xml:space="preserve"> be required to consult with Council’s</w:t>
      </w:r>
      <w:r w:rsidR="00281460" w:rsidRPr="00345D13">
        <w:rPr>
          <w:rFonts w:cs="Arial"/>
          <w:color w:val="000000"/>
        </w:rPr>
        <w:t xml:space="preserve"> Conservator</w:t>
      </w:r>
      <w:r w:rsidR="001A25C5" w:rsidRPr="00345D13">
        <w:rPr>
          <w:rFonts w:cs="Arial"/>
          <w:color w:val="000000"/>
        </w:rPr>
        <w:t xml:space="preserve"> prior to submitting their concept</w:t>
      </w:r>
      <w:r w:rsidR="00997DF7">
        <w:rPr>
          <w:rFonts w:cs="Arial"/>
          <w:color w:val="000000"/>
        </w:rPr>
        <w:t>s</w:t>
      </w:r>
      <w:r w:rsidR="001525D3" w:rsidRPr="00345D13">
        <w:rPr>
          <w:rFonts w:cs="Arial"/>
          <w:color w:val="000000"/>
        </w:rPr>
        <w:t xml:space="preserve"> (a</w:t>
      </w:r>
      <w:r w:rsidR="001A25C5" w:rsidRPr="00345D13">
        <w:rPr>
          <w:rFonts w:cs="Arial"/>
          <w:color w:val="000000"/>
        </w:rPr>
        <w:t>t Council’s expense)</w:t>
      </w:r>
      <w:r w:rsidR="00EA4678" w:rsidRPr="00345D13">
        <w:rPr>
          <w:rFonts w:cs="Arial"/>
          <w:color w:val="000000"/>
        </w:rPr>
        <w:t>.</w:t>
      </w:r>
      <w:r w:rsidR="00EA4678" w:rsidRPr="00345D13">
        <w:rPr>
          <w:rFonts w:cs="Arial"/>
        </w:rPr>
        <w:t xml:space="preserve"> A final concept </w:t>
      </w:r>
      <w:r>
        <w:rPr>
          <w:rFonts w:cs="Arial"/>
        </w:rPr>
        <w:t xml:space="preserve">with a </w:t>
      </w:r>
      <w:r w:rsidR="00DD6346">
        <w:rPr>
          <w:rFonts w:cs="Arial"/>
        </w:rPr>
        <w:t>marquette/s</w:t>
      </w:r>
      <w:r>
        <w:rPr>
          <w:rFonts w:cs="Arial"/>
        </w:rPr>
        <w:t xml:space="preserve"> (or equivalent) </w:t>
      </w:r>
      <w:r w:rsidR="00EA4678" w:rsidRPr="00345D13">
        <w:rPr>
          <w:rFonts w:cs="Arial"/>
        </w:rPr>
        <w:t>will then be presented at a meeting with Council’s Public Art Selection Committee.</w:t>
      </w:r>
    </w:p>
    <w:p w:rsidR="00EA4678" w:rsidRPr="00345D13" w:rsidRDefault="00281460">
      <w:pPr>
        <w:autoSpaceDE w:val="0"/>
        <w:autoSpaceDN w:val="0"/>
        <w:adjustRightInd w:val="0"/>
        <w:ind w:right="-148"/>
        <w:rPr>
          <w:color w:val="000000"/>
        </w:rPr>
      </w:pPr>
      <w:r w:rsidRPr="00345D13">
        <w:t xml:space="preserve">The </w:t>
      </w:r>
      <w:r w:rsidR="00A028AA" w:rsidRPr="00345D13">
        <w:t>s</w:t>
      </w:r>
      <w:r w:rsidRPr="00345D13">
        <w:t xml:space="preserve">election </w:t>
      </w:r>
      <w:r w:rsidR="00A028AA" w:rsidRPr="00345D13">
        <w:t>c</w:t>
      </w:r>
      <w:r w:rsidR="00EA4678" w:rsidRPr="00345D13">
        <w:t xml:space="preserve">ommittee will select its preferred </w:t>
      </w:r>
      <w:r w:rsidR="00085EF3" w:rsidRPr="00345D13">
        <w:t>a</w:t>
      </w:r>
      <w:r w:rsidR="00686D45" w:rsidRPr="00345D13">
        <w:t>rtist</w:t>
      </w:r>
      <w:r w:rsidR="0055658F">
        <w:t>/s</w:t>
      </w:r>
      <w:r w:rsidR="00EA4678" w:rsidRPr="00345D13">
        <w:t xml:space="preserve"> using the selection criteria detailed in </w:t>
      </w:r>
      <w:r w:rsidR="00A028AA" w:rsidRPr="00345D13">
        <w:rPr>
          <w:b/>
        </w:rPr>
        <w:t>S</w:t>
      </w:r>
      <w:r w:rsidR="00EA4678" w:rsidRPr="00345D13">
        <w:rPr>
          <w:b/>
        </w:rPr>
        <w:t xml:space="preserve">ection </w:t>
      </w:r>
      <w:r w:rsidR="00A16490" w:rsidRPr="00345D13">
        <w:rPr>
          <w:b/>
        </w:rPr>
        <w:t>8</w:t>
      </w:r>
      <w:r w:rsidR="00EA4678" w:rsidRPr="00345D13">
        <w:t xml:space="preserve"> of this brief. </w:t>
      </w:r>
    </w:p>
    <w:p w:rsidR="00997DF7" w:rsidRPr="00345D13" w:rsidRDefault="00997DF7">
      <w:pPr>
        <w:ind w:right="-148"/>
      </w:pPr>
    </w:p>
    <w:p w:rsidR="00EA4678" w:rsidRPr="00345D13" w:rsidRDefault="00EA4678">
      <w:pPr>
        <w:pStyle w:val="BlockText"/>
        <w:tabs>
          <w:tab w:val="clear" w:pos="720"/>
          <w:tab w:val="left" w:pos="851"/>
        </w:tabs>
        <w:ind w:left="0" w:right="-148"/>
        <w:jc w:val="left"/>
        <w:rPr>
          <w:rFonts w:cs="Arial"/>
          <w:b/>
          <w:sz w:val="22"/>
          <w:lang w:val="en-AU"/>
        </w:rPr>
      </w:pPr>
      <w:r w:rsidRPr="00345D13">
        <w:rPr>
          <w:rFonts w:cs="Arial"/>
          <w:b/>
          <w:sz w:val="22"/>
          <w:lang w:val="en-AU"/>
        </w:rPr>
        <w:t>The selection panel’s decision is final and no correspondence will be entered into.</w:t>
      </w:r>
    </w:p>
    <w:p w:rsidR="00EA4678" w:rsidRPr="0057305B" w:rsidRDefault="00EA4678">
      <w:pPr>
        <w:pStyle w:val="Heading1"/>
        <w:numPr>
          <w:ilvl w:val="0"/>
          <w:numId w:val="25"/>
        </w:numPr>
        <w:tabs>
          <w:tab w:val="num" w:pos="360"/>
        </w:tabs>
        <w:spacing w:before="600"/>
        <w:ind w:left="360" w:right="-148"/>
        <w:rPr>
          <w:rFonts w:ascii="Franklin Gothic Book" w:hAnsi="Franklin Gothic Book"/>
          <w:sz w:val="32"/>
          <w:szCs w:val="32"/>
        </w:rPr>
      </w:pPr>
      <w:bookmarkStart w:id="13" w:name="_Toc445889147"/>
      <w:r w:rsidRPr="0057305B">
        <w:rPr>
          <w:rFonts w:ascii="Franklin Gothic Book" w:hAnsi="Franklin Gothic Book"/>
          <w:sz w:val="32"/>
          <w:szCs w:val="32"/>
        </w:rPr>
        <w:t>PROJECT BUDGET</w:t>
      </w:r>
      <w:bookmarkEnd w:id="13"/>
    </w:p>
    <w:p w:rsidR="00145ECC" w:rsidRPr="00345D13" w:rsidRDefault="00996365">
      <w:pPr>
        <w:ind w:right="-148"/>
      </w:pPr>
      <w:r>
        <w:t>E</w:t>
      </w:r>
      <w:r w:rsidR="00C102AA" w:rsidRPr="00345D13">
        <w:t xml:space="preserve">ach shortlisted </w:t>
      </w:r>
      <w:r w:rsidR="00085EF3" w:rsidRPr="00345D13">
        <w:t>a</w:t>
      </w:r>
      <w:r w:rsidR="00686D45" w:rsidRPr="00345D13">
        <w:t>rtist</w:t>
      </w:r>
      <w:r w:rsidR="00C102AA" w:rsidRPr="00345D13">
        <w:t xml:space="preserve"> will receive </w:t>
      </w:r>
      <w:r w:rsidR="00586F3E">
        <w:rPr>
          <w:rFonts w:cs="Arial"/>
        </w:rPr>
        <w:t>a</w:t>
      </w:r>
      <w:r w:rsidR="001525D3" w:rsidRPr="00345D13">
        <w:rPr>
          <w:rFonts w:cs="Arial"/>
        </w:rPr>
        <w:t xml:space="preserve"> </w:t>
      </w:r>
      <w:r w:rsidR="001A25C5" w:rsidRPr="00345D13">
        <w:rPr>
          <w:rFonts w:cs="Arial"/>
        </w:rPr>
        <w:t>concept development fee of $1,500</w:t>
      </w:r>
      <w:r w:rsidR="00145ECC" w:rsidRPr="00345D13">
        <w:rPr>
          <w:rFonts w:cs="Arial"/>
        </w:rPr>
        <w:t xml:space="preserve"> </w:t>
      </w:r>
      <w:r w:rsidR="00F936C4" w:rsidRPr="00345D13">
        <w:rPr>
          <w:rFonts w:cs="Arial"/>
        </w:rPr>
        <w:t>to undertake</w:t>
      </w:r>
      <w:r w:rsidR="00145ECC" w:rsidRPr="00345D13">
        <w:rPr>
          <w:rFonts w:cs="Arial"/>
        </w:rPr>
        <w:t xml:space="preserve"> concept development</w:t>
      </w:r>
      <w:r w:rsidR="00582A35">
        <w:rPr>
          <w:rFonts w:cs="Arial"/>
        </w:rPr>
        <w:t>.</w:t>
      </w:r>
      <w:r w:rsidR="00152F8A" w:rsidRPr="00345D13">
        <w:t xml:space="preserve"> </w:t>
      </w:r>
    </w:p>
    <w:p w:rsidR="00DA3238" w:rsidRPr="00345D13" w:rsidRDefault="00DA3238">
      <w:pPr>
        <w:autoSpaceDE w:val="0"/>
        <w:autoSpaceDN w:val="0"/>
        <w:adjustRightInd w:val="0"/>
        <w:ind w:right="-148"/>
      </w:pPr>
    </w:p>
    <w:p w:rsidR="00145ECC" w:rsidRPr="00345D13" w:rsidRDefault="00145ECC">
      <w:pPr>
        <w:autoSpaceDE w:val="0"/>
        <w:autoSpaceDN w:val="0"/>
        <w:adjustRightInd w:val="0"/>
        <w:ind w:right="-148"/>
      </w:pPr>
      <w:r w:rsidRPr="00345D13">
        <w:t xml:space="preserve">The successful </w:t>
      </w:r>
      <w:r w:rsidR="00085EF3" w:rsidRPr="00345D13">
        <w:t>a</w:t>
      </w:r>
      <w:r w:rsidR="00686D45" w:rsidRPr="00345D13">
        <w:t>rtist</w:t>
      </w:r>
      <w:r w:rsidRPr="00345D13">
        <w:t xml:space="preserve"> will then be commissioned to implement their project proposal to the value </w:t>
      </w:r>
      <w:r w:rsidRPr="00F0771F">
        <w:t>of</w:t>
      </w:r>
      <w:r w:rsidR="00996365" w:rsidRPr="00F0771F">
        <w:t xml:space="preserve"> </w:t>
      </w:r>
      <w:r w:rsidR="00582A35" w:rsidRPr="00F0771F">
        <w:t>$</w:t>
      </w:r>
      <w:r w:rsidR="00F0771F" w:rsidRPr="00F0771F">
        <w:t>65,500</w:t>
      </w:r>
    </w:p>
    <w:p w:rsidR="007A7393" w:rsidRPr="00345D13" w:rsidRDefault="007A7393">
      <w:pPr>
        <w:autoSpaceDE w:val="0"/>
        <w:autoSpaceDN w:val="0"/>
        <w:adjustRightInd w:val="0"/>
        <w:ind w:right="-148"/>
      </w:pPr>
    </w:p>
    <w:p w:rsidR="00145ECC" w:rsidRPr="00345D13" w:rsidRDefault="00145ECC">
      <w:pPr>
        <w:autoSpaceDE w:val="0"/>
        <w:autoSpaceDN w:val="0"/>
        <w:adjustRightInd w:val="0"/>
        <w:ind w:right="-148"/>
        <w:rPr>
          <w:rFonts w:cs="Arial"/>
        </w:rPr>
      </w:pPr>
      <w:r w:rsidRPr="00345D13">
        <w:t>This amount is</w:t>
      </w:r>
      <w:r w:rsidR="001A25C5" w:rsidRPr="00345D13">
        <w:t xml:space="preserve"> in addition to the concept development fee </w:t>
      </w:r>
      <w:r w:rsidR="00F031E2" w:rsidRPr="00345D13">
        <w:t xml:space="preserve">and is </w:t>
      </w:r>
      <w:r w:rsidRPr="00345D13">
        <w:t>to cover all costs associated with the project</w:t>
      </w:r>
      <w:r w:rsidR="00C102AA" w:rsidRPr="00345D13">
        <w:t xml:space="preserve"> </w:t>
      </w:r>
      <w:r w:rsidRPr="00345D13">
        <w:t xml:space="preserve">from concept </w:t>
      </w:r>
      <w:r w:rsidR="00626BEB" w:rsidRPr="00345D13">
        <w:t xml:space="preserve">approval </w:t>
      </w:r>
      <w:r w:rsidRPr="00345D13">
        <w:t xml:space="preserve">through to the handing over of the work (commission acceptance), including all </w:t>
      </w:r>
      <w:r w:rsidR="003E6629" w:rsidRPr="00345D13">
        <w:t xml:space="preserve">applicable costs relating to: </w:t>
      </w:r>
      <w:r w:rsidRPr="00345D13">
        <w:t xml:space="preserve">materials, labour, fabrication, </w:t>
      </w:r>
      <w:r w:rsidR="00085EF3" w:rsidRPr="00345D13">
        <w:t>a</w:t>
      </w:r>
      <w:r w:rsidR="00686D45" w:rsidRPr="00345D13">
        <w:t>rtists</w:t>
      </w:r>
      <w:r w:rsidRPr="00345D13">
        <w:t>’</w:t>
      </w:r>
      <w:r w:rsidR="003E6629" w:rsidRPr="00345D13">
        <w:t xml:space="preserve"> fee, agents fee</w:t>
      </w:r>
      <w:r w:rsidR="00B4341D">
        <w:t>, insurance</w:t>
      </w:r>
      <w:r w:rsidR="001A25C5" w:rsidRPr="00345D13">
        <w:t xml:space="preserve"> and lighting </w:t>
      </w:r>
      <w:r w:rsidR="00F16FC8">
        <w:t>etc.</w:t>
      </w:r>
    </w:p>
    <w:p w:rsidR="00145ECC" w:rsidRPr="0057305B" w:rsidRDefault="00145ECC">
      <w:pPr>
        <w:pStyle w:val="Heading1"/>
        <w:numPr>
          <w:ilvl w:val="0"/>
          <w:numId w:val="25"/>
        </w:numPr>
        <w:tabs>
          <w:tab w:val="num" w:pos="360"/>
        </w:tabs>
        <w:spacing w:before="600"/>
        <w:ind w:left="360" w:right="-148"/>
        <w:rPr>
          <w:rFonts w:ascii="Franklin Gothic Book" w:hAnsi="Franklin Gothic Book"/>
          <w:sz w:val="32"/>
          <w:szCs w:val="32"/>
        </w:rPr>
      </w:pPr>
      <w:bookmarkStart w:id="14" w:name="_Toc445889148"/>
      <w:r w:rsidRPr="0057305B">
        <w:rPr>
          <w:rFonts w:ascii="Franklin Gothic Book" w:hAnsi="Franklin Gothic Book"/>
          <w:sz w:val="32"/>
          <w:szCs w:val="32"/>
        </w:rPr>
        <w:t>PROJECT TIMELINES</w:t>
      </w:r>
      <w:bookmarkEnd w:id="14"/>
    </w:p>
    <w:p w:rsidR="00145ECC" w:rsidRPr="00345D13" w:rsidRDefault="00145ECC">
      <w:pPr>
        <w:autoSpaceDE w:val="0"/>
        <w:autoSpaceDN w:val="0"/>
        <w:adjustRightInd w:val="0"/>
        <w:ind w:right="-148"/>
      </w:pPr>
      <w:bookmarkStart w:id="15" w:name="_Toc121810497"/>
      <w:r w:rsidRPr="00345D13">
        <w:t xml:space="preserve">Indicative project timelines (milestones to be negotiated with selected </w:t>
      </w:r>
      <w:r w:rsidR="00686D45" w:rsidRPr="00345D13">
        <w:t>Artist</w:t>
      </w:r>
      <w:r w:rsidRPr="00345D13">
        <w:t>/s):</w:t>
      </w:r>
    </w:p>
    <w:p w:rsidR="00145ECC" w:rsidRPr="00345D13" w:rsidRDefault="00145ECC">
      <w:pPr>
        <w:autoSpaceDE w:val="0"/>
        <w:autoSpaceDN w:val="0"/>
        <w:adjustRightInd w:val="0"/>
        <w:ind w:right="-148"/>
      </w:pPr>
    </w:p>
    <w:p w:rsidR="00145ECC" w:rsidRPr="00A21549" w:rsidRDefault="00145ECC">
      <w:pPr>
        <w:numPr>
          <w:ilvl w:val="0"/>
          <w:numId w:val="19"/>
        </w:numPr>
        <w:autoSpaceDE w:val="0"/>
        <w:autoSpaceDN w:val="0"/>
        <w:adjustRightInd w:val="0"/>
        <w:ind w:right="-148"/>
      </w:pPr>
      <w:r w:rsidRPr="00A21549">
        <w:t>Expression</w:t>
      </w:r>
      <w:r w:rsidR="00A028AA" w:rsidRPr="00A21549">
        <w:t>s</w:t>
      </w:r>
      <w:r w:rsidRPr="00A21549">
        <w:t xml:space="preserve"> of Interest </w:t>
      </w:r>
      <w:r w:rsidRPr="00A21549">
        <w:tab/>
      </w:r>
      <w:r w:rsidRPr="00A21549">
        <w:tab/>
      </w:r>
      <w:r w:rsidRPr="00A21549">
        <w:tab/>
      </w:r>
      <w:r w:rsidR="00B4341D" w:rsidRPr="00A21549">
        <w:tab/>
      </w:r>
      <w:r w:rsidR="0085749C" w:rsidRPr="00A21549">
        <w:t>April 27- May 27</w:t>
      </w:r>
    </w:p>
    <w:p w:rsidR="00145ECC" w:rsidRPr="00A21549" w:rsidRDefault="00145ECC">
      <w:pPr>
        <w:numPr>
          <w:ilvl w:val="0"/>
          <w:numId w:val="19"/>
        </w:numPr>
        <w:autoSpaceDE w:val="0"/>
        <w:autoSpaceDN w:val="0"/>
        <w:adjustRightInd w:val="0"/>
        <w:ind w:right="-148"/>
      </w:pPr>
      <w:r w:rsidRPr="00A21549">
        <w:t>Appo</w:t>
      </w:r>
      <w:r w:rsidR="00C102AA" w:rsidRPr="00A21549">
        <w:t xml:space="preserve">int short-listed </w:t>
      </w:r>
      <w:r w:rsidR="00686D45" w:rsidRPr="00A21549">
        <w:t>Artists</w:t>
      </w:r>
      <w:r w:rsidR="00C102AA" w:rsidRPr="00A21549">
        <w:t xml:space="preserve"> </w:t>
      </w:r>
      <w:r w:rsidR="00C102AA" w:rsidRPr="00A21549">
        <w:tab/>
      </w:r>
      <w:r w:rsidR="00C102AA" w:rsidRPr="00A21549">
        <w:tab/>
      </w:r>
      <w:r w:rsidR="00C102AA" w:rsidRPr="00A21549">
        <w:tab/>
      </w:r>
      <w:r w:rsidR="00345D13" w:rsidRPr="00A21549">
        <w:tab/>
      </w:r>
      <w:r w:rsidR="0085749C" w:rsidRPr="00A21549">
        <w:t>June 4</w:t>
      </w:r>
    </w:p>
    <w:p w:rsidR="00FE0E82" w:rsidRPr="00A21549" w:rsidRDefault="00B4341D">
      <w:pPr>
        <w:numPr>
          <w:ilvl w:val="0"/>
          <w:numId w:val="19"/>
        </w:numPr>
        <w:autoSpaceDE w:val="0"/>
        <w:autoSpaceDN w:val="0"/>
        <w:adjustRightInd w:val="0"/>
        <w:ind w:right="-148"/>
      </w:pPr>
      <w:r w:rsidRPr="00A21549">
        <w:t>C</w:t>
      </w:r>
      <w:r w:rsidR="00FE0E82" w:rsidRPr="00A21549">
        <w:t>oncept development</w:t>
      </w:r>
      <w:r w:rsidR="00FE0E82" w:rsidRPr="00A21549">
        <w:tab/>
      </w:r>
      <w:r w:rsidRPr="00A21549">
        <w:tab/>
      </w:r>
      <w:r w:rsidRPr="00A21549">
        <w:tab/>
      </w:r>
      <w:r w:rsidRPr="00A21549">
        <w:tab/>
      </w:r>
      <w:r w:rsidRPr="00A21549">
        <w:tab/>
      </w:r>
      <w:r w:rsidR="0085749C" w:rsidRPr="00A21549">
        <w:t>June 4- June 30</w:t>
      </w:r>
    </w:p>
    <w:p w:rsidR="00145ECC" w:rsidRPr="00A21549" w:rsidRDefault="00FE0E82">
      <w:pPr>
        <w:numPr>
          <w:ilvl w:val="0"/>
          <w:numId w:val="19"/>
        </w:numPr>
        <w:autoSpaceDE w:val="0"/>
        <w:autoSpaceDN w:val="0"/>
        <w:adjustRightInd w:val="0"/>
        <w:ind w:right="-148"/>
      </w:pPr>
      <w:r w:rsidRPr="00A21549">
        <w:t>Final concept</w:t>
      </w:r>
      <w:r w:rsidR="00145ECC" w:rsidRPr="00A21549">
        <w:t xml:space="preserve"> </w:t>
      </w:r>
      <w:r w:rsidRPr="00A21549">
        <w:t>presentation</w:t>
      </w:r>
      <w:r w:rsidR="00145ECC" w:rsidRPr="00A21549">
        <w:tab/>
      </w:r>
      <w:r w:rsidR="00145ECC" w:rsidRPr="00A21549">
        <w:tab/>
      </w:r>
      <w:r w:rsidR="00145ECC" w:rsidRPr="00A21549">
        <w:tab/>
      </w:r>
      <w:r w:rsidR="00345D13" w:rsidRPr="00A21549">
        <w:tab/>
      </w:r>
      <w:r w:rsidR="00B4341D" w:rsidRPr="00A21549">
        <w:t>July 2</w:t>
      </w:r>
      <w:r w:rsidR="0085749C" w:rsidRPr="00A21549">
        <w:t>3</w:t>
      </w:r>
    </w:p>
    <w:p w:rsidR="00145ECC" w:rsidRPr="00A21549" w:rsidRDefault="00686D45">
      <w:pPr>
        <w:numPr>
          <w:ilvl w:val="0"/>
          <w:numId w:val="19"/>
        </w:numPr>
        <w:autoSpaceDE w:val="0"/>
        <w:autoSpaceDN w:val="0"/>
        <w:adjustRightInd w:val="0"/>
        <w:ind w:right="-148"/>
      </w:pPr>
      <w:r w:rsidRPr="00A21549">
        <w:t xml:space="preserve">Appoint </w:t>
      </w:r>
      <w:r w:rsidR="00A028AA" w:rsidRPr="00A21549">
        <w:t>a</w:t>
      </w:r>
      <w:r w:rsidRPr="00A21549">
        <w:t xml:space="preserve">rtist/s </w:t>
      </w:r>
      <w:r w:rsidRPr="00A21549">
        <w:tab/>
      </w:r>
      <w:r w:rsidRPr="00A21549">
        <w:tab/>
      </w:r>
      <w:r w:rsidRPr="00A21549">
        <w:tab/>
      </w:r>
      <w:r w:rsidRPr="00A21549">
        <w:tab/>
      </w:r>
      <w:r w:rsidRPr="00A21549">
        <w:tab/>
      </w:r>
      <w:r w:rsidR="00A21549" w:rsidRPr="00A21549">
        <w:t>August</w:t>
      </w:r>
    </w:p>
    <w:p w:rsidR="00586F3E" w:rsidRPr="00A21549" w:rsidRDefault="00B4341D">
      <w:pPr>
        <w:numPr>
          <w:ilvl w:val="0"/>
          <w:numId w:val="19"/>
        </w:numPr>
        <w:autoSpaceDE w:val="0"/>
        <w:autoSpaceDN w:val="0"/>
        <w:adjustRightInd w:val="0"/>
        <w:ind w:right="-148"/>
      </w:pPr>
      <w:r w:rsidRPr="00A21549">
        <w:t>Fabrication</w:t>
      </w:r>
      <w:r w:rsidRPr="00A21549">
        <w:tab/>
      </w:r>
      <w:r w:rsidRPr="00A21549">
        <w:tab/>
      </w:r>
      <w:r w:rsidRPr="00A21549">
        <w:tab/>
      </w:r>
      <w:r w:rsidRPr="00A21549">
        <w:tab/>
      </w:r>
      <w:r w:rsidRPr="00A21549">
        <w:tab/>
      </w:r>
      <w:r w:rsidRPr="00A21549">
        <w:tab/>
        <w:t>August 2018- March</w:t>
      </w:r>
      <w:r w:rsidR="00586F3E" w:rsidRPr="00A21549">
        <w:t xml:space="preserve"> </w:t>
      </w:r>
      <w:r w:rsidRPr="00A21549">
        <w:t>20</w:t>
      </w:r>
      <w:r w:rsidR="00586F3E" w:rsidRPr="00A21549">
        <w:t>19</w:t>
      </w:r>
    </w:p>
    <w:p w:rsidR="00145ECC" w:rsidRPr="00A21549" w:rsidRDefault="00586F3E">
      <w:pPr>
        <w:numPr>
          <w:ilvl w:val="0"/>
          <w:numId w:val="19"/>
        </w:numPr>
        <w:autoSpaceDE w:val="0"/>
        <w:autoSpaceDN w:val="0"/>
        <w:adjustRightInd w:val="0"/>
        <w:ind w:right="-148"/>
      </w:pPr>
      <w:r w:rsidRPr="00A21549">
        <w:t>Installation</w:t>
      </w:r>
      <w:r w:rsidR="00A44924" w:rsidRPr="00A21549">
        <w:t xml:space="preserve"> </w:t>
      </w:r>
      <w:r w:rsidR="00A44924" w:rsidRPr="00A21549">
        <w:tab/>
      </w:r>
      <w:r w:rsidR="00A44924" w:rsidRPr="00A21549">
        <w:tab/>
      </w:r>
      <w:r w:rsidR="00145ECC" w:rsidRPr="00A21549">
        <w:tab/>
      </w:r>
      <w:r w:rsidR="00145ECC" w:rsidRPr="00A21549">
        <w:tab/>
      </w:r>
      <w:r w:rsidR="00345D13" w:rsidRPr="00A21549">
        <w:tab/>
      </w:r>
      <w:r w:rsidR="00B4341D" w:rsidRPr="00A21549">
        <w:tab/>
        <w:t>April</w:t>
      </w:r>
      <w:r w:rsidR="00DD6346" w:rsidRPr="00A21549">
        <w:t>- May 2019</w:t>
      </w:r>
    </w:p>
    <w:p w:rsidR="00145ECC" w:rsidRPr="00A21549" w:rsidRDefault="00145ECC" w:rsidP="00B4341D">
      <w:pPr>
        <w:numPr>
          <w:ilvl w:val="0"/>
          <w:numId w:val="19"/>
        </w:numPr>
        <w:autoSpaceDE w:val="0"/>
        <w:autoSpaceDN w:val="0"/>
        <w:adjustRightInd w:val="0"/>
        <w:ind w:right="-148"/>
      </w:pPr>
      <w:r w:rsidRPr="00A21549">
        <w:t xml:space="preserve">Official </w:t>
      </w:r>
      <w:r w:rsidR="00FE0E82" w:rsidRPr="00A21549">
        <w:t>Launch</w:t>
      </w:r>
      <w:r w:rsidR="00FE0E82" w:rsidRPr="00A21549">
        <w:tab/>
      </w:r>
      <w:r w:rsidRPr="00A21549">
        <w:tab/>
      </w:r>
      <w:r w:rsidRPr="00A21549">
        <w:tab/>
      </w:r>
      <w:r w:rsidRPr="00A21549">
        <w:tab/>
      </w:r>
      <w:r w:rsidRPr="00A21549">
        <w:tab/>
      </w:r>
      <w:r w:rsidR="00345D13" w:rsidRPr="00A21549">
        <w:tab/>
      </w:r>
      <w:r w:rsidR="00B4341D" w:rsidRPr="00A21549">
        <w:t>To coincide with building opening</w:t>
      </w:r>
    </w:p>
    <w:p w:rsidR="00145ECC" w:rsidRPr="00345D13" w:rsidRDefault="00145ECC">
      <w:pPr>
        <w:autoSpaceDE w:val="0"/>
        <w:autoSpaceDN w:val="0"/>
        <w:adjustRightInd w:val="0"/>
        <w:ind w:right="-148"/>
      </w:pPr>
    </w:p>
    <w:p w:rsidR="00145ECC" w:rsidRPr="00345D13" w:rsidRDefault="00145ECC">
      <w:pPr>
        <w:autoSpaceDE w:val="0"/>
        <w:autoSpaceDN w:val="0"/>
        <w:adjustRightInd w:val="0"/>
        <w:ind w:right="-148"/>
      </w:pPr>
      <w:r w:rsidRPr="00345D13">
        <w:rPr>
          <w:b/>
        </w:rPr>
        <w:t>*</w:t>
      </w:r>
      <w:r w:rsidRPr="00345D13">
        <w:t xml:space="preserve"> Please </w:t>
      </w:r>
      <w:r w:rsidR="00FE0E82" w:rsidRPr="00345D13">
        <w:t>note installation of work must be completed wi</w:t>
      </w:r>
      <w:r w:rsidR="00DD6346">
        <w:t xml:space="preserve">thin the 2018/19 </w:t>
      </w:r>
      <w:r w:rsidR="00A44924" w:rsidRPr="00345D13">
        <w:t>financial year.</w:t>
      </w:r>
    </w:p>
    <w:p w:rsidR="00686D45" w:rsidRPr="0057305B" w:rsidRDefault="00145ECC" w:rsidP="00956986">
      <w:pPr>
        <w:pStyle w:val="Heading1"/>
        <w:numPr>
          <w:ilvl w:val="0"/>
          <w:numId w:val="25"/>
        </w:numPr>
        <w:tabs>
          <w:tab w:val="clear" w:pos="720"/>
          <w:tab w:val="num" w:pos="360"/>
          <w:tab w:val="num" w:pos="426"/>
        </w:tabs>
        <w:spacing w:before="600"/>
        <w:ind w:left="360" w:right="-148"/>
        <w:rPr>
          <w:rFonts w:ascii="Franklin Gothic Book" w:hAnsi="Franklin Gothic Book"/>
          <w:sz w:val="32"/>
          <w:szCs w:val="32"/>
        </w:rPr>
      </w:pPr>
      <w:bookmarkStart w:id="16" w:name="_Toc141079967"/>
      <w:bookmarkStart w:id="17" w:name="_Toc445889149"/>
      <w:bookmarkEnd w:id="15"/>
      <w:r w:rsidRPr="0057305B">
        <w:rPr>
          <w:rFonts w:ascii="Franklin Gothic Book" w:hAnsi="Franklin Gothic Book"/>
          <w:sz w:val="32"/>
          <w:szCs w:val="32"/>
        </w:rPr>
        <w:t>TARGET AUDIENCE</w:t>
      </w:r>
      <w:bookmarkEnd w:id="16"/>
      <w:bookmarkEnd w:id="17"/>
    </w:p>
    <w:p w:rsidR="00956986" w:rsidRPr="002A2F9B" w:rsidRDefault="005666F5" w:rsidP="00345D13">
      <w:pPr>
        <w:autoSpaceDE w:val="0"/>
        <w:autoSpaceDN w:val="0"/>
        <w:adjustRightInd w:val="0"/>
        <w:rPr>
          <w:rFonts w:cs="Calibri"/>
        </w:rPr>
      </w:pPr>
      <w:r w:rsidRPr="002A2F9B">
        <w:rPr>
          <w:rFonts w:cs="Calibri"/>
        </w:rPr>
        <w:t xml:space="preserve">The residents of </w:t>
      </w:r>
      <w:r w:rsidR="00DD6346" w:rsidRPr="002A2F9B">
        <w:rPr>
          <w:rFonts w:cs="Calibri"/>
        </w:rPr>
        <w:t>Emerald</w:t>
      </w:r>
      <w:r w:rsidR="009F0235" w:rsidRPr="002A2F9B">
        <w:rPr>
          <w:rFonts w:cs="Calibri"/>
        </w:rPr>
        <w:t>,</w:t>
      </w:r>
      <w:r w:rsidR="00DD6346" w:rsidRPr="002A2F9B">
        <w:rPr>
          <w:rFonts w:cs="Calibri"/>
        </w:rPr>
        <w:t xml:space="preserve"> </w:t>
      </w:r>
      <w:r w:rsidR="00F73708" w:rsidRPr="002A2F9B">
        <w:rPr>
          <w:rFonts w:cs="Calibri"/>
        </w:rPr>
        <w:t xml:space="preserve">and the community users of the </w:t>
      </w:r>
      <w:r w:rsidR="00582A35" w:rsidRPr="002A2F9B">
        <w:rPr>
          <w:rFonts w:cs="Calibri"/>
        </w:rPr>
        <w:t xml:space="preserve">Hills Hub </w:t>
      </w:r>
      <w:r w:rsidR="00B4341D" w:rsidRPr="002A2F9B">
        <w:rPr>
          <w:rFonts w:cs="Calibri"/>
        </w:rPr>
        <w:t>including the</w:t>
      </w:r>
      <w:r w:rsidR="00F73708" w:rsidRPr="002A2F9B">
        <w:rPr>
          <w:rFonts w:cs="Calibri"/>
        </w:rPr>
        <w:t xml:space="preserve"> permanent user groups:</w:t>
      </w:r>
      <w:r w:rsidR="00B4341D" w:rsidRPr="002A2F9B">
        <w:rPr>
          <w:rFonts w:cs="Calibri"/>
        </w:rPr>
        <w:t xml:space="preserve"> Emerald Men’s Shed, E</w:t>
      </w:r>
      <w:r w:rsidR="00F73708" w:rsidRPr="002A2F9B">
        <w:rPr>
          <w:rFonts w:cs="Calibri"/>
        </w:rPr>
        <w:t>merald U3A, Emerald Toy Library and</w:t>
      </w:r>
      <w:r w:rsidR="00B4341D" w:rsidRPr="002A2F9B">
        <w:rPr>
          <w:rFonts w:cs="Calibri"/>
        </w:rPr>
        <w:t xml:space="preserve"> the Eastern Dandenong Ranges Community Group</w:t>
      </w:r>
      <w:r w:rsidR="00F73708" w:rsidRPr="002A2F9B">
        <w:rPr>
          <w:rFonts w:cs="Calibri"/>
        </w:rPr>
        <w:t xml:space="preserve">. </w:t>
      </w:r>
      <w:r w:rsidR="004D7E38" w:rsidRPr="002A2F9B">
        <w:rPr>
          <w:rFonts w:cs="Calibri"/>
        </w:rPr>
        <w:t>The Hub has also been designed to attract</w:t>
      </w:r>
      <w:r w:rsidR="00151F59" w:rsidRPr="002A2F9B">
        <w:rPr>
          <w:rFonts w:cs="Calibri"/>
        </w:rPr>
        <w:t xml:space="preserve"> artists with multi purpose rooms for exhibition and workshops. </w:t>
      </w:r>
      <w:r w:rsidR="004D7E38" w:rsidRPr="002A2F9B">
        <w:rPr>
          <w:rFonts w:cs="Calibri"/>
        </w:rPr>
        <w:t xml:space="preserve"> </w:t>
      </w:r>
      <w:r w:rsidR="0055658F" w:rsidRPr="002A2F9B">
        <w:rPr>
          <w:rFonts w:cs="Calibri"/>
        </w:rPr>
        <w:t xml:space="preserve"> </w:t>
      </w:r>
    </w:p>
    <w:p w:rsidR="00956986" w:rsidRPr="00345D13" w:rsidRDefault="00956986" w:rsidP="00345D13">
      <w:pPr>
        <w:autoSpaceDE w:val="0"/>
        <w:autoSpaceDN w:val="0"/>
        <w:adjustRightInd w:val="0"/>
        <w:rPr>
          <w:rFonts w:cs="GillSans"/>
        </w:rPr>
      </w:pPr>
    </w:p>
    <w:p w:rsidR="00145ECC" w:rsidRPr="0057305B" w:rsidRDefault="00145ECC" w:rsidP="00345D13">
      <w:pPr>
        <w:pStyle w:val="Heading1"/>
        <w:numPr>
          <w:ilvl w:val="0"/>
          <w:numId w:val="0"/>
        </w:numPr>
        <w:ind w:left="1134" w:hanging="1134"/>
        <w:rPr>
          <w:rFonts w:ascii="Franklin Gothic Book" w:hAnsi="Franklin Gothic Book"/>
          <w:sz w:val="32"/>
          <w:szCs w:val="32"/>
        </w:rPr>
      </w:pPr>
      <w:bookmarkStart w:id="18" w:name="_Toc141079968"/>
      <w:bookmarkStart w:id="19" w:name="_Toc445889150"/>
      <w:r w:rsidRPr="0057305B">
        <w:rPr>
          <w:rFonts w:ascii="Franklin Gothic Book" w:hAnsi="Franklin Gothic Book"/>
          <w:sz w:val="32"/>
          <w:szCs w:val="32"/>
        </w:rPr>
        <w:t>5</w:t>
      </w:r>
      <w:bookmarkEnd w:id="18"/>
      <w:r w:rsidR="00345D13" w:rsidRPr="0057305B">
        <w:rPr>
          <w:rFonts w:ascii="Franklin Gothic Book" w:hAnsi="Franklin Gothic Book"/>
          <w:sz w:val="32"/>
          <w:szCs w:val="32"/>
        </w:rPr>
        <w:t xml:space="preserve">  </w:t>
      </w:r>
      <w:r w:rsidRPr="0057305B">
        <w:rPr>
          <w:rFonts w:ascii="Franklin Gothic Book" w:hAnsi="Franklin Gothic Book"/>
          <w:sz w:val="32"/>
          <w:szCs w:val="32"/>
        </w:rPr>
        <w:t>SITE DETAILS</w:t>
      </w:r>
      <w:bookmarkEnd w:id="19"/>
    </w:p>
    <w:p w:rsidR="00145ECC" w:rsidRPr="00956986" w:rsidRDefault="00145ECC" w:rsidP="00996365">
      <w:pPr>
        <w:pStyle w:val="Heading3"/>
        <w:numPr>
          <w:ilvl w:val="0"/>
          <w:numId w:val="0"/>
        </w:numPr>
        <w:rPr>
          <w:rFonts w:ascii="Franklin Gothic Book" w:hAnsi="Franklin Gothic Book"/>
          <w:sz w:val="24"/>
          <w:szCs w:val="24"/>
        </w:rPr>
      </w:pPr>
      <w:bookmarkStart w:id="20" w:name="_Toc445302859"/>
      <w:bookmarkStart w:id="21" w:name="_Toc445888994"/>
      <w:bookmarkStart w:id="22" w:name="_Toc445889151"/>
      <w:r w:rsidRPr="00956986">
        <w:rPr>
          <w:rFonts w:ascii="Franklin Gothic Book" w:hAnsi="Franklin Gothic Book"/>
          <w:sz w:val="24"/>
          <w:szCs w:val="24"/>
        </w:rPr>
        <w:t xml:space="preserve">Site </w:t>
      </w:r>
      <w:r w:rsidR="000D593F" w:rsidRPr="00956986">
        <w:rPr>
          <w:rFonts w:ascii="Franklin Gothic Book" w:hAnsi="Franklin Gothic Book"/>
          <w:sz w:val="24"/>
          <w:szCs w:val="24"/>
        </w:rPr>
        <w:t>s</w:t>
      </w:r>
      <w:r w:rsidRPr="00956986">
        <w:rPr>
          <w:rFonts w:ascii="Franklin Gothic Book" w:hAnsi="Franklin Gothic Book"/>
          <w:sz w:val="24"/>
          <w:szCs w:val="24"/>
        </w:rPr>
        <w:t xml:space="preserve">pecific </w:t>
      </w:r>
      <w:r w:rsidR="006B2DD3" w:rsidRPr="00956986">
        <w:rPr>
          <w:rFonts w:ascii="Franklin Gothic Book" w:hAnsi="Franklin Gothic Book"/>
          <w:sz w:val="24"/>
          <w:szCs w:val="24"/>
        </w:rPr>
        <w:t>w</w:t>
      </w:r>
      <w:r w:rsidRPr="00956986">
        <w:rPr>
          <w:rFonts w:ascii="Franklin Gothic Book" w:hAnsi="Franklin Gothic Book"/>
          <w:sz w:val="24"/>
          <w:szCs w:val="24"/>
        </w:rPr>
        <w:t>ork</w:t>
      </w:r>
      <w:bookmarkEnd w:id="20"/>
      <w:bookmarkEnd w:id="21"/>
      <w:bookmarkEnd w:id="22"/>
      <w:r w:rsidRPr="00956986">
        <w:rPr>
          <w:rFonts w:ascii="Franklin Gothic Book" w:hAnsi="Franklin Gothic Book"/>
          <w:sz w:val="24"/>
          <w:szCs w:val="24"/>
        </w:rPr>
        <w:t xml:space="preserve"> </w:t>
      </w:r>
    </w:p>
    <w:p w:rsidR="00A36BCE" w:rsidRDefault="00741460" w:rsidP="00E96F18">
      <w:pPr>
        <w:autoSpaceDE w:val="0"/>
        <w:autoSpaceDN w:val="0"/>
        <w:adjustRightInd w:val="0"/>
        <w:ind w:right="-148"/>
      </w:pPr>
      <w:r w:rsidRPr="00345D13">
        <w:rPr>
          <w:rFonts w:cs="Arial"/>
        </w:rPr>
        <w:t>The project</w:t>
      </w:r>
      <w:r w:rsidR="00145ECC" w:rsidRPr="00345D13">
        <w:rPr>
          <w:rFonts w:cs="Arial"/>
        </w:rPr>
        <w:t xml:space="preserve"> seek</w:t>
      </w:r>
      <w:r w:rsidRPr="00345D13">
        <w:rPr>
          <w:rFonts w:cs="Arial"/>
        </w:rPr>
        <w:t>s</w:t>
      </w:r>
      <w:r w:rsidR="00145ECC" w:rsidRPr="00345D13">
        <w:rPr>
          <w:rFonts w:cs="Arial"/>
        </w:rPr>
        <w:t xml:space="preserve"> a site specific work, meaning that the concepts proposed and the successfully selected public art work will have a direct relationship with, and be in response to, </w:t>
      </w:r>
      <w:r w:rsidR="00145ECC" w:rsidRPr="00345D13">
        <w:t>the physical, symbolic, cultural, ecological, psychological, social and political environment in and around the location of the artwork.</w:t>
      </w:r>
      <w:r w:rsidR="008A42B0" w:rsidRPr="00345D13">
        <w:t xml:space="preserve"> </w:t>
      </w:r>
    </w:p>
    <w:p w:rsidR="00956986" w:rsidRPr="00345D13" w:rsidRDefault="00956986" w:rsidP="00E96F18">
      <w:pPr>
        <w:autoSpaceDE w:val="0"/>
        <w:autoSpaceDN w:val="0"/>
        <w:adjustRightInd w:val="0"/>
        <w:ind w:right="-148"/>
      </w:pPr>
    </w:p>
    <w:p w:rsidR="00FA1002" w:rsidRPr="00A21549" w:rsidRDefault="00FA1002" w:rsidP="00345D13">
      <w:pPr>
        <w:pStyle w:val="Heading3"/>
        <w:numPr>
          <w:ilvl w:val="0"/>
          <w:numId w:val="0"/>
        </w:numPr>
        <w:ind w:left="1134" w:hanging="1134"/>
        <w:rPr>
          <w:rFonts w:ascii="Franklin Gothic Book" w:hAnsi="Franklin Gothic Book"/>
          <w:sz w:val="22"/>
        </w:rPr>
      </w:pPr>
      <w:bookmarkStart w:id="23" w:name="_Toc445302860"/>
      <w:bookmarkStart w:id="24" w:name="_Toc445888995"/>
      <w:bookmarkStart w:id="25" w:name="_Toc445889152"/>
      <w:r w:rsidRPr="00A21549">
        <w:rPr>
          <w:rFonts w:ascii="Franklin Gothic Book" w:hAnsi="Franklin Gothic Book"/>
          <w:sz w:val="22"/>
        </w:rPr>
        <w:t xml:space="preserve">The </w:t>
      </w:r>
      <w:r w:rsidR="000D593F" w:rsidRPr="00A21549">
        <w:rPr>
          <w:rFonts w:ascii="Franklin Gothic Book" w:hAnsi="Franklin Gothic Book"/>
          <w:sz w:val="22"/>
        </w:rPr>
        <w:t>s</w:t>
      </w:r>
      <w:r w:rsidR="00741460" w:rsidRPr="00A21549">
        <w:rPr>
          <w:rFonts w:ascii="Franklin Gothic Book" w:hAnsi="Franklin Gothic Book"/>
          <w:sz w:val="22"/>
        </w:rPr>
        <w:t>ite</w:t>
      </w:r>
      <w:bookmarkEnd w:id="23"/>
      <w:bookmarkEnd w:id="24"/>
      <w:bookmarkEnd w:id="25"/>
    </w:p>
    <w:p w:rsidR="00AC648C" w:rsidRPr="00A21549" w:rsidRDefault="00AC648C" w:rsidP="00AC648C">
      <w:pPr>
        <w:tabs>
          <w:tab w:val="left" w:pos="1985"/>
        </w:tabs>
      </w:pPr>
      <w:r w:rsidRPr="00A21549">
        <w:t>The Hills Hub will deliver an integrated and collaborative community facility where local community can engage in educational and skills based learning, access local business information, engage with the arts  and receive allied health services. The Hub will facilitate sustainable community employment and strengthen local community connections whilst addressing critical social, health and economic needs of the east-west corridor of the Hills region.</w:t>
      </w:r>
    </w:p>
    <w:p w:rsidR="00AC648C" w:rsidRPr="00A21549" w:rsidRDefault="00AC648C" w:rsidP="00AC648C">
      <w:pPr>
        <w:tabs>
          <w:tab w:val="left" w:pos="1985"/>
        </w:tabs>
      </w:pPr>
      <w:r w:rsidRPr="00A21549">
        <w:rPr>
          <w:color w:val="222222"/>
        </w:rPr>
        <w:t>The project will also enhance existing community activities delivered by the Emerald Mechanics Institute, establishing a long term base for Emerald U3A, Men’s Shed, 3MDR Community Radio station and other existing and emerging local needs, including skill development, training, health services, counselling services, employment creation, an arts display space and support for tourism.</w:t>
      </w:r>
    </w:p>
    <w:p w:rsidR="00AC648C" w:rsidRPr="00A21549" w:rsidRDefault="00AC648C" w:rsidP="00AC648C">
      <w:pPr>
        <w:rPr>
          <w:lang w:eastAsia="en-US"/>
        </w:rPr>
      </w:pPr>
    </w:p>
    <w:p w:rsidR="009F0235" w:rsidRPr="00A21549" w:rsidRDefault="00582A35" w:rsidP="00996365">
      <w:pPr>
        <w:shd w:val="clear" w:color="auto" w:fill="FFFFFF"/>
        <w:textAlignment w:val="top"/>
        <w:rPr>
          <w:color w:val="333333"/>
          <w:lang w:val="en"/>
        </w:rPr>
      </w:pPr>
      <w:r w:rsidRPr="00A21549">
        <w:rPr>
          <w:color w:val="333333"/>
          <w:lang w:val="en"/>
        </w:rPr>
        <w:t xml:space="preserve">The </w:t>
      </w:r>
      <w:r w:rsidR="00AC648C" w:rsidRPr="00A21549">
        <w:rPr>
          <w:color w:val="333333"/>
          <w:lang w:val="en"/>
        </w:rPr>
        <w:t xml:space="preserve">work is to be </w:t>
      </w:r>
      <w:r w:rsidRPr="00A21549">
        <w:rPr>
          <w:color w:val="333333"/>
          <w:lang w:val="en"/>
        </w:rPr>
        <w:t xml:space="preserve">suspended </w:t>
      </w:r>
      <w:r w:rsidR="00AC648C" w:rsidRPr="00A21549">
        <w:rPr>
          <w:color w:val="333333"/>
          <w:lang w:val="en"/>
        </w:rPr>
        <w:t xml:space="preserve">internally in an area </w:t>
      </w:r>
      <w:r w:rsidRPr="00A21549">
        <w:rPr>
          <w:color w:val="333333"/>
          <w:lang w:val="en"/>
        </w:rPr>
        <w:t>above the community lounge (see pictures).</w:t>
      </w:r>
    </w:p>
    <w:p w:rsidR="00F0771F" w:rsidRPr="00A21549" w:rsidRDefault="00F0771F" w:rsidP="00F0771F">
      <w:r w:rsidRPr="00A21549">
        <w:t>The weight of the suspended art piece can be up to 200kg and the infrastructure includes power and data so that the art installation has the potential to include lighting and sound.</w:t>
      </w:r>
    </w:p>
    <w:p w:rsidR="00F0771F" w:rsidRPr="00A21549" w:rsidRDefault="00F0771F" w:rsidP="00F0771F">
      <w:pPr>
        <w:rPr>
          <w:color w:val="1F497D"/>
        </w:rPr>
      </w:pPr>
    </w:p>
    <w:p w:rsidR="00F0771F" w:rsidRPr="00A21549" w:rsidRDefault="00F0771F" w:rsidP="00F0771F">
      <w:pPr>
        <w:rPr>
          <w:color w:val="1F497D"/>
        </w:rPr>
      </w:pPr>
    </w:p>
    <w:p w:rsidR="00145ECC" w:rsidRPr="00A21549" w:rsidRDefault="006B2DD3" w:rsidP="00345D13">
      <w:pPr>
        <w:pStyle w:val="Heading1"/>
        <w:numPr>
          <w:ilvl w:val="0"/>
          <w:numId w:val="0"/>
        </w:numPr>
        <w:ind w:left="426" w:hanging="426"/>
        <w:rPr>
          <w:rFonts w:ascii="Franklin Gothic Book" w:hAnsi="Franklin Gothic Book"/>
          <w:sz w:val="32"/>
          <w:szCs w:val="32"/>
        </w:rPr>
      </w:pPr>
      <w:bookmarkStart w:id="26" w:name="_Toc445889153"/>
      <w:r w:rsidRPr="00A21549">
        <w:rPr>
          <w:rFonts w:ascii="Franklin Gothic Book" w:hAnsi="Franklin Gothic Book"/>
          <w:sz w:val="32"/>
          <w:szCs w:val="32"/>
        </w:rPr>
        <w:t>6</w:t>
      </w:r>
      <w:r w:rsidRPr="00A21549">
        <w:rPr>
          <w:rFonts w:ascii="Franklin Gothic Book" w:hAnsi="Franklin Gothic Book"/>
          <w:sz w:val="32"/>
          <w:szCs w:val="32"/>
        </w:rPr>
        <w:tab/>
        <w:t>INTERPRETIVE VALUES AND THEMES</w:t>
      </w:r>
      <w:bookmarkEnd w:id="26"/>
      <w:r w:rsidRPr="00A21549">
        <w:rPr>
          <w:rFonts w:ascii="Franklin Gothic Book" w:hAnsi="Franklin Gothic Book"/>
          <w:sz w:val="32"/>
          <w:szCs w:val="32"/>
        </w:rPr>
        <w:t xml:space="preserve"> </w:t>
      </w:r>
    </w:p>
    <w:p w:rsidR="00145ECC" w:rsidRPr="00A21549" w:rsidRDefault="00145ECC">
      <w:pPr>
        <w:ind w:right="-148"/>
      </w:pPr>
      <w:r w:rsidRPr="00A21549">
        <w:t>The strength, success and longevity</w:t>
      </w:r>
      <w:r w:rsidR="00996365" w:rsidRPr="00A21549">
        <w:t xml:space="preserve"> of this project lies</w:t>
      </w:r>
      <w:r w:rsidRPr="00A21549">
        <w:t xml:space="preserve"> in establishing meaningful connections with local residents and visitors. The aim is that this site specific work will increase the vitality and ri</w:t>
      </w:r>
      <w:r w:rsidR="00741460" w:rsidRPr="00A21549">
        <w:t xml:space="preserve">chness of community experience in the </w:t>
      </w:r>
      <w:r w:rsidRPr="00A21549">
        <w:t xml:space="preserve">area. </w:t>
      </w:r>
    </w:p>
    <w:p w:rsidR="00686D45" w:rsidRPr="00A21549" w:rsidRDefault="00686D45">
      <w:pPr>
        <w:autoSpaceDE w:val="0"/>
        <w:autoSpaceDN w:val="0"/>
        <w:adjustRightInd w:val="0"/>
        <w:ind w:right="-148"/>
      </w:pPr>
      <w:r w:rsidRPr="00A21549">
        <w:t>Artists</w:t>
      </w:r>
      <w:r w:rsidR="00145ECC" w:rsidRPr="00A21549">
        <w:t xml:space="preserve"> are encouraged to devise relevant thematic approaches and to consider how they would meaningfully engage the community </w:t>
      </w:r>
      <w:r w:rsidR="00F76CA0" w:rsidRPr="00A21549">
        <w:t xml:space="preserve">(target audience) </w:t>
      </w:r>
      <w:r w:rsidR="00145ECC" w:rsidRPr="00A21549">
        <w:t>in the concept development phase if shortlisted.</w:t>
      </w:r>
      <w:r w:rsidR="00F76CA0" w:rsidRPr="00A21549">
        <w:t xml:space="preserve"> </w:t>
      </w:r>
    </w:p>
    <w:p w:rsidR="00F0771F" w:rsidRPr="00A21549" w:rsidRDefault="00F0771F">
      <w:pPr>
        <w:autoSpaceDE w:val="0"/>
        <w:autoSpaceDN w:val="0"/>
        <w:adjustRightInd w:val="0"/>
        <w:ind w:right="-148"/>
      </w:pPr>
    </w:p>
    <w:p w:rsidR="00576D32" w:rsidRPr="00A21549" w:rsidRDefault="00F0771F">
      <w:pPr>
        <w:autoSpaceDE w:val="0"/>
        <w:autoSpaceDN w:val="0"/>
        <w:adjustRightInd w:val="0"/>
        <w:ind w:right="-148"/>
      </w:pPr>
      <w:r w:rsidRPr="00A21549">
        <w:t>Emerald has a rich and diverse history that artists can</w:t>
      </w:r>
      <w:r w:rsidR="005161F3" w:rsidRPr="00A21549">
        <w:t xml:space="preserve"> research and</w:t>
      </w:r>
      <w:r w:rsidRPr="00A21549">
        <w:t xml:space="preserve"> draw on</w:t>
      </w:r>
      <w:r w:rsidR="005161F3" w:rsidRPr="00A21549">
        <w:t xml:space="preserve"> during the concept development phase</w:t>
      </w:r>
      <w:r w:rsidRPr="00A21549">
        <w:t xml:space="preserve">. In addition to this </w:t>
      </w:r>
      <w:r w:rsidR="005161F3" w:rsidRPr="00A21549">
        <w:t xml:space="preserve">some general </w:t>
      </w:r>
      <w:r w:rsidRPr="00A21549">
        <w:t>themes s</w:t>
      </w:r>
      <w:r w:rsidR="00576D32" w:rsidRPr="00A21549">
        <w:t xml:space="preserve">uggested </w:t>
      </w:r>
      <w:r w:rsidRPr="00A21549">
        <w:t>by</w:t>
      </w:r>
      <w:r w:rsidR="00576D32" w:rsidRPr="00A21549">
        <w:t xml:space="preserve"> the community are:</w:t>
      </w:r>
    </w:p>
    <w:p w:rsidR="00F0771F" w:rsidRPr="00A21549" w:rsidRDefault="00F0771F">
      <w:pPr>
        <w:autoSpaceDE w:val="0"/>
        <w:autoSpaceDN w:val="0"/>
        <w:adjustRightInd w:val="0"/>
        <w:ind w:right="-148"/>
        <w:rPr>
          <w:b/>
          <w:bCs/>
          <w:i/>
          <w:iCs/>
        </w:rPr>
      </w:pPr>
    </w:p>
    <w:p w:rsidR="00F0771F" w:rsidRDefault="005161F3">
      <w:pPr>
        <w:autoSpaceDE w:val="0"/>
        <w:autoSpaceDN w:val="0"/>
        <w:adjustRightInd w:val="0"/>
        <w:ind w:right="-148"/>
        <w:rPr>
          <w:b/>
          <w:bCs/>
          <w:i/>
          <w:iCs/>
        </w:rPr>
      </w:pPr>
      <w:r w:rsidRPr="00A21549">
        <w:rPr>
          <w:b/>
          <w:bCs/>
          <w:i/>
          <w:iCs/>
        </w:rPr>
        <w:t>“Community”-</w:t>
      </w:r>
      <w:r w:rsidR="00576D32" w:rsidRPr="00A21549">
        <w:rPr>
          <w:b/>
          <w:bCs/>
          <w:i/>
          <w:iCs/>
        </w:rPr>
        <w:t xml:space="preserve"> This would recognise the cohesion and associated integrated community engagement and strengthening resulting from this and other projects to the local communities in and surrounding Emerald. </w:t>
      </w:r>
    </w:p>
    <w:p w:rsidR="0085696E" w:rsidRPr="00A21549" w:rsidRDefault="0085696E">
      <w:pPr>
        <w:autoSpaceDE w:val="0"/>
        <w:autoSpaceDN w:val="0"/>
        <w:adjustRightInd w:val="0"/>
        <w:ind w:right="-148"/>
        <w:rPr>
          <w:color w:val="1F497D"/>
        </w:rPr>
      </w:pPr>
    </w:p>
    <w:p w:rsidR="00576D32" w:rsidRDefault="00F0771F">
      <w:pPr>
        <w:autoSpaceDE w:val="0"/>
        <w:autoSpaceDN w:val="0"/>
        <w:adjustRightInd w:val="0"/>
        <w:ind w:right="-148"/>
        <w:rPr>
          <w:b/>
          <w:i/>
        </w:rPr>
      </w:pPr>
      <w:r w:rsidRPr="00A21549">
        <w:rPr>
          <w:b/>
          <w:i/>
        </w:rPr>
        <w:t>“H</w:t>
      </w:r>
      <w:r w:rsidR="00576D32" w:rsidRPr="00A21549">
        <w:rPr>
          <w:b/>
          <w:i/>
        </w:rPr>
        <w:t>ub”, i.e. being an important centre in the life of our community</w:t>
      </w:r>
    </w:p>
    <w:p w:rsidR="0085696E" w:rsidRDefault="0085696E">
      <w:pPr>
        <w:autoSpaceDE w:val="0"/>
        <w:autoSpaceDN w:val="0"/>
        <w:adjustRightInd w:val="0"/>
        <w:ind w:right="-148"/>
        <w:rPr>
          <w:b/>
          <w:i/>
        </w:rPr>
      </w:pPr>
    </w:p>
    <w:p w:rsidR="0085696E" w:rsidRPr="0085696E" w:rsidRDefault="0085696E" w:rsidP="0085696E">
      <w:pPr>
        <w:autoSpaceDE w:val="0"/>
        <w:autoSpaceDN w:val="0"/>
        <w:adjustRightInd w:val="0"/>
        <w:ind w:right="-148"/>
        <w:rPr>
          <w:bCs/>
          <w:iCs/>
        </w:rPr>
      </w:pPr>
      <w:r>
        <w:t>NB: The artist is not bound or limited to these themes</w:t>
      </w:r>
      <w:bookmarkStart w:id="27" w:name="_GoBack"/>
      <w:bookmarkEnd w:id="27"/>
    </w:p>
    <w:p w:rsidR="00956986" w:rsidRPr="00A21549" w:rsidRDefault="00956986">
      <w:pPr>
        <w:autoSpaceDE w:val="0"/>
        <w:autoSpaceDN w:val="0"/>
        <w:adjustRightInd w:val="0"/>
        <w:ind w:right="-148"/>
      </w:pPr>
    </w:p>
    <w:p w:rsidR="00956986" w:rsidRPr="00A21549" w:rsidRDefault="00956986">
      <w:pPr>
        <w:autoSpaceDE w:val="0"/>
        <w:autoSpaceDN w:val="0"/>
        <w:adjustRightInd w:val="0"/>
        <w:ind w:right="-148"/>
      </w:pPr>
    </w:p>
    <w:p w:rsidR="00145ECC" w:rsidRPr="00A21549" w:rsidRDefault="00145ECC" w:rsidP="00345D13">
      <w:pPr>
        <w:pStyle w:val="Heading1"/>
        <w:numPr>
          <w:ilvl w:val="0"/>
          <w:numId w:val="0"/>
        </w:numPr>
        <w:ind w:left="426" w:hanging="426"/>
        <w:rPr>
          <w:rFonts w:ascii="Franklin Gothic Book" w:hAnsi="Franklin Gothic Book"/>
          <w:sz w:val="32"/>
          <w:szCs w:val="32"/>
        </w:rPr>
      </w:pPr>
      <w:bookmarkStart w:id="28" w:name="_Toc141079970"/>
      <w:bookmarkStart w:id="29" w:name="_Toc445889154"/>
      <w:r w:rsidRPr="00A21549">
        <w:rPr>
          <w:rFonts w:ascii="Franklin Gothic Book" w:hAnsi="Franklin Gothic Book"/>
          <w:sz w:val="32"/>
          <w:szCs w:val="32"/>
        </w:rPr>
        <w:t>7</w:t>
      </w:r>
      <w:r w:rsidRPr="00A21549">
        <w:rPr>
          <w:rFonts w:ascii="Franklin Gothic Book" w:hAnsi="Franklin Gothic Book"/>
          <w:sz w:val="32"/>
          <w:szCs w:val="32"/>
        </w:rPr>
        <w:tab/>
        <w:t>MATERIAL SELECTION</w:t>
      </w:r>
      <w:bookmarkEnd w:id="28"/>
      <w:bookmarkEnd w:id="29"/>
    </w:p>
    <w:p w:rsidR="00145ECC" w:rsidRPr="00A21549" w:rsidRDefault="005161F3">
      <w:pPr>
        <w:autoSpaceDE w:val="0"/>
        <w:autoSpaceDN w:val="0"/>
        <w:adjustRightInd w:val="0"/>
        <w:ind w:right="-148"/>
        <w:rPr>
          <w:rFonts w:cs="Arial"/>
        </w:rPr>
      </w:pPr>
      <w:r w:rsidRPr="00A21549">
        <w:rPr>
          <w:rFonts w:cs="Arial"/>
        </w:rPr>
        <w:t>A</w:t>
      </w:r>
      <w:r w:rsidR="00686D45" w:rsidRPr="00A21549">
        <w:rPr>
          <w:rFonts w:cs="Arial"/>
        </w:rPr>
        <w:t>rtists</w:t>
      </w:r>
      <w:r w:rsidR="00CE6107" w:rsidRPr="00A21549">
        <w:rPr>
          <w:rFonts w:cs="Arial"/>
        </w:rPr>
        <w:t xml:space="preserve"> are requested to identify their preferred medium/s and materials for the project. </w:t>
      </w:r>
      <w:r w:rsidR="00145ECC" w:rsidRPr="00A21549">
        <w:rPr>
          <w:rFonts w:cs="Arial"/>
        </w:rPr>
        <w:t xml:space="preserve">The materials selected must be durable given that ephemeral projects are outside the scope of this project and final work will become part of Council’s </w:t>
      </w:r>
      <w:r w:rsidR="008C3DE3" w:rsidRPr="00A21549">
        <w:rPr>
          <w:rFonts w:cs="Arial"/>
        </w:rPr>
        <w:t xml:space="preserve">public </w:t>
      </w:r>
      <w:r w:rsidR="00145ECC" w:rsidRPr="00A21549">
        <w:rPr>
          <w:rFonts w:cs="Arial"/>
        </w:rPr>
        <w:t xml:space="preserve">art collection. </w:t>
      </w:r>
      <w:r w:rsidR="009B5ED6" w:rsidRPr="00A21549">
        <w:rPr>
          <w:rFonts w:cs="Arial"/>
        </w:rPr>
        <w:t>Digital and sound based works will be considered.</w:t>
      </w:r>
    </w:p>
    <w:p w:rsidR="00956986" w:rsidRDefault="00956986">
      <w:pPr>
        <w:autoSpaceDE w:val="0"/>
        <w:autoSpaceDN w:val="0"/>
        <w:adjustRightInd w:val="0"/>
        <w:ind w:right="-148"/>
        <w:rPr>
          <w:rFonts w:cs="Arial"/>
        </w:rPr>
      </w:pPr>
    </w:p>
    <w:p w:rsidR="00956986" w:rsidRPr="00345D13" w:rsidRDefault="00956986">
      <w:pPr>
        <w:autoSpaceDE w:val="0"/>
        <w:autoSpaceDN w:val="0"/>
        <w:adjustRightInd w:val="0"/>
        <w:ind w:right="-148"/>
        <w:rPr>
          <w:rFonts w:cs="Arial"/>
        </w:rPr>
      </w:pPr>
    </w:p>
    <w:p w:rsidR="00145ECC" w:rsidRPr="0057305B" w:rsidRDefault="00A16490" w:rsidP="00345D13">
      <w:pPr>
        <w:pStyle w:val="Heading1"/>
        <w:numPr>
          <w:ilvl w:val="0"/>
          <w:numId w:val="0"/>
        </w:numPr>
        <w:ind w:left="426" w:right="-148" w:hanging="426"/>
        <w:rPr>
          <w:rFonts w:ascii="Franklin Gothic Book" w:hAnsi="Franklin Gothic Book"/>
          <w:sz w:val="32"/>
          <w:szCs w:val="32"/>
        </w:rPr>
      </w:pPr>
      <w:bookmarkStart w:id="30" w:name="_9_EOI_SELECTION"/>
      <w:bookmarkStart w:id="31" w:name="_Toc141079974"/>
      <w:bookmarkStart w:id="32" w:name="_Toc445889155"/>
      <w:bookmarkEnd w:id="30"/>
      <w:r w:rsidRPr="0057305B">
        <w:rPr>
          <w:rFonts w:ascii="Franklin Gothic Book" w:hAnsi="Franklin Gothic Book"/>
          <w:sz w:val="32"/>
          <w:szCs w:val="32"/>
        </w:rPr>
        <w:t>8</w:t>
      </w:r>
      <w:r w:rsidR="00145ECC" w:rsidRPr="0057305B">
        <w:rPr>
          <w:rFonts w:ascii="Franklin Gothic Book" w:hAnsi="Franklin Gothic Book"/>
          <w:sz w:val="32"/>
          <w:szCs w:val="32"/>
        </w:rPr>
        <w:tab/>
      </w:r>
      <w:r w:rsidR="00085EF3" w:rsidRPr="0057305B">
        <w:rPr>
          <w:rFonts w:ascii="Franklin Gothic Book" w:hAnsi="Franklin Gothic Book"/>
          <w:sz w:val="32"/>
          <w:szCs w:val="32"/>
        </w:rPr>
        <w:t xml:space="preserve">EOI </w:t>
      </w:r>
      <w:r w:rsidR="00145ECC" w:rsidRPr="0057305B">
        <w:rPr>
          <w:rFonts w:ascii="Franklin Gothic Book" w:hAnsi="Franklin Gothic Book"/>
          <w:sz w:val="32"/>
          <w:szCs w:val="32"/>
        </w:rPr>
        <w:t>SELECTION CRITERIA</w:t>
      </w:r>
      <w:bookmarkEnd w:id="31"/>
      <w:bookmarkEnd w:id="32"/>
    </w:p>
    <w:p w:rsidR="00145ECC" w:rsidRPr="00345D13" w:rsidRDefault="00686D45">
      <w:pPr>
        <w:ind w:right="-148"/>
      </w:pPr>
      <w:r w:rsidRPr="00345D13">
        <w:t>Artists</w:t>
      </w:r>
      <w:r w:rsidR="00145ECC" w:rsidRPr="00345D13">
        <w:t>’ proposals will be measured against the following criteria:</w:t>
      </w:r>
    </w:p>
    <w:p w:rsidR="00085EF3" w:rsidRDefault="00085EF3">
      <w:pPr>
        <w:pStyle w:val="Bullet1list"/>
      </w:pPr>
      <w:r w:rsidRPr="00345D13">
        <w:t>approp</w:t>
      </w:r>
      <w:r w:rsidR="00A16490" w:rsidRPr="00345D13">
        <w:t>riateness of the thematic approach</w:t>
      </w:r>
    </w:p>
    <w:p w:rsidR="009B5ED6" w:rsidRPr="00345D13" w:rsidRDefault="009B5ED6">
      <w:pPr>
        <w:pStyle w:val="Bullet1list"/>
      </w:pPr>
      <w:r>
        <w:t>Originality and suitability of the initial concept</w:t>
      </w:r>
    </w:p>
    <w:p w:rsidR="00B001E4" w:rsidRDefault="00B001E4" w:rsidP="00B001E4">
      <w:pPr>
        <w:pStyle w:val="Bullet1list"/>
      </w:pPr>
      <w:r>
        <w:t>ability to deliver the project</w:t>
      </w:r>
    </w:p>
    <w:p w:rsidR="00956986" w:rsidRPr="00345D13" w:rsidRDefault="00956986" w:rsidP="00956986">
      <w:pPr>
        <w:pStyle w:val="Bullet1list"/>
        <w:numPr>
          <w:ilvl w:val="0"/>
          <w:numId w:val="0"/>
        </w:numPr>
        <w:ind w:left="360" w:hanging="360"/>
      </w:pPr>
    </w:p>
    <w:p w:rsidR="00145ECC" w:rsidRPr="00345D13" w:rsidRDefault="00145ECC">
      <w:pPr>
        <w:autoSpaceDE w:val="0"/>
        <w:autoSpaceDN w:val="0"/>
        <w:adjustRightInd w:val="0"/>
        <w:ind w:right="-148"/>
        <w:rPr>
          <w:rFonts w:cs="Arial"/>
        </w:rPr>
      </w:pPr>
      <w:r w:rsidRPr="00345D13">
        <w:rPr>
          <w:rFonts w:cs="Arial"/>
        </w:rPr>
        <w:t xml:space="preserve">The </w:t>
      </w:r>
      <w:r w:rsidR="000D593F" w:rsidRPr="00345D13">
        <w:rPr>
          <w:rFonts w:cs="Arial"/>
        </w:rPr>
        <w:t>‘</w:t>
      </w:r>
      <w:r w:rsidRPr="00345D13">
        <w:rPr>
          <w:rFonts w:cs="Arial"/>
        </w:rPr>
        <w:t>ability to deliver the project</w:t>
      </w:r>
      <w:r w:rsidR="000D593F" w:rsidRPr="00345D13">
        <w:rPr>
          <w:rFonts w:cs="Arial"/>
        </w:rPr>
        <w:t>’</w:t>
      </w:r>
      <w:r w:rsidRPr="00345D13">
        <w:rPr>
          <w:rFonts w:cs="Arial"/>
        </w:rPr>
        <w:t xml:space="preserve"> will encompass:</w:t>
      </w:r>
    </w:p>
    <w:p w:rsidR="00145ECC" w:rsidRPr="00345D13" w:rsidRDefault="00145ECC">
      <w:pPr>
        <w:pStyle w:val="dotpoint"/>
        <w:ind w:right="-148"/>
      </w:pPr>
      <w:r w:rsidRPr="00345D13">
        <w:t>proven experience</w:t>
      </w:r>
      <w:r w:rsidR="00B001E4">
        <w:t xml:space="preserve"> and evidence of past projects</w:t>
      </w:r>
    </w:p>
    <w:p w:rsidR="00145ECC" w:rsidRPr="00345D13" w:rsidRDefault="00145ECC">
      <w:pPr>
        <w:pStyle w:val="dotpoint"/>
        <w:ind w:right="-148"/>
      </w:pPr>
      <w:r w:rsidRPr="00345D13">
        <w:t>a clear and feasible project plan and demonstrated success in meeting agreed project timelines</w:t>
      </w:r>
    </w:p>
    <w:p w:rsidR="00145ECC" w:rsidRPr="00345D13" w:rsidRDefault="00145ECC">
      <w:pPr>
        <w:pStyle w:val="dotpoint"/>
        <w:ind w:right="-148"/>
      </w:pPr>
      <w:r w:rsidRPr="00345D13">
        <w:t>a clear and feasible project budget and proven success in working within agreed budgets</w:t>
      </w:r>
    </w:p>
    <w:p w:rsidR="00145ECC" w:rsidRDefault="00145ECC">
      <w:pPr>
        <w:pStyle w:val="dotpoint"/>
        <w:ind w:right="-148"/>
      </w:pPr>
      <w:r w:rsidRPr="00345D13">
        <w:t>material select</w:t>
      </w:r>
      <w:r w:rsidR="00A36BCE" w:rsidRPr="00345D13">
        <w:t>ion.</w:t>
      </w:r>
    </w:p>
    <w:p w:rsidR="00956986" w:rsidRPr="00345D13" w:rsidRDefault="00956986" w:rsidP="00956986">
      <w:pPr>
        <w:pStyle w:val="dotpoint"/>
        <w:numPr>
          <w:ilvl w:val="0"/>
          <w:numId w:val="0"/>
        </w:numPr>
        <w:ind w:right="-148"/>
      </w:pPr>
    </w:p>
    <w:p w:rsidR="00145ECC" w:rsidRPr="0057305B" w:rsidRDefault="00A16490" w:rsidP="00345D13">
      <w:pPr>
        <w:pStyle w:val="Heading1"/>
        <w:numPr>
          <w:ilvl w:val="0"/>
          <w:numId w:val="0"/>
        </w:numPr>
        <w:ind w:left="426" w:right="-148" w:hanging="426"/>
        <w:rPr>
          <w:rFonts w:ascii="Franklin Gothic Book" w:hAnsi="Franklin Gothic Book"/>
          <w:sz w:val="32"/>
          <w:szCs w:val="32"/>
        </w:rPr>
      </w:pPr>
      <w:bookmarkStart w:id="33" w:name="_10_REQUIREMENTS_OF"/>
      <w:bookmarkStart w:id="34" w:name="_Toc141079976"/>
      <w:bookmarkStart w:id="35" w:name="_Toc445889156"/>
      <w:bookmarkEnd w:id="33"/>
      <w:r w:rsidRPr="0057305B">
        <w:rPr>
          <w:rFonts w:ascii="Franklin Gothic Book" w:hAnsi="Franklin Gothic Book"/>
          <w:sz w:val="32"/>
          <w:szCs w:val="32"/>
        </w:rPr>
        <w:t>9</w:t>
      </w:r>
      <w:r w:rsidR="00145ECC" w:rsidRPr="0057305B">
        <w:rPr>
          <w:rFonts w:ascii="Franklin Gothic Book" w:hAnsi="Franklin Gothic Book"/>
          <w:sz w:val="32"/>
          <w:szCs w:val="32"/>
        </w:rPr>
        <w:tab/>
        <w:t xml:space="preserve">REQUIREMENTS OF THE </w:t>
      </w:r>
      <w:r w:rsidR="00686D45" w:rsidRPr="0057305B">
        <w:rPr>
          <w:rFonts w:ascii="Franklin Gothic Book" w:hAnsi="Franklin Gothic Book"/>
          <w:sz w:val="32"/>
          <w:szCs w:val="32"/>
        </w:rPr>
        <w:t>ARTIST</w:t>
      </w:r>
      <w:r w:rsidR="00145ECC" w:rsidRPr="0057305B">
        <w:rPr>
          <w:rFonts w:ascii="Franklin Gothic Book" w:hAnsi="Franklin Gothic Book"/>
          <w:sz w:val="32"/>
          <w:szCs w:val="32"/>
        </w:rPr>
        <w:t xml:space="preserve">’S </w:t>
      </w:r>
      <w:bookmarkEnd w:id="34"/>
      <w:r w:rsidR="00145ECC" w:rsidRPr="0057305B">
        <w:rPr>
          <w:rFonts w:ascii="Franklin Gothic Book" w:hAnsi="Franklin Gothic Book"/>
          <w:sz w:val="32"/>
          <w:szCs w:val="32"/>
        </w:rPr>
        <w:t>EOI PROPOSAL</w:t>
      </w:r>
      <w:bookmarkEnd w:id="35"/>
    </w:p>
    <w:p w:rsidR="00145ECC" w:rsidRPr="00345D13" w:rsidRDefault="00145ECC">
      <w:pPr>
        <w:autoSpaceDE w:val="0"/>
        <w:autoSpaceDN w:val="0"/>
        <w:adjustRightInd w:val="0"/>
        <w:ind w:right="-148"/>
        <w:rPr>
          <w:rFonts w:cs="Arial"/>
        </w:rPr>
      </w:pPr>
      <w:r w:rsidRPr="00345D13">
        <w:rPr>
          <w:rFonts w:cs="Arial"/>
        </w:rPr>
        <w:t>You must provide the following in your proposal:</w:t>
      </w:r>
    </w:p>
    <w:p w:rsidR="00145ECC" w:rsidRDefault="00145ECC">
      <w:pPr>
        <w:pStyle w:val="Bullet1list"/>
      </w:pPr>
      <w:r w:rsidRPr="00345D13">
        <w:t>well articulated thematic approach</w:t>
      </w:r>
    </w:p>
    <w:p w:rsidR="009B5ED6" w:rsidRPr="00345D13" w:rsidRDefault="009B5ED6">
      <w:pPr>
        <w:pStyle w:val="Bullet1list"/>
      </w:pPr>
      <w:r>
        <w:t>initial concept drawings</w:t>
      </w:r>
    </w:p>
    <w:p w:rsidR="00145ECC" w:rsidRPr="00345D13" w:rsidRDefault="00145ECC">
      <w:pPr>
        <w:pStyle w:val="Bullet1list"/>
      </w:pPr>
      <w:r w:rsidRPr="00345D13">
        <w:t>evidence that the site has been researched</w:t>
      </w:r>
    </w:p>
    <w:p w:rsidR="00145ECC" w:rsidRPr="00345D13" w:rsidRDefault="00145ECC">
      <w:pPr>
        <w:pStyle w:val="Bullet1list"/>
      </w:pPr>
      <w:r w:rsidRPr="00345D13">
        <w:t>indication of the p</w:t>
      </w:r>
      <w:r w:rsidR="00686D45" w:rsidRPr="00345D13">
        <w:t>referred materials</w:t>
      </w:r>
    </w:p>
    <w:p w:rsidR="00145ECC" w:rsidRPr="00345D13" w:rsidRDefault="00145ECC">
      <w:pPr>
        <w:pStyle w:val="Bullet1list"/>
      </w:pPr>
      <w:r w:rsidRPr="00345D13">
        <w:t>outline of the method of approach from research to resolution</w:t>
      </w:r>
    </w:p>
    <w:p w:rsidR="00145ECC" w:rsidRDefault="00145ECC">
      <w:pPr>
        <w:pStyle w:val="Bullet1list"/>
      </w:pPr>
      <w:r w:rsidRPr="00345D13">
        <w:t>estimated time schedule for making and installing the work with key dates to facilitate progress payments</w:t>
      </w:r>
      <w:r w:rsidR="000D593F" w:rsidRPr="00345D13">
        <w:t>.</w:t>
      </w:r>
    </w:p>
    <w:p w:rsidR="00145ECC" w:rsidRPr="00B001E4" w:rsidRDefault="00B001E4" w:rsidP="00B001E4">
      <w:pPr>
        <w:pStyle w:val="Bullet1list"/>
      </w:pPr>
      <w:r>
        <w:t>images of past work</w:t>
      </w:r>
    </w:p>
    <w:p w:rsidR="002927E9" w:rsidRPr="002927E9" w:rsidRDefault="00686D45" w:rsidP="00586F3E">
      <w:pPr>
        <w:pStyle w:val="Bullet1list"/>
      </w:pPr>
      <w:r w:rsidRPr="00345D13">
        <w:t xml:space="preserve">an estimated </w:t>
      </w:r>
      <w:r w:rsidR="00145ECC" w:rsidRPr="00345D13">
        <w:t>budget</w:t>
      </w:r>
      <w:r w:rsidR="00B001E4">
        <w:t xml:space="preserve"> or example of a budget from a previous work</w:t>
      </w:r>
      <w:r w:rsidR="00145ECC" w:rsidRPr="00345D13">
        <w:t xml:space="preserve"> </w:t>
      </w:r>
    </w:p>
    <w:p w:rsidR="00145ECC" w:rsidRPr="00345D13" w:rsidRDefault="00145ECC">
      <w:pPr>
        <w:autoSpaceDE w:val="0"/>
        <w:autoSpaceDN w:val="0"/>
        <w:adjustRightInd w:val="0"/>
        <w:ind w:right="-148"/>
        <w:rPr>
          <w:b/>
          <w:caps/>
          <w:sz w:val="24"/>
          <w:szCs w:val="24"/>
        </w:rPr>
      </w:pPr>
    </w:p>
    <w:p w:rsidR="00145ECC" w:rsidRPr="00A21549" w:rsidRDefault="002927E9" w:rsidP="00A21549">
      <w:pPr>
        <w:pStyle w:val="Heading1"/>
        <w:numPr>
          <w:ilvl w:val="0"/>
          <w:numId w:val="0"/>
        </w:numPr>
        <w:ind w:left="567" w:hanging="567"/>
        <w:rPr>
          <w:rFonts w:ascii="Franklin Gothic Book" w:hAnsi="Franklin Gothic Book"/>
          <w:sz w:val="32"/>
          <w:szCs w:val="32"/>
        </w:rPr>
      </w:pPr>
      <w:bookmarkStart w:id="36" w:name="_Toc445889157"/>
      <w:r w:rsidRPr="0057305B">
        <w:rPr>
          <w:rFonts w:ascii="Franklin Gothic Book" w:hAnsi="Franklin Gothic Book"/>
          <w:sz w:val="32"/>
          <w:szCs w:val="32"/>
        </w:rPr>
        <w:t>10</w:t>
      </w:r>
      <w:r w:rsidR="00145ECC" w:rsidRPr="0057305B">
        <w:rPr>
          <w:rFonts w:ascii="Franklin Gothic Book" w:hAnsi="Franklin Gothic Book"/>
          <w:sz w:val="32"/>
          <w:szCs w:val="32"/>
        </w:rPr>
        <w:tab/>
      </w:r>
      <w:r w:rsidRPr="0057305B">
        <w:rPr>
          <w:rFonts w:ascii="Franklin Gothic Book" w:hAnsi="Franklin Gothic Book"/>
          <w:sz w:val="32"/>
          <w:szCs w:val="32"/>
        </w:rPr>
        <w:t>SUPPORTING DOCUMENTS</w:t>
      </w:r>
      <w:bookmarkEnd w:id="36"/>
    </w:p>
    <w:p w:rsidR="002927E9" w:rsidRDefault="009B5ED6" w:rsidP="00586F3E">
      <w:pPr>
        <w:pStyle w:val="Bullet1list"/>
      </w:pPr>
      <w:r>
        <w:t>3D render of space</w:t>
      </w:r>
    </w:p>
    <w:p w:rsidR="009B5ED6" w:rsidRPr="00586F3E" w:rsidRDefault="009B5ED6" w:rsidP="00586F3E">
      <w:pPr>
        <w:pStyle w:val="Bullet1list"/>
      </w:pPr>
      <w:r>
        <w:t>Architectural drawings</w:t>
      </w:r>
      <w:r w:rsidR="00A21549">
        <w:t xml:space="preserve"> and 3D images</w:t>
      </w:r>
    </w:p>
    <w:p w:rsidR="00DD7875" w:rsidRDefault="00DD7875" w:rsidP="002927E9">
      <w:pPr>
        <w:pStyle w:val="Bullet1list"/>
        <w:numPr>
          <w:ilvl w:val="0"/>
          <w:numId w:val="0"/>
        </w:numPr>
        <w:ind w:left="360" w:hanging="360"/>
      </w:pPr>
    </w:p>
    <w:p w:rsidR="00DD7875" w:rsidRPr="0057305B" w:rsidRDefault="00DD7875" w:rsidP="00DD7875">
      <w:pPr>
        <w:pStyle w:val="Heading1"/>
        <w:numPr>
          <w:ilvl w:val="0"/>
          <w:numId w:val="0"/>
        </w:numPr>
        <w:ind w:left="567" w:hanging="567"/>
        <w:rPr>
          <w:rFonts w:ascii="Franklin Gothic Book" w:hAnsi="Franklin Gothic Book"/>
          <w:sz w:val="32"/>
          <w:szCs w:val="32"/>
        </w:rPr>
      </w:pPr>
      <w:bookmarkStart w:id="37" w:name="_Toc141079985"/>
      <w:bookmarkStart w:id="38" w:name="_Toc445889158"/>
      <w:r w:rsidRPr="0057305B">
        <w:rPr>
          <w:rFonts w:ascii="Franklin Gothic Book" w:hAnsi="Franklin Gothic Book"/>
          <w:sz w:val="32"/>
          <w:szCs w:val="32"/>
        </w:rPr>
        <w:t>11</w:t>
      </w:r>
      <w:r w:rsidRPr="0057305B">
        <w:rPr>
          <w:rFonts w:ascii="Franklin Gothic Book" w:hAnsi="Franklin Gothic Book"/>
          <w:sz w:val="32"/>
          <w:szCs w:val="32"/>
        </w:rPr>
        <w:tab/>
        <w:t>FURTHER INFORMATION</w:t>
      </w:r>
      <w:bookmarkEnd w:id="37"/>
      <w:bookmarkEnd w:id="38"/>
      <w:r w:rsidRPr="0057305B">
        <w:rPr>
          <w:rFonts w:ascii="Franklin Gothic Book" w:hAnsi="Franklin Gothic Book"/>
          <w:sz w:val="32"/>
          <w:szCs w:val="32"/>
        </w:rPr>
        <w:t xml:space="preserve"> </w:t>
      </w:r>
    </w:p>
    <w:p w:rsidR="00DD7875" w:rsidRPr="00345D13" w:rsidRDefault="00DD7875" w:rsidP="00DD7875">
      <w:pPr>
        <w:autoSpaceDE w:val="0"/>
        <w:autoSpaceDN w:val="0"/>
        <w:adjustRightInd w:val="0"/>
        <w:ind w:right="-148"/>
        <w:rPr>
          <w:rFonts w:cs="Arial"/>
        </w:rPr>
      </w:pPr>
      <w:r w:rsidRPr="00345D13">
        <w:rPr>
          <w:rFonts w:cs="Arial"/>
        </w:rPr>
        <w:t>For any further information please contact the Project Manager:</w:t>
      </w:r>
    </w:p>
    <w:p w:rsidR="00DD7875" w:rsidRPr="00345D13" w:rsidRDefault="00DD7875" w:rsidP="00DD7875">
      <w:pPr>
        <w:autoSpaceDE w:val="0"/>
        <w:autoSpaceDN w:val="0"/>
        <w:adjustRightInd w:val="0"/>
        <w:ind w:right="-148"/>
        <w:rPr>
          <w:rFonts w:cs="Arial"/>
        </w:rPr>
      </w:pPr>
    </w:p>
    <w:p w:rsidR="00DD7875" w:rsidRPr="00345D13" w:rsidRDefault="00DD7875" w:rsidP="00DD7875">
      <w:pPr>
        <w:autoSpaceDE w:val="0"/>
        <w:autoSpaceDN w:val="0"/>
        <w:adjustRightInd w:val="0"/>
        <w:ind w:right="-148"/>
        <w:rPr>
          <w:rFonts w:cs="Arial"/>
        </w:rPr>
      </w:pPr>
      <w:r w:rsidRPr="00345D13">
        <w:rPr>
          <w:rFonts w:cs="Arial"/>
        </w:rPr>
        <w:t>Jadah Pleiter, Cultural Development Officer</w:t>
      </w:r>
    </w:p>
    <w:p w:rsidR="00DD7875" w:rsidRPr="00345D13" w:rsidRDefault="00DD7875" w:rsidP="00DD7875">
      <w:pPr>
        <w:autoSpaceDE w:val="0"/>
        <w:autoSpaceDN w:val="0"/>
        <w:adjustRightInd w:val="0"/>
        <w:ind w:right="-148"/>
        <w:rPr>
          <w:rFonts w:cs="Arial"/>
        </w:rPr>
      </w:pPr>
      <w:r w:rsidRPr="00345D13">
        <w:rPr>
          <w:rFonts w:cs="Arial"/>
        </w:rPr>
        <w:t>Cardinia Shire Council, PO Box 7, Pakenham VIC 3810</w:t>
      </w:r>
    </w:p>
    <w:p w:rsidR="00DD7875" w:rsidRPr="00345D13" w:rsidRDefault="00DD7875" w:rsidP="00DD7875">
      <w:pPr>
        <w:autoSpaceDE w:val="0"/>
        <w:autoSpaceDN w:val="0"/>
        <w:adjustRightInd w:val="0"/>
        <w:ind w:right="-148"/>
        <w:rPr>
          <w:rFonts w:cs="Arial"/>
        </w:rPr>
      </w:pPr>
      <w:r w:rsidRPr="00345D13">
        <w:rPr>
          <w:rFonts w:cs="Arial"/>
        </w:rPr>
        <w:t>Telephone: 03 5945 0414</w:t>
      </w:r>
    </w:p>
    <w:p w:rsidR="00DD7875" w:rsidRPr="00345D13" w:rsidRDefault="00DD7875" w:rsidP="00DD7875">
      <w:pPr>
        <w:autoSpaceDE w:val="0"/>
        <w:autoSpaceDN w:val="0"/>
        <w:adjustRightInd w:val="0"/>
        <w:ind w:right="-148"/>
      </w:pPr>
      <w:r w:rsidRPr="00345D13">
        <w:t>Email: arts@cardinia.vic.gov.au</w:t>
      </w:r>
    </w:p>
    <w:p w:rsidR="002927E9" w:rsidRDefault="002927E9" w:rsidP="002927E9">
      <w:pPr>
        <w:pStyle w:val="Bullet1list"/>
        <w:numPr>
          <w:ilvl w:val="0"/>
          <w:numId w:val="0"/>
        </w:numPr>
        <w:ind w:left="360" w:hanging="360"/>
      </w:pPr>
    </w:p>
    <w:p w:rsidR="00DD7875" w:rsidRDefault="00DD7875" w:rsidP="002927E9">
      <w:pPr>
        <w:pStyle w:val="Bullet1list"/>
        <w:numPr>
          <w:ilvl w:val="0"/>
          <w:numId w:val="0"/>
        </w:numPr>
        <w:ind w:left="360" w:hanging="360"/>
      </w:pPr>
    </w:p>
    <w:p w:rsidR="00DD7875" w:rsidRDefault="00DD7875" w:rsidP="00A21549">
      <w:pPr>
        <w:pStyle w:val="Bullet1list"/>
        <w:numPr>
          <w:ilvl w:val="0"/>
          <w:numId w:val="0"/>
        </w:numPr>
      </w:pPr>
    </w:p>
    <w:p w:rsidR="00F90006" w:rsidRDefault="00F90006" w:rsidP="002927E9">
      <w:pPr>
        <w:pStyle w:val="Bullet1list"/>
        <w:numPr>
          <w:ilvl w:val="0"/>
          <w:numId w:val="0"/>
        </w:numPr>
        <w:ind w:left="360" w:hanging="360"/>
      </w:pPr>
    </w:p>
    <w:p w:rsidR="002A2F9B" w:rsidRDefault="002A2F9B" w:rsidP="002927E9">
      <w:pPr>
        <w:pStyle w:val="Bullet1list"/>
        <w:numPr>
          <w:ilvl w:val="0"/>
          <w:numId w:val="0"/>
        </w:numPr>
        <w:ind w:left="360" w:hanging="360"/>
        <w:sectPr w:rsidR="002A2F9B" w:rsidSect="000F5CF2">
          <w:footerReference w:type="default" r:id="rId9"/>
          <w:pgSz w:w="11906" w:h="16838"/>
          <w:pgMar w:top="1701" w:right="1418" w:bottom="1134" w:left="1701" w:header="709" w:footer="709" w:gutter="0"/>
          <w:pgNumType w:start="0"/>
          <w:cols w:space="708"/>
          <w:titlePg/>
          <w:docGrid w:linePitch="360"/>
        </w:sectPr>
      </w:pPr>
    </w:p>
    <w:p w:rsidR="002A2F9B" w:rsidRDefault="002A2F9B" w:rsidP="002A2F9B">
      <w:pPr>
        <w:pStyle w:val="Bullet1list"/>
        <w:numPr>
          <w:ilvl w:val="0"/>
          <w:numId w:val="0"/>
        </w:numPr>
        <w:ind w:left="360" w:hanging="360"/>
        <w:jc w:val="both"/>
        <w:rPr>
          <w:noProof/>
        </w:rPr>
      </w:pPr>
      <w:r>
        <w:rPr>
          <w:noProof/>
        </w:rPr>
        <w:t>Suspended Art Work Location:</w:t>
      </w:r>
    </w:p>
    <w:p w:rsidR="002A2F9B" w:rsidRDefault="00B53374" w:rsidP="00025C58">
      <w:pPr>
        <w:pStyle w:val="Bullet1list"/>
        <w:numPr>
          <w:ilvl w:val="0"/>
          <w:numId w:val="0"/>
        </w:numPr>
        <w:ind w:left="360" w:hanging="360"/>
        <w:jc w:val="center"/>
        <w:rPr>
          <w:noProof/>
        </w:rPr>
      </w:pPr>
      <w:r>
        <w:rPr>
          <w:noProof/>
        </w:rPr>
        <w:pict>
          <v:shape id="_x0000_i1025" type="#_x0000_t75" style="width:710.4pt;height:399pt">
            <v:imagedata r:id="rId10" o:title="Public Art location"/>
          </v:shape>
        </w:pict>
      </w:r>
    </w:p>
    <w:p w:rsidR="002A2F9B" w:rsidRDefault="002A2F9B" w:rsidP="002A2F9B">
      <w:pPr>
        <w:pStyle w:val="Bullet1list"/>
        <w:numPr>
          <w:ilvl w:val="0"/>
          <w:numId w:val="0"/>
        </w:numPr>
        <w:ind w:left="360" w:hanging="360"/>
        <w:jc w:val="center"/>
        <w:rPr>
          <w:noProof/>
        </w:rPr>
      </w:pPr>
    </w:p>
    <w:p w:rsidR="00F90006" w:rsidRDefault="00B53374" w:rsidP="002A2F9B">
      <w:pPr>
        <w:pStyle w:val="Bullet1list"/>
        <w:numPr>
          <w:ilvl w:val="0"/>
          <w:numId w:val="0"/>
        </w:numPr>
        <w:ind w:left="360" w:hanging="360"/>
        <w:jc w:val="center"/>
        <w:rPr>
          <w:noProof/>
        </w:rPr>
      </w:pPr>
      <w:r>
        <w:rPr>
          <w:noProof/>
        </w:rPr>
        <w:pict>
          <v:shape id="Picture 1" o:spid="_x0000_i1026" type="#_x0000_t75" style="width:609pt;height:240.6pt;visibility:visible;mso-wrap-style:square">
            <v:imagedata r:id="rId11" o:title=""/>
          </v:shape>
        </w:pict>
      </w:r>
    </w:p>
    <w:p w:rsidR="002A2F9B" w:rsidRDefault="002A2F9B" w:rsidP="002A2F9B">
      <w:pPr>
        <w:pStyle w:val="Bullet1list"/>
        <w:numPr>
          <w:ilvl w:val="0"/>
          <w:numId w:val="0"/>
        </w:numPr>
        <w:ind w:left="360" w:hanging="360"/>
        <w:jc w:val="center"/>
        <w:rPr>
          <w:noProof/>
        </w:rPr>
      </w:pPr>
    </w:p>
    <w:p w:rsidR="002A2F9B" w:rsidRDefault="0085696E" w:rsidP="000A186E">
      <w:pPr>
        <w:pStyle w:val="Bullet1list"/>
        <w:numPr>
          <w:ilvl w:val="0"/>
          <w:numId w:val="0"/>
        </w:numPr>
        <w:ind w:left="360" w:hanging="360"/>
        <w:jc w:val="center"/>
        <w:rPr>
          <w:noProof/>
        </w:rPr>
      </w:pPr>
      <w:r>
        <w:rPr>
          <w:noProof/>
        </w:rPr>
        <w:pict>
          <v:rect id="_x0000_s1036" style="position:absolute;left:0;text-align:left;margin-left:280.5pt;margin-top:192pt;width:37.5pt;height:27.75pt;z-index:251662848" filled="f" strokecolor="red"/>
        </w:pict>
      </w:r>
      <w:r w:rsidR="002A2F9B">
        <w:rPr>
          <w:noProof/>
        </w:rPr>
        <w:object w:dxaOrig="17880" w:dyaOrig="12630">
          <v:shape id="_x0000_i1027" type="#_x0000_t75" style="width:673.8pt;height:476.4pt" o:ole="">
            <v:imagedata r:id="rId12" o:title=""/>
          </v:shape>
          <o:OLEObject Type="Embed" ProgID="AcroExch.Document.DC" ShapeID="_x0000_i1027" DrawAspect="Content" ObjectID="_1586265914" r:id="rId13"/>
        </w:object>
      </w:r>
    </w:p>
    <w:p w:rsidR="002A2F9B" w:rsidRDefault="0085696E" w:rsidP="00025C58">
      <w:pPr>
        <w:pStyle w:val="Bullet1list"/>
        <w:numPr>
          <w:ilvl w:val="0"/>
          <w:numId w:val="0"/>
        </w:numPr>
        <w:ind w:left="360" w:hanging="360"/>
        <w:jc w:val="center"/>
        <w:rPr>
          <w:noProof/>
        </w:rPr>
      </w:pPr>
      <w:r>
        <w:rPr>
          <w:noProof/>
        </w:rPr>
        <w:pict>
          <v:shapetype id="_x0000_t32" coordsize="21600,21600" o:spt="32" o:oned="t" path="m,l21600,21600e" filled="f">
            <v:path arrowok="t" fillok="f" o:connecttype="none"/>
            <o:lock v:ext="edit" shapetype="t"/>
          </v:shapetype>
          <v:shape id="_x0000_s1040" type="#_x0000_t32" style="position:absolute;left:0;text-align:left;margin-left:292.5pt;margin-top:180pt;width:206.15pt;height:39.75pt;flip:y;z-index:251663872" o:connectortype="straight" strokecolor="red"/>
        </w:pict>
      </w:r>
      <w:r>
        <w:rPr>
          <w:noProof/>
        </w:rPr>
        <w:pict>
          <v:shape id="_x0000_s1035" type="#_x0000_t32" style="position:absolute;left:0;text-align:left;margin-left:292.5pt;margin-top:180pt;width:206.15pt;height:39.75pt;flip:y;z-index:251661824" o:connectortype="straight" strokecolor="#f2f2f2" strokeweight="3pt">
            <v:shadow type="perspective" color="#622423" opacity=".5" offset="1pt" offset2="-1pt"/>
          </v:shape>
        </w:pict>
      </w:r>
      <w:r>
        <w:rPr>
          <w:noProof/>
        </w:rPr>
        <w:pict>
          <v:shapetype id="_x0000_t202" coordsize="21600,21600" o:spt="202" path="m,l,21600r21600,l21600,xe">
            <v:stroke joinstyle="miter"/>
            <v:path gradientshapeok="t" o:connecttype="rect"/>
          </v:shapetype>
          <v:shape id="Text Box 2" o:spid="_x0000_s1034" type="#_x0000_t202" style="position:absolute;left:0;text-align:left;margin-left:498pt;margin-top:165.75pt;width:126.85pt;height:20.4pt;z-index:251660800;visibility:visible;mso-height-percent:200;mso-wrap-distance-left:9pt;mso-wrap-distance-top:3.6pt;mso-wrap-distance-right:9pt;mso-wrap-distance-bottom:3.6pt;mso-position-horizontal-relative:text;mso-position-vertical-relative:text;mso-height-percent:200;mso-width-relative:margin;mso-height-relative:margin;v-text-anchor:top" strokecolor="red">
            <v:textbox style="mso-fit-shape-to-text:t">
              <w:txbxContent>
                <w:p w:rsidR="002A2F9B" w:rsidRDefault="002A2F9B">
                  <w:r>
                    <w:t>Public Art Location</w:t>
                  </w:r>
                </w:p>
              </w:txbxContent>
            </v:textbox>
            <w10:wrap type="square"/>
          </v:shape>
        </w:pict>
      </w:r>
      <w:r>
        <w:rPr>
          <w:noProof/>
        </w:rPr>
        <w:pict>
          <v:rect id="_x0000_s1032" style="position:absolute;left:0;text-align:left;margin-left:254.25pt;margin-top:203.25pt;width:38.25pt;height:32.25pt;z-index:251658752" filled="f" strokecolor="red" strokeweight="1pt"/>
        </w:pict>
      </w:r>
      <w:r w:rsidR="002A2F9B">
        <w:rPr>
          <w:noProof/>
        </w:rPr>
        <w:object w:dxaOrig="17880" w:dyaOrig="12630">
          <v:shape id="_x0000_i1028" type="#_x0000_t75" style="width:764.4pt;height:540pt" o:ole="">
            <v:imagedata r:id="rId14" o:title=""/>
          </v:shape>
          <o:OLEObject Type="Embed" ProgID="AcroExch.Document.DC" ShapeID="_x0000_i1028" DrawAspect="Content" ObjectID="_1586265915" r:id="rId15"/>
        </w:object>
      </w:r>
    </w:p>
    <w:p w:rsidR="000A186E" w:rsidRDefault="0085696E" w:rsidP="002A2F9B">
      <w:pPr>
        <w:pStyle w:val="Bullet1list"/>
        <w:numPr>
          <w:ilvl w:val="0"/>
          <w:numId w:val="0"/>
        </w:numPr>
        <w:ind w:left="360" w:hanging="360"/>
        <w:jc w:val="center"/>
      </w:pPr>
      <w:r>
        <w:rPr>
          <w:noProof/>
        </w:rPr>
        <w:pict>
          <v:rect id="_x0000_s1041" style="position:absolute;left:0;text-align:left;margin-left:315pt;margin-top:204.75pt;width:44.25pt;height:36pt;z-index:251664896" filled="f" strokecolor="red"/>
        </w:pict>
      </w:r>
      <w:r w:rsidR="000A186E">
        <w:object w:dxaOrig="17880" w:dyaOrig="12630">
          <v:shape id="_x0000_i1029" type="#_x0000_t75" style="width:742.8pt;height:525pt" o:ole="">
            <v:imagedata r:id="rId16" o:title=""/>
          </v:shape>
          <o:OLEObject Type="Embed" ProgID="AcroExch.Document.DC" ShapeID="_x0000_i1029" DrawAspect="Content" ObjectID="_1586265916" r:id="rId17"/>
        </w:object>
      </w:r>
    </w:p>
    <w:p w:rsidR="000A186E" w:rsidRDefault="0085696E" w:rsidP="002A2F9B">
      <w:pPr>
        <w:pStyle w:val="Bullet1list"/>
        <w:numPr>
          <w:ilvl w:val="0"/>
          <w:numId w:val="0"/>
        </w:numPr>
        <w:ind w:left="360" w:hanging="360"/>
        <w:jc w:val="center"/>
      </w:pPr>
      <w:r>
        <w:rPr>
          <w:noProof/>
        </w:rPr>
        <w:pict>
          <v:shape id="_x0000_i1030" type="#_x0000_t75" style="width:740.4pt;height:523.8pt;visibility:visible;mso-wrap-style:square">
            <v:imagedata r:id="rId18" o:title=""/>
          </v:shape>
        </w:pict>
      </w:r>
    </w:p>
    <w:p w:rsidR="000A186E" w:rsidRDefault="0085696E" w:rsidP="002A2F9B">
      <w:pPr>
        <w:pStyle w:val="Bullet1list"/>
        <w:numPr>
          <w:ilvl w:val="0"/>
          <w:numId w:val="0"/>
        </w:numPr>
        <w:ind w:left="360" w:hanging="360"/>
        <w:jc w:val="center"/>
        <w:rPr>
          <w:noProof/>
        </w:rPr>
      </w:pPr>
      <w:r>
        <w:rPr>
          <w:noProof/>
        </w:rPr>
        <w:pict>
          <v:shape id="_x0000_i1031" type="#_x0000_t75" style="width:744pt;height:523.8pt;visibility:visible;mso-wrap-style:square">
            <v:imagedata r:id="rId19" o:title=""/>
          </v:shape>
        </w:pict>
      </w:r>
    </w:p>
    <w:p w:rsidR="0085749C" w:rsidRDefault="0085696E" w:rsidP="002A2F9B">
      <w:pPr>
        <w:pStyle w:val="Bullet1list"/>
        <w:numPr>
          <w:ilvl w:val="0"/>
          <w:numId w:val="0"/>
        </w:numPr>
        <w:ind w:left="360" w:hanging="360"/>
        <w:jc w:val="center"/>
        <w:rPr>
          <w:noProof/>
        </w:rPr>
      </w:pPr>
      <w:r>
        <w:rPr>
          <w:noProof/>
        </w:rPr>
        <w:pict>
          <v:shape id="_x0000_i1032" type="#_x0000_t75" style="width:728.4pt;height:523.8pt;visibility:visible;mso-wrap-style:square">
            <v:imagedata r:id="rId20" o:title=""/>
          </v:shape>
        </w:pict>
      </w:r>
    </w:p>
    <w:p w:rsidR="0085749C" w:rsidRDefault="00B53374" w:rsidP="002A2F9B">
      <w:pPr>
        <w:pStyle w:val="Bullet1list"/>
        <w:numPr>
          <w:ilvl w:val="0"/>
          <w:numId w:val="0"/>
        </w:numPr>
        <w:ind w:left="360" w:hanging="360"/>
        <w:jc w:val="center"/>
        <w:rPr>
          <w:noProof/>
        </w:rPr>
      </w:pPr>
      <w:r>
        <w:rPr>
          <w:noProof/>
        </w:rPr>
        <w:pict>
          <v:shape id="_x0000_i1033" type="#_x0000_t75" style="width:732pt;height:522.6pt;visibility:visible;mso-wrap-style:square">
            <v:imagedata r:id="rId21" o:title=""/>
          </v:shape>
        </w:pict>
      </w:r>
    </w:p>
    <w:p w:rsidR="0085749C" w:rsidRDefault="00B53374" w:rsidP="002A2F9B">
      <w:pPr>
        <w:pStyle w:val="Bullet1list"/>
        <w:numPr>
          <w:ilvl w:val="0"/>
          <w:numId w:val="0"/>
        </w:numPr>
        <w:ind w:left="360" w:hanging="360"/>
        <w:jc w:val="center"/>
        <w:rPr>
          <w:noProof/>
        </w:rPr>
      </w:pPr>
      <w:r>
        <w:rPr>
          <w:noProof/>
        </w:rPr>
        <w:pict>
          <v:shape id="_x0000_i1034" type="#_x0000_t75" style="width:721.8pt;height:522.6pt;visibility:visible;mso-wrap-style:square">
            <v:imagedata r:id="rId22" o:title=""/>
          </v:shape>
        </w:pict>
      </w:r>
    </w:p>
    <w:p w:rsidR="0085749C" w:rsidRDefault="0085696E" w:rsidP="002A2F9B">
      <w:pPr>
        <w:pStyle w:val="Bullet1list"/>
        <w:numPr>
          <w:ilvl w:val="0"/>
          <w:numId w:val="0"/>
        </w:numPr>
        <w:ind w:left="360" w:hanging="360"/>
        <w:jc w:val="center"/>
        <w:rPr>
          <w:noProof/>
        </w:rPr>
      </w:pPr>
      <w:r>
        <w:rPr>
          <w:noProof/>
        </w:rPr>
        <w:pict>
          <v:shape id="_x0000_i1035" type="#_x0000_t75" style="width:738.6pt;height:522.6pt;visibility:visible;mso-wrap-style:square">
            <v:imagedata r:id="rId23" o:title=""/>
          </v:shape>
        </w:pict>
      </w:r>
    </w:p>
    <w:p w:rsidR="0085749C" w:rsidRDefault="0085696E" w:rsidP="002A2F9B">
      <w:pPr>
        <w:pStyle w:val="Bullet1list"/>
        <w:numPr>
          <w:ilvl w:val="0"/>
          <w:numId w:val="0"/>
        </w:numPr>
        <w:ind w:left="360" w:hanging="360"/>
        <w:jc w:val="center"/>
        <w:rPr>
          <w:noProof/>
        </w:rPr>
      </w:pPr>
      <w:r>
        <w:rPr>
          <w:noProof/>
        </w:rPr>
        <w:pict>
          <v:shape id="_x0000_i1036" type="#_x0000_t75" style="width:721.8pt;height:523.8pt;visibility:visible;mso-wrap-style:square">
            <v:imagedata r:id="rId24" o:title=""/>
          </v:shape>
        </w:pict>
      </w:r>
    </w:p>
    <w:p w:rsidR="000A186E" w:rsidRDefault="0085696E" w:rsidP="002A2F9B">
      <w:pPr>
        <w:pStyle w:val="Bullet1list"/>
        <w:numPr>
          <w:ilvl w:val="0"/>
          <w:numId w:val="0"/>
        </w:numPr>
        <w:ind w:left="360" w:hanging="360"/>
        <w:jc w:val="center"/>
        <w:rPr>
          <w:noProof/>
        </w:rPr>
      </w:pPr>
      <w:r>
        <w:rPr>
          <w:noProof/>
        </w:rPr>
        <w:pict>
          <v:shape id="_x0000_i1037" type="#_x0000_t75" style="width:718.8pt;height:523.8pt;visibility:visible;mso-wrap-style:square">
            <v:imagedata r:id="rId25" o:title=""/>
          </v:shape>
        </w:pict>
      </w:r>
    </w:p>
    <w:p w:rsidR="000A186E" w:rsidRDefault="0085696E" w:rsidP="002A2F9B">
      <w:pPr>
        <w:pStyle w:val="Bullet1list"/>
        <w:numPr>
          <w:ilvl w:val="0"/>
          <w:numId w:val="0"/>
        </w:numPr>
        <w:ind w:left="360" w:hanging="360"/>
        <w:jc w:val="center"/>
        <w:rPr>
          <w:noProof/>
        </w:rPr>
      </w:pPr>
      <w:r>
        <w:rPr>
          <w:noProof/>
        </w:rPr>
        <w:pict>
          <v:shape id="_x0000_i1038" type="#_x0000_t75" style="width:710.4pt;height:523.8pt;visibility:visible;mso-wrap-style:square">
            <v:imagedata r:id="rId26" o:title=""/>
          </v:shape>
        </w:pict>
      </w:r>
    </w:p>
    <w:p w:rsidR="000A186E" w:rsidRDefault="0085696E" w:rsidP="002A2F9B">
      <w:pPr>
        <w:pStyle w:val="Bullet1list"/>
        <w:numPr>
          <w:ilvl w:val="0"/>
          <w:numId w:val="0"/>
        </w:numPr>
        <w:ind w:left="360" w:hanging="360"/>
        <w:jc w:val="center"/>
        <w:rPr>
          <w:noProof/>
        </w:rPr>
      </w:pPr>
      <w:r>
        <w:rPr>
          <w:noProof/>
        </w:rPr>
        <w:pict>
          <v:shape id="_x0000_i1039" type="#_x0000_t75" style="width:732pt;height:523.8pt;visibility:visible;mso-wrap-style:square">
            <v:imagedata r:id="rId27" o:title=""/>
          </v:shape>
        </w:pict>
      </w:r>
    </w:p>
    <w:p w:rsidR="000A186E" w:rsidRDefault="00B53374" w:rsidP="0085749C">
      <w:pPr>
        <w:pStyle w:val="Bullet1list"/>
        <w:numPr>
          <w:ilvl w:val="0"/>
          <w:numId w:val="0"/>
        </w:numPr>
        <w:ind w:left="360" w:hanging="360"/>
        <w:jc w:val="center"/>
        <w:rPr>
          <w:noProof/>
        </w:rPr>
        <w:sectPr w:rsidR="000A186E" w:rsidSect="00F90006">
          <w:pgSz w:w="16838" w:h="11906" w:orient="landscape"/>
          <w:pgMar w:top="720" w:right="720" w:bottom="720" w:left="720" w:header="709" w:footer="709" w:gutter="0"/>
          <w:pgNumType w:start="0"/>
          <w:cols w:space="708"/>
          <w:titlePg/>
          <w:docGrid w:linePitch="360"/>
        </w:sectPr>
      </w:pPr>
      <w:r>
        <w:rPr>
          <w:noProof/>
        </w:rPr>
        <w:pict>
          <v:shape id="_x0000_i1040" type="#_x0000_t75" style="width:718.8pt;height:523.2pt;visibility:visible;mso-wrap-style:square">
            <v:imagedata r:id="rId28" o:title=""/>
          </v:shape>
        </w:pict>
      </w:r>
    </w:p>
    <w:p w:rsidR="00E34A39" w:rsidRDefault="00E34A39" w:rsidP="0085749C">
      <w:pPr>
        <w:pStyle w:val="Bullet1list"/>
        <w:numPr>
          <w:ilvl w:val="0"/>
          <w:numId w:val="0"/>
        </w:numPr>
      </w:pPr>
    </w:p>
    <w:p w:rsidR="002927E9" w:rsidRDefault="002927E9" w:rsidP="000D03E5">
      <w:pPr>
        <w:pStyle w:val="Bullet1list"/>
        <w:numPr>
          <w:ilvl w:val="0"/>
          <w:numId w:val="0"/>
        </w:numPr>
        <w:ind w:left="360"/>
      </w:pPr>
    </w:p>
    <w:p w:rsidR="002927E9" w:rsidRDefault="002927E9" w:rsidP="000D03E5">
      <w:pPr>
        <w:pStyle w:val="Bullet1list"/>
        <w:numPr>
          <w:ilvl w:val="0"/>
          <w:numId w:val="0"/>
        </w:numPr>
        <w:ind w:left="360"/>
      </w:pPr>
    </w:p>
    <w:p w:rsidR="002927E9" w:rsidRDefault="002927E9" w:rsidP="000D03E5">
      <w:pPr>
        <w:pStyle w:val="Bullet1list"/>
        <w:numPr>
          <w:ilvl w:val="0"/>
          <w:numId w:val="0"/>
        </w:numPr>
        <w:ind w:left="360"/>
      </w:pPr>
    </w:p>
    <w:p w:rsidR="002927E9" w:rsidRDefault="002927E9" w:rsidP="000D03E5">
      <w:pPr>
        <w:pStyle w:val="Bullet1list"/>
        <w:numPr>
          <w:ilvl w:val="0"/>
          <w:numId w:val="0"/>
        </w:numPr>
        <w:ind w:left="360"/>
      </w:pPr>
    </w:p>
    <w:p w:rsidR="002927E9" w:rsidRDefault="002927E9" w:rsidP="000D03E5">
      <w:pPr>
        <w:pStyle w:val="Bullet1list"/>
        <w:numPr>
          <w:ilvl w:val="0"/>
          <w:numId w:val="0"/>
        </w:numPr>
        <w:ind w:left="360"/>
      </w:pPr>
    </w:p>
    <w:p w:rsidR="002927E9" w:rsidRDefault="002927E9" w:rsidP="000D03E5">
      <w:pPr>
        <w:pStyle w:val="Bullet1list"/>
        <w:numPr>
          <w:ilvl w:val="0"/>
          <w:numId w:val="0"/>
        </w:numPr>
        <w:ind w:left="360"/>
      </w:pPr>
    </w:p>
    <w:p w:rsidR="002927E9" w:rsidRDefault="002927E9" w:rsidP="000D03E5">
      <w:pPr>
        <w:pStyle w:val="Bullet1list"/>
        <w:numPr>
          <w:ilvl w:val="0"/>
          <w:numId w:val="0"/>
        </w:numPr>
        <w:ind w:left="360"/>
      </w:pPr>
    </w:p>
    <w:p w:rsidR="002927E9" w:rsidRDefault="002927E9" w:rsidP="000D03E5">
      <w:pPr>
        <w:pStyle w:val="Bullet1list"/>
        <w:numPr>
          <w:ilvl w:val="0"/>
          <w:numId w:val="0"/>
        </w:numPr>
        <w:ind w:left="360"/>
      </w:pPr>
    </w:p>
    <w:p w:rsidR="002927E9" w:rsidRPr="00136D86" w:rsidRDefault="002927E9" w:rsidP="000D03E5">
      <w:pPr>
        <w:pStyle w:val="Bullet1list"/>
        <w:numPr>
          <w:ilvl w:val="0"/>
          <w:numId w:val="0"/>
        </w:numPr>
        <w:ind w:left="360"/>
      </w:pPr>
    </w:p>
    <w:sectPr w:rsidR="002927E9" w:rsidRPr="00136D86" w:rsidSect="000F5CF2">
      <w:pgSz w:w="11906" w:h="16838"/>
      <w:pgMar w:top="1701" w:right="1418"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7592" w:rsidRDefault="00BE7592" w:rsidP="002A2FC6">
      <w:r>
        <w:separator/>
      </w:r>
    </w:p>
  </w:endnote>
  <w:endnote w:type="continuationSeparator" w:id="0">
    <w:p w:rsidR="00BE7592" w:rsidRDefault="00BE7592" w:rsidP="002A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Wingdings 2">
    <w:panose1 w:val="05020102010507070707"/>
    <w:charset w:val="02"/>
    <w:family w:val="roman"/>
    <w:pitch w:val="variable"/>
    <w:sig w:usb0="00000000" w:usb1="10000000" w:usb2="00000000" w:usb3="00000000" w:csb0="80000000" w:csb1="00000000"/>
  </w:font>
  <w:font w:name="Franklin Gothic Demi">
    <w:panose1 w:val="020B07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GillSans">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593F" w:rsidRDefault="000D593F">
    <w:pPr>
      <w:pStyle w:val="Footer"/>
      <w:jc w:val="center"/>
    </w:pPr>
    <w:r>
      <w:fldChar w:fldCharType="begin"/>
    </w:r>
    <w:r>
      <w:instrText xml:space="preserve"> PAGE   \* MERGEFORMAT </w:instrText>
    </w:r>
    <w:r>
      <w:fldChar w:fldCharType="separate"/>
    </w:r>
    <w:r w:rsidR="0085696E">
      <w:rPr>
        <w:noProof/>
      </w:rPr>
      <w:t>4</w:t>
    </w:r>
    <w:r>
      <w:rPr>
        <w:noProof/>
      </w:rPr>
      <w:fldChar w:fldCharType="end"/>
    </w:r>
  </w:p>
  <w:p w:rsidR="000D593F" w:rsidRDefault="000D59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7592" w:rsidRDefault="00BE7592" w:rsidP="002A2FC6">
      <w:r>
        <w:separator/>
      </w:r>
    </w:p>
  </w:footnote>
  <w:footnote w:type="continuationSeparator" w:id="0">
    <w:p w:rsidR="00BE7592" w:rsidRDefault="00BE7592" w:rsidP="002A2F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11B99"/>
    <w:multiLevelType w:val="multilevel"/>
    <w:tmpl w:val="A1B2D560"/>
    <w:lvl w:ilvl="0">
      <w:start w:val="1"/>
      <w:numFmt w:val="decimal"/>
      <w:pStyle w:val="Numberedlistmultilevel"/>
      <w:lvlText w:val="%1."/>
      <w:lvlJc w:val="left"/>
      <w:pPr>
        <w:ind w:left="357" w:hanging="357"/>
      </w:pPr>
      <w:rPr>
        <w:rFonts w:hint="default"/>
      </w:rPr>
    </w:lvl>
    <w:lvl w:ilvl="1">
      <w:start w:val="1"/>
      <w:numFmt w:val="lowerLetter"/>
      <w:pStyle w:val="Numberlevel2CSC"/>
      <w:lvlText w:val="%2."/>
      <w:lvlJc w:val="left"/>
      <w:pPr>
        <w:ind w:left="714" w:hanging="357"/>
      </w:pPr>
      <w:rPr>
        <w:rFonts w:hint="default"/>
      </w:rPr>
    </w:lvl>
    <w:lvl w:ilvl="2">
      <w:start w:val="1"/>
      <w:numFmt w:val="lowerRoman"/>
      <w:pStyle w:val="Numberlevel3CSC"/>
      <w:lvlText w:val="%3."/>
      <w:lvlJc w:val="left"/>
      <w:pPr>
        <w:ind w:left="1071" w:hanging="357"/>
      </w:pPr>
      <w:rPr>
        <w:rFonts w:hint="default"/>
      </w:rPr>
    </w:lvl>
    <w:lvl w:ilvl="3">
      <w:start w:val="1"/>
      <w:numFmt w:val="bullet"/>
      <w:pStyle w:val="Numberlevel4CSC"/>
      <w:lvlText w:val="–"/>
      <w:lvlJc w:val="left"/>
      <w:pPr>
        <w:ind w:left="1428" w:hanging="357"/>
      </w:pPr>
      <w:rPr>
        <w:rFonts w:ascii="Franklin Gothic Book" w:hAnsi="Franklin Gothic Book" w:hint="default"/>
        <w:sz w:val="22"/>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1" w15:restartNumberingAfterBreak="0">
    <w:nsid w:val="00D23010"/>
    <w:multiLevelType w:val="hybridMultilevel"/>
    <w:tmpl w:val="3294E6F6"/>
    <w:lvl w:ilvl="0" w:tplc="EEB2B8A8">
      <w:start w:val="1"/>
      <w:numFmt w:val="bullet"/>
      <w:pStyle w:val="dotpoint"/>
      <w:lvlText w:val=""/>
      <w:lvlJc w:val="left"/>
      <w:pPr>
        <w:tabs>
          <w:tab w:val="num" w:pos="284"/>
        </w:tabs>
        <w:ind w:left="284" w:hanging="284"/>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555C64"/>
    <w:multiLevelType w:val="hybridMultilevel"/>
    <w:tmpl w:val="CD06DA84"/>
    <w:lvl w:ilvl="0" w:tplc="6FB4D352">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E628AD"/>
    <w:multiLevelType w:val="hybridMultilevel"/>
    <w:tmpl w:val="BAE8DF72"/>
    <w:lvl w:ilvl="0" w:tplc="AA74D0AA">
      <w:start w:val="4"/>
      <w:numFmt w:val="bullet"/>
      <w:lvlText w:val="-"/>
      <w:lvlJc w:val="left"/>
      <w:pPr>
        <w:ind w:left="720" w:hanging="360"/>
      </w:pPr>
      <w:rPr>
        <w:rFonts w:ascii="Gill Sans MT" w:eastAsia="Times New Roman" w:hAnsi="Gill Sans MT"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0C5097"/>
    <w:multiLevelType w:val="hybridMultilevel"/>
    <w:tmpl w:val="C7AA6692"/>
    <w:lvl w:ilvl="0" w:tplc="872AE5DC">
      <w:start w:val="1"/>
      <w:numFmt w:val="bullet"/>
      <w:pStyle w:val="Tablebulletlist"/>
      <w:lvlText w:val=""/>
      <w:lvlJc w:val="left"/>
      <w:pPr>
        <w:tabs>
          <w:tab w:val="num" w:pos="283"/>
        </w:tabs>
        <w:ind w:left="283" w:hanging="283"/>
      </w:pPr>
      <w:rPr>
        <w:rFonts w:ascii="Symbol" w:hAnsi="Symbol" w:hint="default"/>
        <w:color w:val="auto"/>
        <w:sz w:val="16"/>
      </w:rPr>
    </w:lvl>
    <w:lvl w:ilvl="1" w:tplc="919A51AA">
      <w:start w:val="1"/>
      <w:numFmt w:val="decimal"/>
      <w:pStyle w:val="Tablenumberedlist"/>
      <w:lvlText w:val="%2."/>
      <w:lvlJc w:val="left"/>
      <w:pPr>
        <w:tabs>
          <w:tab w:val="num" w:pos="1156"/>
        </w:tabs>
        <w:ind w:left="1156" w:hanging="360"/>
      </w:pPr>
      <w:rPr>
        <w:rFonts w:hint="default"/>
        <w:color w:val="auto"/>
        <w:sz w:val="16"/>
      </w:rPr>
    </w:lvl>
    <w:lvl w:ilvl="2" w:tplc="0C090005" w:tentative="1">
      <w:start w:val="1"/>
      <w:numFmt w:val="bullet"/>
      <w:lvlText w:val=""/>
      <w:lvlJc w:val="left"/>
      <w:pPr>
        <w:tabs>
          <w:tab w:val="num" w:pos="1876"/>
        </w:tabs>
        <w:ind w:left="1876" w:hanging="360"/>
      </w:pPr>
      <w:rPr>
        <w:rFonts w:ascii="Wingdings" w:hAnsi="Wingdings" w:hint="default"/>
      </w:rPr>
    </w:lvl>
    <w:lvl w:ilvl="3" w:tplc="0C090001" w:tentative="1">
      <w:start w:val="1"/>
      <w:numFmt w:val="bullet"/>
      <w:lvlText w:val=""/>
      <w:lvlJc w:val="left"/>
      <w:pPr>
        <w:tabs>
          <w:tab w:val="num" w:pos="2596"/>
        </w:tabs>
        <w:ind w:left="2596" w:hanging="360"/>
      </w:pPr>
      <w:rPr>
        <w:rFonts w:ascii="Symbol" w:hAnsi="Symbol" w:hint="default"/>
      </w:rPr>
    </w:lvl>
    <w:lvl w:ilvl="4" w:tplc="0C090003" w:tentative="1">
      <w:start w:val="1"/>
      <w:numFmt w:val="bullet"/>
      <w:lvlText w:val="o"/>
      <w:lvlJc w:val="left"/>
      <w:pPr>
        <w:tabs>
          <w:tab w:val="num" w:pos="3316"/>
        </w:tabs>
        <w:ind w:left="3316" w:hanging="360"/>
      </w:pPr>
      <w:rPr>
        <w:rFonts w:ascii="Courier New" w:hAnsi="Courier New" w:cs="Courier New" w:hint="default"/>
      </w:rPr>
    </w:lvl>
    <w:lvl w:ilvl="5" w:tplc="0C090005" w:tentative="1">
      <w:start w:val="1"/>
      <w:numFmt w:val="bullet"/>
      <w:lvlText w:val=""/>
      <w:lvlJc w:val="left"/>
      <w:pPr>
        <w:tabs>
          <w:tab w:val="num" w:pos="4036"/>
        </w:tabs>
        <w:ind w:left="4036" w:hanging="360"/>
      </w:pPr>
      <w:rPr>
        <w:rFonts w:ascii="Wingdings" w:hAnsi="Wingdings" w:hint="default"/>
      </w:rPr>
    </w:lvl>
    <w:lvl w:ilvl="6" w:tplc="0C090001" w:tentative="1">
      <w:start w:val="1"/>
      <w:numFmt w:val="bullet"/>
      <w:lvlText w:val=""/>
      <w:lvlJc w:val="left"/>
      <w:pPr>
        <w:tabs>
          <w:tab w:val="num" w:pos="4756"/>
        </w:tabs>
        <w:ind w:left="4756" w:hanging="360"/>
      </w:pPr>
      <w:rPr>
        <w:rFonts w:ascii="Symbol" w:hAnsi="Symbol" w:hint="default"/>
      </w:rPr>
    </w:lvl>
    <w:lvl w:ilvl="7" w:tplc="0C090003" w:tentative="1">
      <w:start w:val="1"/>
      <w:numFmt w:val="bullet"/>
      <w:lvlText w:val="o"/>
      <w:lvlJc w:val="left"/>
      <w:pPr>
        <w:tabs>
          <w:tab w:val="num" w:pos="5476"/>
        </w:tabs>
        <w:ind w:left="5476" w:hanging="360"/>
      </w:pPr>
      <w:rPr>
        <w:rFonts w:ascii="Courier New" w:hAnsi="Courier New" w:cs="Courier New" w:hint="default"/>
      </w:rPr>
    </w:lvl>
    <w:lvl w:ilvl="8" w:tplc="0C090005" w:tentative="1">
      <w:start w:val="1"/>
      <w:numFmt w:val="bullet"/>
      <w:lvlText w:val=""/>
      <w:lvlJc w:val="left"/>
      <w:pPr>
        <w:tabs>
          <w:tab w:val="num" w:pos="6196"/>
        </w:tabs>
        <w:ind w:left="6196" w:hanging="360"/>
      </w:pPr>
      <w:rPr>
        <w:rFonts w:ascii="Wingdings" w:hAnsi="Wingdings" w:hint="default"/>
      </w:rPr>
    </w:lvl>
  </w:abstractNum>
  <w:abstractNum w:abstractNumId="5" w15:restartNumberingAfterBreak="0">
    <w:nsid w:val="196E39CA"/>
    <w:multiLevelType w:val="multilevel"/>
    <w:tmpl w:val="BA5CD6E2"/>
    <w:lvl w:ilvl="0">
      <w:start w:val="1"/>
      <w:numFmt w:val="decimal"/>
      <w:pStyle w:val="Heading1"/>
      <w:lvlText w:val="%1"/>
      <w:lvlJc w:val="left"/>
      <w:pPr>
        <w:ind w:left="1134" w:hanging="1134"/>
      </w:pPr>
      <w:rPr>
        <w:rFonts w:hint="default"/>
      </w:rPr>
    </w:lvl>
    <w:lvl w:ilvl="1">
      <w:start w:val="1"/>
      <w:numFmt w:val="decimal"/>
      <w:pStyle w:val="Heading2"/>
      <w:lvlText w:val="%1.%2"/>
      <w:lvlJc w:val="left"/>
      <w:pPr>
        <w:ind w:left="1134" w:hanging="1134"/>
      </w:pPr>
      <w:rPr>
        <w:rFonts w:hint="default"/>
      </w:rPr>
    </w:lvl>
    <w:lvl w:ilvl="2">
      <w:start w:val="1"/>
      <w:numFmt w:val="decimal"/>
      <w:pStyle w:val="Heading3"/>
      <w:lvlText w:val="%1.%2.%3"/>
      <w:lvlJc w:val="left"/>
      <w:pPr>
        <w:ind w:left="1134" w:hanging="1134"/>
      </w:pPr>
      <w:rPr>
        <w:rFonts w:hint="default"/>
      </w:rPr>
    </w:lvl>
    <w:lvl w:ilvl="3">
      <w:start w:val="1"/>
      <w:numFmt w:val="none"/>
      <w:pStyle w:val="Heading4"/>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15:restartNumberingAfterBreak="0">
    <w:nsid w:val="1DC42E15"/>
    <w:multiLevelType w:val="hybridMultilevel"/>
    <w:tmpl w:val="ADC4C512"/>
    <w:lvl w:ilvl="0" w:tplc="3872C396">
      <w:start w:val="1"/>
      <w:numFmt w:val="bullet"/>
      <w:pStyle w:val="Bullet1list"/>
      <w:lvlText w:val=""/>
      <w:lvlJc w:val="left"/>
      <w:pPr>
        <w:tabs>
          <w:tab w:val="num" w:pos="360"/>
        </w:tabs>
        <w:ind w:left="360" w:hanging="360"/>
      </w:pPr>
      <w:rPr>
        <w:rFonts w:ascii="Symbol" w:hAnsi="Symbol" w:hint="default"/>
        <w:color w:val="auto"/>
        <w:sz w:val="24"/>
      </w:rPr>
    </w:lvl>
    <w:lvl w:ilvl="1" w:tplc="FE327EBE">
      <w:start w:val="1"/>
      <w:numFmt w:val="bullet"/>
      <w:pStyle w:val="Bullet2list"/>
      <w:lvlText w:val=""/>
      <w:lvlJc w:val="left"/>
      <w:pPr>
        <w:tabs>
          <w:tab w:val="num" w:pos="872"/>
        </w:tabs>
        <w:ind w:left="872" w:hanging="360"/>
      </w:pPr>
      <w:rPr>
        <w:rFonts w:ascii="Symbol" w:hAnsi="Symbol" w:hint="default"/>
        <w:color w:val="auto"/>
        <w:sz w:val="24"/>
      </w:rPr>
    </w:lvl>
    <w:lvl w:ilvl="2" w:tplc="FA24CCCE">
      <w:start w:val="1"/>
      <w:numFmt w:val="bullet"/>
      <w:lvlText w:val=""/>
      <w:lvlJc w:val="left"/>
      <w:pPr>
        <w:tabs>
          <w:tab w:val="num" w:pos="1515"/>
        </w:tabs>
        <w:ind w:left="1515" w:hanging="283"/>
      </w:pPr>
      <w:rPr>
        <w:rFonts w:ascii="Symbol" w:hAnsi="Symbol" w:hint="default"/>
        <w:color w:val="auto"/>
        <w:sz w:val="24"/>
      </w:rPr>
    </w:lvl>
    <w:lvl w:ilvl="3" w:tplc="0C090001" w:tentative="1">
      <w:start w:val="1"/>
      <w:numFmt w:val="bullet"/>
      <w:lvlText w:val=""/>
      <w:lvlJc w:val="left"/>
      <w:pPr>
        <w:tabs>
          <w:tab w:val="num" w:pos="2312"/>
        </w:tabs>
        <w:ind w:left="2312" w:hanging="360"/>
      </w:pPr>
      <w:rPr>
        <w:rFonts w:ascii="Symbol" w:hAnsi="Symbol" w:hint="default"/>
      </w:rPr>
    </w:lvl>
    <w:lvl w:ilvl="4" w:tplc="0C090003" w:tentative="1">
      <w:start w:val="1"/>
      <w:numFmt w:val="bullet"/>
      <w:lvlText w:val="o"/>
      <w:lvlJc w:val="left"/>
      <w:pPr>
        <w:tabs>
          <w:tab w:val="num" w:pos="3032"/>
        </w:tabs>
        <w:ind w:left="3032" w:hanging="360"/>
      </w:pPr>
      <w:rPr>
        <w:rFonts w:ascii="Courier New" w:hAnsi="Courier New" w:cs="Courier New" w:hint="default"/>
      </w:rPr>
    </w:lvl>
    <w:lvl w:ilvl="5" w:tplc="0C090005" w:tentative="1">
      <w:start w:val="1"/>
      <w:numFmt w:val="bullet"/>
      <w:lvlText w:val=""/>
      <w:lvlJc w:val="left"/>
      <w:pPr>
        <w:tabs>
          <w:tab w:val="num" w:pos="3752"/>
        </w:tabs>
        <w:ind w:left="3752" w:hanging="360"/>
      </w:pPr>
      <w:rPr>
        <w:rFonts w:ascii="Wingdings" w:hAnsi="Wingdings" w:hint="default"/>
      </w:rPr>
    </w:lvl>
    <w:lvl w:ilvl="6" w:tplc="0C090001" w:tentative="1">
      <w:start w:val="1"/>
      <w:numFmt w:val="bullet"/>
      <w:lvlText w:val=""/>
      <w:lvlJc w:val="left"/>
      <w:pPr>
        <w:tabs>
          <w:tab w:val="num" w:pos="4472"/>
        </w:tabs>
        <w:ind w:left="4472" w:hanging="360"/>
      </w:pPr>
      <w:rPr>
        <w:rFonts w:ascii="Symbol" w:hAnsi="Symbol" w:hint="default"/>
      </w:rPr>
    </w:lvl>
    <w:lvl w:ilvl="7" w:tplc="0C090003" w:tentative="1">
      <w:start w:val="1"/>
      <w:numFmt w:val="bullet"/>
      <w:lvlText w:val="o"/>
      <w:lvlJc w:val="left"/>
      <w:pPr>
        <w:tabs>
          <w:tab w:val="num" w:pos="5192"/>
        </w:tabs>
        <w:ind w:left="5192" w:hanging="360"/>
      </w:pPr>
      <w:rPr>
        <w:rFonts w:ascii="Courier New" w:hAnsi="Courier New" w:cs="Courier New" w:hint="default"/>
      </w:rPr>
    </w:lvl>
    <w:lvl w:ilvl="8" w:tplc="0C090005" w:tentative="1">
      <w:start w:val="1"/>
      <w:numFmt w:val="bullet"/>
      <w:lvlText w:val=""/>
      <w:lvlJc w:val="left"/>
      <w:pPr>
        <w:tabs>
          <w:tab w:val="num" w:pos="5912"/>
        </w:tabs>
        <w:ind w:left="5912" w:hanging="360"/>
      </w:pPr>
      <w:rPr>
        <w:rFonts w:ascii="Wingdings" w:hAnsi="Wingdings" w:hint="default"/>
      </w:rPr>
    </w:lvl>
  </w:abstractNum>
  <w:abstractNum w:abstractNumId="7" w15:restartNumberingAfterBreak="0">
    <w:nsid w:val="28835D10"/>
    <w:multiLevelType w:val="hybridMultilevel"/>
    <w:tmpl w:val="03D67554"/>
    <w:lvl w:ilvl="0" w:tplc="6FB4D352">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A472C33"/>
    <w:multiLevelType w:val="hybridMultilevel"/>
    <w:tmpl w:val="D1A2DD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0C81555"/>
    <w:multiLevelType w:val="multilevel"/>
    <w:tmpl w:val="256C08A0"/>
    <w:lvl w:ilvl="0">
      <w:start w:val="1"/>
      <w:numFmt w:val="decimal"/>
      <w:pStyle w:val="Normalnumbered"/>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33E50497"/>
    <w:multiLevelType w:val="hybridMultilevel"/>
    <w:tmpl w:val="F9028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0221046"/>
    <w:multiLevelType w:val="hybridMultilevel"/>
    <w:tmpl w:val="03F2B81A"/>
    <w:lvl w:ilvl="0" w:tplc="6FB4D352">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3A83859"/>
    <w:multiLevelType w:val="hybridMultilevel"/>
    <w:tmpl w:val="FED4CC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3E55C87"/>
    <w:multiLevelType w:val="multilevel"/>
    <w:tmpl w:val="866EB94A"/>
    <w:lvl w:ilvl="0">
      <w:start w:val="1"/>
      <w:numFmt w:val="bullet"/>
      <w:pStyle w:val="Bulletlistmultilevel"/>
      <w:lvlText w:val=""/>
      <w:lvlJc w:val="left"/>
      <w:pPr>
        <w:ind w:left="357" w:hanging="357"/>
      </w:pPr>
      <w:rPr>
        <w:rFonts w:ascii="Symbol" w:hAnsi="Symbol" w:hint="default"/>
      </w:rPr>
    </w:lvl>
    <w:lvl w:ilvl="1">
      <w:start w:val="1"/>
      <w:numFmt w:val="bullet"/>
      <w:pStyle w:val="Bulletlevel2CSC"/>
      <w:lvlText w:val="–"/>
      <w:lvlJc w:val="left"/>
      <w:pPr>
        <w:ind w:left="714" w:hanging="357"/>
      </w:pPr>
      <w:rPr>
        <w:rFonts w:ascii="Franklin Gothic Book" w:hAnsi="Franklin Gothic Book" w:hint="default"/>
      </w:rPr>
    </w:lvl>
    <w:lvl w:ilvl="2">
      <w:start w:val="1"/>
      <w:numFmt w:val="bullet"/>
      <w:pStyle w:val="Bulletlevel3CSC"/>
      <w:lvlText w:val=""/>
      <w:lvlJc w:val="left"/>
      <w:pPr>
        <w:ind w:left="1071" w:hanging="357"/>
      </w:pPr>
      <w:rPr>
        <w:rFonts w:ascii="Symbol" w:hAnsi="Symbol" w:hint="default"/>
      </w:rPr>
    </w:lvl>
    <w:lvl w:ilvl="3">
      <w:start w:val="1"/>
      <w:numFmt w:val="none"/>
      <w:lvlText w:val=""/>
      <w:lvlJc w:val="left"/>
      <w:pPr>
        <w:ind w:left="1428" w:hanging="357"/>
      </w:pPr>
      <w:rPr>
        <w:rFonts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14" w15:restartNumberingAfterBreak="0">
    <w:nsid w:val="48994C40"/>
    <w:multiLevelType w:val="hybridMultilevel"/>
    <w:tmpl w:val="D6225B9A"/>
    <w:lvl w:ilvl="0" w:tplc="6FB4D352">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A70415F"/>
    <w:multiLevelType w:val="hybridMultilevel"/>
    <w:tmpl w:val="6734C5FC"/>
    <w:lvl w:ilvl="0" w:tplc="37BA5F96">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6" w15:restartNumberingAfterBreak="0">
    <w:nsid w:val="65CD3609"/>
    <w:multiLevelType w:val="hybridMultilevel"/>
    <w:tmpl w:val="4DCE43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5EB2396"/>
    <w:multiLevelType w:val="hybridMultilevel"/>
    <w:tmpl w:val="70F03CFC"/>
    <w:lvl w:ilvl="0" w:tplc="0E4E17F6">
      <w:start w:val="1"/>
      <w:numFmt w:val="bullet"/>
      <w:lvlText w:val=""/>
      <w:lvlJc w:val="left"/>
      <w:pPr>
        <w:tabs>
          <w:tab w:val="num" w:pos="0"/>
        </w:tabs>
        <w:ind w:left="340" w:hanging="34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70786B51"/>
    <w:multiLevelType w:val="hybridMultilevel"/>
    <w:tmpl w:val="C3F2A844"/>
    <w:lvl w:ilvl="0" w:tplc="3C308B04">
      <w:numFmt w:val="bullet"/>
      <w:lvlText w:val=""/>
      <w:lvlJc w:val="left"/>
      <w:pPr>
        <w:tabs>
          <w:tab w:val="num" w:pos="0"/>
        </w:tabs>
        <w:ind w:left="0" w:firstLine="0"/>
      </w:pPr>
      <w:rPr>
        <w:rFonts w:ascii="Wingdings 2" w:hAnsi="Wingdings 2"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6"/>
  </w:num>
  <w:num w:numId="3">
    <w:abstractNumId w:val="6"/>
  </w:num>
  <w:num w:numId="4">
    <w:abstractNumId w:val="6"/>
  </w:num>
  <w:num w:numId="5">
    <w:abstractNumId w:val="4"/>
  </w:num>
  <w:num w:numId="6">
    <w:abstractNumId w:val="4"/>
  </w:num>
  <w:num w:numId="7">
    <w:abstractNumId w:val="9"/>
  </w:num>
  <w:num w:numId="8">
    <w:abstractNumId w:val="6"/>
  </w:num>
  <w:num w:numId="9">
    <w:abstractNumId w:val="6"/>
  </w:num>
  <w:num w:numId="10">
    <w:abstractNumId w:val="6"/>
  </w:num>
  <w:num w:numId="11">
    <w:abstractNumId w:val="6"/>
  </w:num>
  <w:num w:numId="12">
    <w:abstractNumId w:val="4"/>
  </w:num>
  <w:num w:numId="13">
    <w:abstractNumId w:val="4"/>
  </w:num>
  <w:num w:numId="14">
    <w:abstractNumId w:val="9"/>
  </w:num>
  <w:num w:numId="15">
    <w:abstractNumId w:val="1"/>
  </w:num>
  <w:num w:numId="16">
    <w:abstractNumId w:val="15"/>
  </w:num>
  <w:num w:numId="17">
    <w:abstractNumId w:val="17"/>
  </w:num>
  <w:num w:numId="18">
    <w:abstractNumId w:val="18"/>
  </w:num>
  <w:num w:numId="19">
    <w:abstractNumId w:val="14"/>
  </w:num>
  <w:num w:numId="20">
    <w:abstractNumId w:val="7"/>
  </w:num>
  <w:num w:numId="21">
    <w:abstractNumId w:val="2"/>
  </w:num>
  <w:num w:numId="22">
    <w:abstractNumId w:val="11"/>
  </w:num>
  <w:num w:numId="23">
    <w:abstractNumId w:val="16"/>
  </w:num>
  <w:num w:numId="24">
    <w:abstractNumId w:val="8"/>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 w:numId="27">
    <w:abstractNumId w:val="3"/>
  </w:num>
  <w:num w:numId="28">
    <w:abstractNumId w:val="10"/>
  </w:num>
  <w:num w:numId="29">
    <w:abstractNumId w:val="0"/>
  </w:num>
  <w:num w:numId="30">
    <w:abstractNumId w:val="13"/>
  </w:num>
  <w:num w:numId="31">
    <w:abstractNumId w:val="13"/>
  </w:num>
  <w:num w:numId="32">
    <w:abstractNumId w:val="13"/>
  </w:num>
  <w:num w:numId="33">
    <w:abstractNumId w:val="0"/>
  </w:num>
  <w:num w:numId="34">
    <w:abstractNumId w:val="0"/>
  </w:num>
  <w:num w:numId="35">
    <w:abstractNumId w:val="0"/>
  </w:num>
  <w:num w:numId="36">
    <w:abstractNumId w:val="5"/>
  </w:num>
  <w:num w:numId="37">
    <w:abstractNumId w:val="5"/>
  </w:num>
  <w:num w:numId="38">
    <w:abstractNumId w:val="5"/>
  </w:num>
  <w:num w:numId="39">
    <w:abstractNumId w:val="5"/>
  </w:num>
  <w:num w:numId="40">
    <w:abstractNumId w:val="5"/>
  </w:num>
  <w:num w:numId="41">
    <w:abstractNumId w:val="0"/>
  </w:num>
  <w:num w:numId="42">
    <w:abstractNumId w:val="13"/>
  </w:num>
  <w:num w:numId="43">
    <w:abstractNumId w:val="13"/>
  </w:num>
  <w:num w:numId="44">
    <w:abstractNumId w:val="13"/>
  </w:num>
  <w:num w:numId="45">
    <w:abstractNumId w:val="0"/>
  </w:num>
  <w:num w:numId="46">
    <w:abstractNumId w:val="0"/>
  </w:num>
  <w:num w:numId="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isplayHorizontalDrawingGridEvery w:val="2"/>
  <w:displayVerticalDrawingGridEvery w:val="2"/>
  <w:noPunctuationKerning/>
  <w:characterSpacingControl w:val="doNotCompress"/>
  <w:hdrShapeDefaults>
    <o:shapedefaults v:ext="edit" spidmax="29697">
      <o:colormenu v:ext="edit" fillcolor="none" strokecolor="red"/>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C1DFD"/>
    <w:rsid w:val="000065FA"/>
    <w:rsid w:val="0001029C"/>
    <w:rsid w:val="00025C58"/>
    <w:rsid w:val="00027AC5"/>
    <w:rsid w:val="000300C4"/>
    <w:rsid w:val="000325FB"/>
    <w:rsid w:val="00034D73"/>
    <w:rsid w:val="000405A2"/>
    <w:rsid w:val="000409CA"/>
    <w:rsid w:val="00040AEE"/>
    <w:rsid w:val="000456E5"/>
    <w:rsid w:val="00045C32"/>
    <w:rsid w:val="00047F61"/>
    <w:rsid w:val="000609A0"/>
    <w:rsid w:val="00063997"/>
    <w:rsid w:val="00065C0D"/>
    <w:rsid w:val="00073406"/>
    <w:rsid w:val="000746A6"/>
    <w:rsid w:val="00074A01"/>
    <w:rsid w:val="0008005A"/>
    <w:rsid w:val="00082AD3"/>
    <w:rsid w:val="000851DC"/>
    <w:rsid w:val="00085EF3"/>
    <w:rsid w:val="00092F88"/>
    <w:rsid w:val="00092FBA"/>
    <w:rsid w:val="00093396"/>
    <w:rsid w:val="0009420D"/>
    <w:rsid w:val="000945B2"/>
    <w:rsid w:val="000A1287"/>
    <w:rsid w:val="000A186E"/>
    <w:rsid w:val="000A4C5C"/>
    <w:rsid w:val="000C1A4E"/>
    <w:rsid w:val="000C1DFD"/>
    <w:rsid w:val="000C3551"/>
    <w:rsid w:val="000C670F"/>
    <w:rsid w:val="000C76E1"/>
    <w:rsid w:val="000D03E5"/>
    <w:rsid w:val="000D11EA"/>
    <w:rsid w:val="000D270A"/>
    <w:rsid w:val="000D593F"/>
    <w:rsid w:val="000D6123"/>
    <w:rsid w:val="000D754D"/>
    <w:rsid w:val="000E0692"/>
    <w:rsid w:val="000E30CE"/>
    <w:rsid w:val="000E59DC"/>
    <w:rsid w:val="000F5CF2"/>
    <w:rsid w:val="000F7090"/>
    <w:rsid w:val="001010FC"/>
    <w:rsid w:val="00101C0B"/>
    <w:rsid w:val="00104E81"/>
    <w:rsid w:val="0010681D"/>
    <w:rsid w:val="00110DD6"/>
    <w:rsid w:val="0011176C"/>
    <w:rsid w:val="00111D08"/>
    <w:rsid w:val="00111E78"/>
    <w:rsid w:val="00112214"/>
    <w:rsid w:val="00115DBB"/>
    <w:rsid w:val="00117201"/>
    <w:rsid w:val="001225DB"/>
    <w:rsid w:val="00123F95"/>
    <w:rsid w:val="00124147"/>
    <w:rsid w:val="00125CF9"/>
    <w:rsid w:val="00130D42"/>
    <w:rsid w:val="001314F3"/>
    <w:rsid w:val="00131F04"/>
    <w:rsid w:val="001321F7"/>
    <w:rsid w:val="001334D0"/>
    <w:rsid w:val="0013476D"/>
    <w:rsid w:val="00135F1E"/>
    <w:rsid w:val="00136D86"/>
    <w:rsid w:val="0014484B"/>
    <w:rsid w:val="00145ECC"/>
    <w:rsid w:val="00150264"/>
    <w:rsid w:val="00151F59"/>
    <w:rsid w:val="001525D3"/>
    <w:rsid w:val="00152F8A"/>
    <w:rsid w:val="0015476D"/>
    <w:rsid w:val="001579FE"/>
    <w:rsid w:val="00161C68"/>
    <w:rsid w:val="00163A37"/>
    <w:rsid w:val="00165585"/>
    <w:rsid w:val="0016623A"/>
    <w:rsid w:val="001712ED"/>
    <w:rsid w:val="001742EE"/>
    <w:rsid w:val="001811D4"/>
    <w:rsid w:val="0018257D"/>
    <w:rsid w:val="00186C9B"/>
    <w:rsid w:val="0019007C"/>
    <w:rsid w:val="0019322A"/>
    <w:rsid w:val="00193ED9"/>
    <w:rsid w:val="00193F41"/>
    <w:rsid w:val="00196370"/>
    <w:rsid w:val="00196BF3"/>
    <w:rsid w:val="00197301"/>
    <w:rsid w:val="001A1329"/>
    <w:rsid w:val="001A161D"/>
    <w:rsid w:val="001A22D4"/>
    <w:rsid w:val="001A25C5"/>
    <w:rsid w:val="001A2C3C"/>
    <w:rsid w:val="001A5713"/>
    <w:rsid w:val="001A6967"/>
    <w:rsid w:val="001B1822"/>
    <w:rsid w:val="001B2EB8"/>
    <w:rsid w:val="001B4169"/>
    <w:rsid w:val="001B4B07"/>
    <w:rsid w:val="001B6B91"/>
    <w:rsid w:val="001B70DC"/>
    <w:rsid w:val="001B7D9D"/>
    <w:rsid w:val="001C4795"/>
    <w:rsid w:val="001D78B1"/>
    <w:rsid w:val="001E0F6C"/>
    <w:rsid w:val="001F03C8"/>
    <w:rsid w:val="001F0E8F"/>
    <w:rsid w:val="001F27BF"/>
    <w:rsid w:val="001F71EC"/>
    <w:rsid w:val="001F7A4B"/>
    <w:rsid w:val="001F7E69"/>
    <w:rsid w:val="00201284"/>
    <w:rsid w:val="00202FFD"/>
    <w:rsid w:val="00203F62"/>
    <w:rsid w:val="00206B37"/>
    <w:rsid w:val="002122F6"/>
    <w:rsid w:val="0021486E"/>
    <w:rsid w:val="002174D6"/>
    <w:rsid w:val="002179B8"/>
    <w:rsid w:val="00221B33"/>
    <w:rsid w:val="00223D30"/>
    <w:rsid w:val="00223D74"/>
    <w:rsid w:val="00223E41"/>
    <w:rsid w:val="00225383"/>
    <w:rsid w:val="0022626D"/>
    <w:rsid w:val="002302F9"/>
    <w:rsid w:val="0023048B"/>
    <w:rsid w:val="00236758"/>
    <w:rsid w:val="00237DCD"/>
    <w:rsid w:val="00245897"/>
    <w:rsid w:val="00255ACC"/>
    <w:rsid w:val="0025629D"/>
    <w:rsid w:val="00260450"/>
    <w:rsid w:val="002626F9"/>
    <w:rsid w:val="00267E49"/>
    <w:rsid w:val="002701AD"/>
    <w:rsid w:val="00272B4E"/>
    <w:rsid w:val="00277A55"/>
    <w:rsid w:val="00281460"/>
    <w:rsid w:val="00281EED"/>
    <w:rsid w:val="00284355"/>
    <w:rsid w:val="00287D46"/>
    <w:rsid w:val="002927E9"/>
    <w:rsid w:val="002933AA"/>
    <w:rsid w:val="002A10B2"/>
    <w:rsid w:val="002A2271"/>
    <w:rsid w:val="002A2F9B"/>
    <w:rsid w:val="002A2FC6"/>
    <w:rsid w:val="002B7DA3"/>
    <w:rsid w:val="002C05FC"/>
    <w:rsid w:val="002C732A"/>
    <w:rsid w:val="002D3AC4"/>
    <w:rsid w:val="002E27A0"/>
    <w:rsid w:val="002E5ED2"/>
    <w:rsid w:val="002E6211"/>
    <w:rsid w:val="002F017E"/>
    <w:rsid w:val="002F334D"/>
    <w:rsid w:val="002F4428"/>
    <w:rsid w:val="003003DB"/>
    <w:rsid w:val="00302AFC"/>
    <w:rsid w:val="003047EE"/>
    <w:rsid w:val="003053F2"/>
    <w:rsid w:val="003107E8"/>
    <w:rsid w:val="0031176A"/>
    <w:rsid w:val="0031393E"/>
    <w:rsid w:val="003158FA"/>
    <w:rsid w:val="003202C7"/>
    <w:rsid w:val="00321320"/>
    <w:rsid w:val="00333962"/>
    <w:rsid w:val="00333B16"/>
    <w:rsid w:val="00340478"/>
    <w:rsid w:val="00341533"/>
    <w:rsid w:val="00341AFA"/>
    <w:rsid w:val="00345D13"/>
    <w:rsid w:val="00345DAD"/>
    <w:rsid w:val="00350C3B"/>
    <w:rsid w:val="00351C08"/>
    <w:rsid w:val="003526BE"/>
    <w:rsid w:val="00357C44"/>
    <w:rsid w:val="00362802"/>
    <w:rsid w:val="00365B1D"/>
    <w:rsid w:val="003664CF"/>
    <w:rsid w:val="003723B1"/>
    <w:rsid w:val="0037449C"/>
    <w:rsid w:val="0037724B"/>
    <w:rsid w:val="00377949"/>
    <w:rsid w:val="00377D70"/>
    <w:rsid w:val="003840D5"/>
    <w:rsid w:val="00384D5A"/>
    <w:rsid w:val="00385839"/>
    <w:rsid w:val="0039028A"/>
    <w:rsid w:val="00390B47"/>
    <w:rsid w:val="00393168"/>
    <w:rsid w:val="0039368B"/>
    <w:rsid w:val="00393AC8"/>
    <w:rsid w:val="00395CC3"/>
    <w:rsid w:val="003A17B0"/>
    <w:rsid w:val="003A3E48"/>
    <w:rsid w:val="003A5A10"/>
    <w:rsid w:val="003A5A64"/>
    <w:rsid w:val="003A5F99"/>
    <w:rsid w:val="003A65EC"/>
    <w:rsid w:val="003C26EF"/>
    <w:rsid w:val="003D0278"/>
    <w:rsid w:val="003D5D07"/>
    <w:rsid w:val="003E0907"/>
    <w:rsid w:val="003E23A7"/>
    <w:rsid w:val="003E5116"/>
    <w:rsid w:val="003E659E"/>
    <w:rsid w:val="003E6629"/>
    <w:rsid w:val="003E67D6"/>
    <w:rsid w:val="003E6DE1"/>
    <w:rsid w:val="003F24A1"/>
    <w:rsid w:val="0040072B"/>
    <w:rsid w:val="0040164F"/>
    <w:rsid w:val="0040189E"/>
    <w:rsid w:val="00402027"/>
    <w:rsid w:val="00402A24"/>
    <w:rsid w:val="00407AB5"/>
    <w:rsid w:val="004117B5"/>
    <w:rsid w:val="00412B8C"/>
    <w:rsid w:val="00421C46"/>
    <w:rsid w:val="004221B7"/>
    <w:rsid w:val="00430C02"/>
    <w:rsid w:val="0043235C"/>
    <w:rsid w:val="004327EB"/>
    <w:rsid w:val="004328F2"/>
    <w:rsid w:val="0043321A"/>
    <w:rsid w:val="0043375F"/>
    <w:rsid w:val="00434B77"/>
    <w:rsid w:val="00437C9B"/>
    <w:rsid w:val="004475BB"/>
    <w:rsid w:val="00451530"/>
    <w:rsid w:val="004545E7"/>
    <w:rsid w:val="00461AE2"/>
    <w:rsid w:val="00463134"/>
    <w:rsid w:val="0046536E"/>
    <w:rsid w:val="004749E2"/>
    <w:rsid w:val="00474E1C"/>
    <w:rsid w:val="00475601"/>
    <w:rsid w:val="0049015B"/>
    <w:rsid w:val="00495D95"/>
    <w:rsid w:val="004A0CE3"/>
    <w:rsid w:val="004A52F3"/>
    <w:rsid w:val="004B04D7"/>
    <w:rsid w:val="004B7502"/>
    <w:rsid w:val="004C1D0D"/>
    <w:rsid w:val="004C7240"/>
    <w:rsid w:val="004D5EA5"/>
    <w:rsid w:val="004D7E38"/>
    <w:rsid w:val="004E0D59"/>
    <w:rsid w:val="004E26B1"/>
    <w:rsid w:val="004E2DCE"/>
    <w:rsid w:val="004E4D48"/>
    <w:rsid w:val="004E6995"/>
    <w:rsid w:val="004E7872"/>
    <w:rsid w:val="004F2511"/>
    <w:rsid w:val="004F544A"/>
    <w:rsid w:val="00507905"/>
    <w:rsid w:val="005107D2"/>
    <w:rsid w:val="00510FC5"/>
    <w:rsid w:val="0051166A"/>
    <w:rsid w:val="00515C02"/>
    <w:rsid w:val="005161F3"/>
    <w:rsid w:val="00517B3C"/>
    <w:rsid w:val="005208F7"/>
    <w:rsid w:val="005236C7"/>
    <w:rsid w:val="0053449E"/>
    <w:rsid w:val="0053506C"/>
    <w:rsid w:val="00536EF9"/>
    <w:rsid w:val="00551934"/>
    <w:rsid w:val="0055572D"/>
    <w:rsid w:val="0055658F"/>
    <w:rsid w:val="00561E73"/>
    <w:rsid w:val="005629CE"/>
    <w:rsid w:val="005666F5"/>
    <w:rsid w:val="0057114E"/>
    <w:rsid w:val="0057305B"/>
    <w:rsid w:val="00573CFA"/>
    <w:rsid w:val="0057433D"/>
    <w:rsid w:val="00576D32"/>
    <w:rsid w:val="005774D2"/>
    <w:rsid w:val="00582A35"/>
    <w:rsid w:val="00584D21"/>
    <w:rsid w:val="00586F3E"/>
    <w:rsid w:val="00587270"/>
    <w:rsid w:val="00590368"/>
    <w:rsid w:val="0059528D"/>
    <w:rsid w:val="00597F25"/>
    <w:rsid w:val="005A0990"/>
    <w:rsid w:val="005A0E08"/>
    <w:rsid w:val="005B1E2E"/>
    <w:rsid w:val="005B2D52"/>
    <w:rsid w:val="005B41AC"/>
    <w:rsid w:val="005B6907"/>
    <w:rsid w:val="005C287F"/>
    <w:rsid w:val="005C4E39"/>
    <w:rsid w:val="005D0DB0"/>
    <w:rsid w:val="005D13A0"/>
    <w:rsid w:val="005D19E9"/>
    <w:rsid w:val="005D2085"/>
    <w:rsid w:val="005D4F00"/>
    <w:rsid w:val="005E232B"/>
    <w:rsid w:val="005E4993"/>
    <w:rsid w:val="005E6A56"/>
    <w:rsid w:val="005F0B97"/>
    <w:rsid w:val="005F6A0E"/>
    <w:rsid w:val="005F6DB6"/>
    <w:rsid w:val="00601A0B"/>
    <w:rsid w:val="00601DAE"/>
    <w:rsid w:val="006061BB"/>
    <w:rsid w:val="006112CA"/>
    <w:rsid w:val="00611C53"/>
    <w:rsid w:val="00617890"/>
    <w:rsid w:val="006231CB"/>
    <w:rsid w:val="006257FC"/>
    <w:rsid w:val="00625EBA"/>
    <w:rsid w:val="00626BEB"/>
    <w:rsid w:val="0062765D"/>
    <w:rsid w:val="006361E3"/>
    <w:rsid w:val="0063666E"/>
    <w:rsid w:val="00637BDF"/>
    <w:rsid w:val="0064032B"/>
    <w:rsid w:val="00643088"/>
    <w:rsid w:val="006463B1"/>
    <w:rsid w:val="00655516"/>
    <w:rsid w:val="00656AEB"/>
    <w:rsid w:val="00661FCE"/>
    <w:rsid w:val="00663D93"/>
    <w:rsid w:val="00666667"/>
    <w:rsid w:val="006666B2"/>
    <w:rsid w:val="00670610"/>
    <w:rsid w:val="00671007"/>
    <w:rsid w:val="0067111E"/>
    <w:rsid w:val="006727E4"/>
    <w:rsid w:val="00672BB0"/>
    <w:rsid w:val="00673A5B"/>
    <w:rsid w:val="0067651F"/>
    <w:rsid w:val="006767D9"/>
    <w:rsid w:val="00677B0C"/>
    <w:rsid w:val="00682B8A"/>
    <w:rsid w:val="00683804"/>
    <w:rsid w:val="00686D45"/>
    <w:rsid w:val="006873F7"/>
    <w:rsid w:val="0068744B"/>
    <w:rsid w:val="00694D70"/>
    <w:rsid w:val="00694F3D"/>
    <w:rsid w:val="006951D1"/>
    <w:rsid w:val="00695E65"/>
    <w:rsid w:val="006B0415"/>
    <w:rsid w:val="006B2DD3"/>
    <w:rsid w:val="006B3FB9"/>
    <w:rsid w:val="006B71B5"/>
    <w:rsid w:val="006C03C7"/>
    <w:rsid w:val="006C1C35"/>
    <w:rsid w:val="006D3928"/>
    <w:rsid w:val="006E1C25"/>
    <w:rsid w:val="006E36AC"/>
    <w:rsid w:val="006E44C2"/>
    <w:rsid w:val="006E5776"/>
    <w:rsid w:val="006E66A1"/>
    <w:rsid w:val="006F0BD6"/>
    <w:rsid w:val="006F41B2"/>
    <w:rsid w:val="006F4332"/>
    <w:rsid w:val="006F5371"/>
    <w:rsid w:val="006F676E"/>
    <w:rsid w:val="00704AEA"/>
    <w:rsid w:val="007071F8"/>
    <w:rsid w:val="00723EE1"/>
    <w:rsid w:val="00726554"/>
    <w:rsid w:val="007302A6"/>
    <w:rsid w:val="00732391"/>
    <w:rsid w:val="00734AA9"/>
    <w:rsid w:val="007359F2"/>
    <w:rsid w:val="0073671E"/>
    <w:rsid w:val="00741460"/>
    <w:rsid w:val="007415A6"/>
    <w:rsid w:val="00741B1B"/>
    <w:rsid w:val="0074337D"/>
    <w:rsid w:val="00746FF0"/>
    <w:rsid w:val="0075344B"/>
    <w:rsid w:val="00762AA7"/>
    <w:rsid w:val="00765E1E"/>
    <w:rsid w:val="00765EE5"/>
    <w:rsid w:val="007661B8"/>
    <w:rsid w:val="00772B41"/>
    <w:rsid w:val="0077522E"/>
    <w:rsid w:val="007753B1"/>
    <w:rsid w:val="007754C1"/>
    <w:rsid w:val="00775E6C"/>
    <w:rsid w:val="007822E7"/>
    <w:rsid w:val="00785116"/>
    <w:rsid w:val="00786CDD"/>
    <w:rsid w:val="007878E6"/>
    <w:rsid w:val="00787979"/>
    <w:rsid w:val="0079043F"/>
    <w:rsid w:val="0079524E"/>
    <w:rsid w:val="0079703C"/>
    <w:rsid w:val="007A37D5"/>
    <w:rsid w:val="007A7393"/>
    <w:rsid w:val="007A7F45"/>
    <w:rsid w:val="007B2B95"/>
    <w:rsid w:val="007B5DC9"/>
    <w:rsid w:val="007C0A89"/>
    <w:rsid w:val="007C234A"/>
    <w:rsid w:val="007C264B"/>
    <w:rsid w:val="007C33EF"/>
    <w:rsid w:val="007C3DB5"/>
    <w:rsid w:val="007C3FBE"/>
    <w:rsid w:val="007C7060"/>
    <w:rsid w:val="007D0CDF"/>
    <w:rsid w:val="007D469A"/>
    <w:rsid w:val="007D4EE1"/>
    <w:rsid w:val="007D4FE1"/>
    <w:rsid w:val="007D64E2"/>
    <w:rsid w:val="007F2190"/>
    <w:rsid w:val="007F2A36"/>
    <w:rsid w:val="007F32D0"/>
    <w:rsid w:val="007F74AA"/>
    <w:rsid w:val="007F76B9"/>
    <w:rsid w:val="00801F27"/>
    <w:rsid w:val="0081090A"/>
    <w:rsid w:val="00814BA2"/>
    <w:rsid w:val="00815BB2"/>
    <w:rsid w:val="008164C1"/>
    <w:rsid w:val="00817AF4"/>
    <w:rsid w:val="0082076E"/>
    <w:rsid w:val="00821292"/>
    <w:rsid w:val="008215E2"/>
    <w:rsid w:val="00823F7A"/>
    <w:rsid w:val="00825180"/>
    <w:rsid w:val="00827A8C"/>
    <w:rsid w:val="00830F31"/>
    <w:rsid w:val="0083440D"/>
    <w:rsid w:val="008418F1"/>
    <w:rsid w:val="00842213"/>
    <w:rsid w:val="0084436F"/>
    <w:rsid w:val="00844D07"/>
    <w:rsid w:val="00845EEB"/>
    <w:rsid w:val="00847EEB"/>
    <w:rsid w:val="0085039E"/>
    <w:rsid w:val="0085216F"/>
    <w:rsid w:val="008521A4"/>
    <w:rsid w:val="0085329C"/>
    <w:rsid w:val="008545CA"/>
    <w:rsid w:val="008556DE"/>
    <w:rsid w:val="0085696E"/>
    <w:rsid w:val="00856C23"/>
    <w:rsid w:val="0085749C"/>
    <w:rsid w:val="008610AC"/>
    <w:rsid w:val="00866F71"/>
    <w:rsid w:val="0086743E"/>
    <w:rsid w:val="00871E8F"/>
    <w:rsid w:val="00873533"/>
    <w:rsid w:val="00873666"/>
    <w:rsid w:val="00883B38"/>
    <w:rsid w:val="00883CB5"/>
    <w:rsid w:val="00886497"/>
    <w:rsid w:val="008959B6"/>
    <w:rsid w:val="00895B10"/>
    <w:rsid w:val="008974E7"/>
    <w:rsid w:val="008A42B0"/>
    <w:rsid w:val="008A48B2"/>
    <w:rsid w:val="008A721E"/>
    <w:rsid w:val="008C3DE3"/>
    <w:rsid w:val="008C5961"/>
    <w:rsid w:val="008C7F57"/>
    <w:rsid w:val="008D3BDF"/>
    <w:rsid w:val="008D42C4"/>
    <w:rsid w:val="008F387E"/>
    <w:rsid w:val="008F406F"/>
    <w:rsid w:val="00901478"/>
    <w:rsid w:val="00905516"/>
    <w:rsid w:val="00910363"/>
    <w:rsid w:val="00911DC8"/>
    <w:rsid w:val="00914982"/>
    <w:rsid w:val="00914B24"/>
    <w:rsid w:val="00915B61"/>
    <w:rsid w:val="0092120C"/>
    <w:rsid w:val="009247EA"/>
    <w:rsid w:val="00926645"/>
    <w:rsid w:val="00931AD2"/>
    <w:rsid w:val="00935609"/>
    <w:rsid w:val="00936542"/>
    <w:rsid w:val="00940DBF"/>
    <w:rsid w:val="009478F7"/>
    <w:rsid w:val="00951AF2"/>
    <w:rsid w:val="00952141"/>
    <w:rsid w:val="00955271"/>
    <w:rsid w:val="00956986"/>
    <w:rsid w:val="00957848"/>
    <w:rsid w:val="00960533"/>
    <w:rsid w:val="0096384E"/>
    <w:rsid w:val="00967B26"/>
    <w:rsid w:val="00970B10"/>
    <w:rsid w:val="009736B4"/>
    <w:rsid w:val="0098392F"/>
    <w:rsid w:val="009916D2"/>
    <w:rsid w:val="00996365"/>
    <w:rsid w:val="009966E5"/>
    <w:rsid w:val="00996B54"/>
    <w:rsid w:val="00997DF0"/>
    <w:rsid w:val="00997DF7"/>
    <w:rsid w:val="009A1B7C"/>
    <w:rsid w:val="009A3425"/>
    <w:rsid w:val="009B19C4"/>
    <w:rsid w:val="009B3CAA"/>
    <w:rsid w:val="009B5ED3"/>
    <w:rsid w:val="009B5ED6"/>
    <w:rsid w:val="009C00C1"/>
    <w:rsid w:val="009C2AEA"/>
    <w:rsid w:val="009C2BE0"/>
    <w:rsid w:val="009C6EA1"/>
    <w:rsid w:val="009D4A8B"/>
    <w:rsid w:val="009E0FF6"/>
    <w:rsid w:val="009E3C83"/>
    <w:rsid w:val="009E5B1B"/>
    <w:rsid w:val="009E62C8"/>
    <w:rsid w:val="009F0235"/>
    <w:rsid w:val="009F59C3"/>
    <w:rsid w:val="009F75E4"/>
    <w:rsid w:val="00A017C9"/>
    <w:rsid w:val="00A028AA"/>
    <w:rsid w:val="00A10212"/>
    <w:rsid w:val="00A10AEC"/>
    <w:rsid w:val="00A11121"/>
    <w:rsid w:val="00A12A31"/>
    <w:rsid w:val="00A132C2"/>
    <w:rsid w:val="00A162DE"/>
    <w:rsid w:val="00A16490"/>
    <w:rsid w:val="00A17C99"/>
    <w:rsid w:val="00A21549"/>
    <w:rsid w:val="00A22538"/>
    <w:rsid w:val="00A22A48"/>
    <w:rsid w:val="00A23231"/>
    <w:rsid w:val="00A23774"/>
    <w:rsid w:val="00A238AD"/>
    <w:rsid w:val="00A23BD5"/>
    <w:rsid w:val="00A267CB"/>
    <w:rsid w:val="00A3177B"/>
    <w:rsid w:val="00A31EE7"/>
    <w:rsid w:val="00A34D17"/>
    <w:rsid w:val="00A36BCE"/>
    <w:rsid w:val="00A36CE1"/>
    <w:rsid w:val="00A437B7"/>
    <w:rsid w:val="00A44924"/>
    <w:rsid w:val="00A45845"/>
    <w:rsid w:val="00A47791"/>
    <w:rsid w:val="00A62160"/>
    <w:rsid w:val="00A622B2"/>
    <w:rsid w:val="00A81CD0"/>
    <w:rsid w:val="00A81CF4"/>
    <w:rsid w:val="00A823AD"/>
    <w:rsid w:val="00A851B0"/>
    <w:rsid w:val="00A862FD"/>
    <w:rsid w:val="00A86769"/>
    <w:rsid w:val="00A9143D"/>
    <w:rsid w:val="00A96056"/>
    <w:rsid w:val="00A96716"/>
    <w:rsid w:val="00AA0A7B"/>
    <w:rsid w:val="00AA169C"/>
    <w:rsid w:val="00AA2983"/>
    <w:rsid w:val="00AA2D9F"/>
    <w:rsid w:val="00AA3E55"/>
    <w:rsid w:val="00AA4938"/>
    <w:rsid w:val="00AA56AB"/>
    <w:rsid w:val="00AA7553"/>
    <w:rsid w:val="00AC13BD"/>
    <w:rsid w:val="00AC182A"/>
    <w:rsid w:val="00AC3709"/>
    <w:rsid w:val="00AC584D"/>
    <w:rsid w:val="00AC648C"/>
    <w:rsid w:val="00AD1B7D"/>
    <w:rsid w:val="00AD26FF"/>
    <w:rsid w:val="00AD2A30"/>
    <w:rsid w:val="00AD3D2B"/>
    <w:rsid w:val="00AD3D70"/>
    <w:rsid w:val="00AD4FBD"/>
    <w:rsid w:val="00AD6218"/>
    <w:rsid w:val="00AE51F6"/>
    <w:rsid w:val="00AE52EF"/>
    <w:rsid w:val="00AF017A"/>
    <w:rsid w:val="00AF307A"/>
    <w:rsid w:val="00AF3127"/>
    <w:rsid w:val="00AF39C7"/>
    <w:rsid w:val="00AF4C18"/>
    <w:rsid w:val="00AF5B0B"/>
    <w:rsid w:val="00B001E4"/>
    <w:rsid w:val="00B0086E"/>
    <w:rsid w:val="00B029B1"/>
    <w:rsid w:val="00B10030"/>
    <w:rsid w:val="00B116DD"/>
    <w:rsid w:val="00B12FDF"/>
    <w:rsid w:val="00B1525C"/>
    <w:rsid w:val="00B158DA"/>
    <w:rsid w:val="00B15D32"/>
    <w:rsid w:val="00B21A2E"/>
    <w:rsid w:val="00B22366"/>
    <w:rsid w:val="00B3098F"/>
    <w:rsid w:val="00B315E9"/>
    <w:rsid w:val="00B34CC1"/>
    <w:rsid w:val="00B35A70"/>
    <w:rsid w:val="00B36411"/>
    <w:rsid w:val="00B36D39"/>
    <w:rsid w:val="00B40311"/>
    <w:rsid w:val="00B4341D"/>
    <w:rsid w:val="00B44859"/>
    <w:rsid w:val="00B50AD9"/>
    <w:rsid w:val="00B50B15"/>
    <w:rsid w:val="00B51847"/>
    <w:rsid w:val="00B525ED"/>
    <w:rsid w:val="00B53374"/>
    <w:rsid w:val="00B54DE4"/>
    <w:rsid w:val="00B64078"/>
    <w:rsid w:val="00B65477"/>
    <w:rsid w:val="00B67F61"/>
    <w:rsid w:val="00B709F6"/>
    <w:rsid w:val="00B71628"/>
    <w:rsid w:val="00B74F3E"/>
    <w:rsid w:val="00B758EB"/>
    <w:rsid w:val="00B76BB3"/>
    <w:rsid w:val="00B7743B"/>
    <w:rsid w:val="00B806B8"/>
    <w:rsid w:val="00B8496A"/>
    <w:rsid w:val="00B84C4A"/>
    <w:rsid w:val="00B85545"/>
    <w:rsid w:val="00B87CA6"/>
    <w:rsid w:val="00B92D3F"/>
    <w:rsid w:val="00B95955"/>
    <w:rsid w:val="00B9610A"/>
    <w:rsid w:val="00B96C3B"/>
    <w:rsid w:val="00B97B6E"/>
    <w:rsid w:val="00BB717E"/>
    <w:rsid w:val="00BC31E7"/>
    <w:rsid w:val="00BC6C21"/>
    <w:rsid w:val="00BC6CF4"/>
    <w:rsid w:val="00BD0333"/>
    <w:rsid w:val="00BD1F78"/>
    <w:rsid w:val="00BD219E"/>
    <w:rsid w:val="00BD64BC"/>
    <w:rsid w:val="00BD718D"/>
    <w:rsid w:val="00BE59F9"/>
    <w:rsid w:val="00BE6DC9"/>
    <w:rsid w:val="00BE7592"/>
    <w:rsid w:val="00BF3F69"/>
    <w:rsid w:val="00BF78ED"/>
    <w:rsid w:val="00C00985"/>
    <w:rsid w:val="00C06896"/>
    <w:rsid w:val="00C102AA"/>
    <w:rsid w:val="00C14C09"/>
    <w:rsid w:val="00C21E3F"/>
    <w:rsid w:val="00C23728"/>
    <w:rsid w:val="00C3185F"/>
    <w:rsid w:val="00C325CC"/>
    <w:rsid w:val="00C40755"/>
    <w:rsid w:val="00C57C6A"/>
    <w:rsid w:val="00C61E7F"/>
    <w:rsid w:val="00C62AA4"/>
    <w:rsid w:val="00C73F1D"/>
    <w:rsid w:val="00C76C14"/>
    <w:rsid w:val="00C80EAB"/>
    <w:rsid w:val="00C81B56"/>
    <w:rsid w:val="00C8208D"/>
    <w:rsid w:val="00C83C7A"/>
    <w:rsid w:val="00C84F08"/>
    <w:rsid w:val="00C85348"/>
    <w:rsid w:val="00C97172"/>
    <w:rsid w:val="00C976D0"/>
    <w:rsid w:val="00CA1758"/>
    <w:rsid w:val="00CA1EEB"/>
    <w:rsid w:val="00CA35DB"/>
    <w:rsid w:val="00CA5D8A"/>
    <w:rsid w:val="00CA5DA8"/>
    <w:rsid w:val="00CA7CA1"/>
    <w:rsid w:val="00CB0CDB"/>
    <w:rsid w:val="00CB1EEF"/>
    <w:rsid w:val="00CC2A4B"/>
    <w:rsid w:val="00CC5916"/>
    <w:rsid w:val="00CC70A6"/>
    <w:rsid w:val="00CD01A7"/>
    <w:rsid w:val="00CE3984"/>
    <w:rsid w:val="00CE47BF"/>
    <w:rsid w:val="00CE530D"/>
    <w:rsid w:val="00CE5CF6"/>
    <w:rsid w:val="00CE6107"/>
    <w:rsid w:val="00CE6FB5"/>
    <w:rsid w:val="00CE7E50"/>
    <w:rsid w:val="00CF3016"/>
    <w:rsid w:val="00CF357F"/>
    <w:rsid w:val="00CF5A24"/>
    <w:rsid w:val="00CF742D"/>
    <w:rsid w:val="00CF7C14"/>
    <w:rsid w:val="00D00907"/>
    <w:rsid w:val="00D01374"/>
    <w:rsid w:val="00D01852"/>
    <w:rsid w:val="00D03E99"/>
    <w:rsid w:val="00D03F7B"/>
    <w:rsid w:val="00D054A9"/>
    <w:rsid w:val="00D128AD"/>
    <w:rsid w:val="00D13F20"/>
    <w:rsid w:val="00D15CFA"/>
    <w:rsid w:val="00D162E4"/>
    <w:rsid w:val="00D16AB6"/>
    <w:rsid w:val="00D16F5D"/>
    <w:rsid w:val="00D22CB2"/>
    <w:rsid w:val="00D22F65"/>
    <w:rsid w:val="00D24FE4"/>
    <w:rsid w:val="00D34A70"/>
    <w:rsid w:val="00D3539D"/>
    <w:rsid w:val="00D40E52"/>
    <w:rsid w:val="00D42D4E"/>
    <w:rsid w:val="00D4363D"/>
    <w:rsid w:val="00D470EC"/>
    <w:rsid w:val="00D50001"/>
    <w:rsid w:val="00D55708"/>
    <w:rsid w:val="00D701C4"/>
    <w:rsid w:val="00D712A5"/>
    <w:rsid w:val="00D729CD"/>
    <w:rsid w:val="00D76764"/>
    <w:rsid w:val="00D7730C"/>
    <w:rsid w:val="00D82804"/>
    <w:rsid w:val="00D82B3C"/>
    <w:rsid w:val="00DA2DFB"/>
    <w:rsid w:val="00DA3238"/>
    <w:rsid w:val="00DA684D"/>
    <w:rsid w:val="00DB1778"/>
    <w:rsid w:val="00DB2DF5"/>
    <w:rsid w:val="00DB6BE9"/>
    <w:rsid w:val="00DD017A"/>
    <w:rsid w:val="00DD6346"/>
    <w:rsid w:val="00DD7875"/>
    <w:rsid w:val="00DE2EEC"/>
    <w:rsid w:val="00DE4DA9"/>
    <w:rsid w:val="00DE6380"/>
    <w:rsid w:val="00DE7E2C"/>
    <w:rsid w:val="00DF2C4D"/>
    <w:rsid w:val="00DF4CBF"/>
    <w:rsid w:val="00DF561D"/>
    <w:rsid w:val="00DF6579"/>
    <w:rsid w:val="00DF791A"/>
    <w:rsid w:val="00E004BA"/>
    <w:rsid w:val="00E01C75"/>
    <w:rsid w:val="00E02134"/>
    <w:rsid w:val="00E02442"/>
    <w:rsid w:val="00E0420F"/>
    <w:rsid w:val="00E07B2D"/>
    <w:rsid w:val="00E10124"/>
    <w:rsid w:val="00E11770"/>
    <w:rsid w:val="00E13C2E"/>
    <w:rsid w:val="00E167AD"/>
    <w:rsid w:val="00E16E96"/>
    <w:rsid w:val="00E17953"/>
    <w:rsid w:val="00E20AB5"/>
    <w:rsid w:val="00E20EEA"/>
    <w:rsid w:val="00E21185"/>
    <w:rsid w:val="00E23D66"/>
    <w:rsid w:val="00E250DC"/>
    <w:rsid w:val="00E27DA1"/>
    <w:rsid w:val="00E31563"/>
    <w:rsid w:val="00E34A39"/>
    <w:rsid w:val="00E36C3F"/>
    <w:rsid w:val="00E400B1"/>
    <w:rsid w:val="00E42132"/>
    <w:rsid w:val="00E46740"/>
    <w:rsid w:val="00E504EE"/>
    <w:rsid w:val="00E517E6"/>
    <w:rsid w:val="00E53ABC"/>
    <w:rsid w:val="00E56BEE"/>
    <w:rsid w:val="00E65A52"/>
    <w:rsid w:val="00E66449"/>
    <w:rsid w:val="00E70B76"/>
    <w:rsid w:val="00E7249C"/>
    <w:rsid w:val="00E7395F"/>
    <w:rsid w:val="00E743AB"/>
    <w:rsid w:val="00E80CE0"/>
    <w:rsid w:val="00E83A6F"/>
    <w:rsid w:val="00E86184"/>
    <w:rsid w:val="00E950AF"/>
    <w:rsid w:val="00E96F18"/>
    <w:rsid w:val="00E979AF"/>
    <w:rsid w:val="00E97FCF"/>
    <w:rsid w:val="00EA4678"/>
    <w:rsid w:val="00EA5359"/>
    <w:rsid w:val="00EA7DAF"/>
    <w:rsid w:val="00EB1AD4"/>
    <w:rsid w:val="00EB2530"/>
    <w:rsid w:val="00EB27A2"/>
    <w:rsid w:val="00EB2EE5"/>
    <w:rsid w:val="00EB6A86"/>
    <w:rsid w:val="00EC0CE9"/>
    <w:rsid w:val="00EC6955"/>
    <w:rsid w:val="00ED13A5"/>
    <w:rsid w:val="00ED271E"/>
    <w:rsid w:val="00ED44C4"/>
    <w:rsid w:val="00ED4913"/>
    <w:rsid w:val="00ED4B8C"/>
    <w:rsid w:val="00ED51C4"/>
    <w:rsid w:val="00ED5663"/>
    <w:rsid w:val="00ED5DB5"/>
    <w:rsid w:val="00EE43FF"/>
    <w:rsid w:val="00EE4400"/>
    <w:rsid w:val="00EE51E0"/>
    <w:rsid w:val="00EE65A6"/>
    <w:rsid w:val="00EF3A68"/>
    <w:rsid w:val="00EF3AE7"/>
    <w:rsid w:val="00EF4B18"/>
    <w:rsid w:val="00F02AD2"/>
    <w:rsid w:val="00F031E2"/>
    <w:rsid w:val="00F051C6"/>
    <w:rsid w:val="00F0771F"/>
    <w:rsid w:val="00F10B16"/>
    <w:rsid w:val="00F12276"/>
    <w:rsid w:val="00F137C3"/>
    <w:rsid w:val="00F158AD"/>
    <w:rsid w:val="00F16B8E"/>
    <w:rsid w:val="00F16FC8"/>
    <w:rsid w:val="00F17D5B"/>
    <w:rsid w:val="00F17EE1"/>
    <w:rsid w:val="00F219F7"/>
    <w:rsid w:val="00F2411D"/>
    <w:rsid w:val="00F249E5"/>
    <w:rsid w:val="00F27DF6"/>
    <w:rsid w:val="00F34ACA"/>
    <w:rsid w:val="00F3775F"/>
    <w:rsid w:val="00F40AB1"/>
    <w:rsid w:val="00F40DAB"/>
    <w:rsid w:val="00F42D5C"/>
    <w:rsid w:val="00F43129"/>
    <w:rsid w:val="00F46274"/>
    <w:rsid w:val="00F54FDA"/>
    <w:rsid w:val="00F61E6B"/>
    <w:rsid w:val="00F63C48"/>
    <w:rsid w:val="00F6486E"/>
    <w:rsid w:val="00F66EDE"/>
    <w:rsid w:val="00F6793B"/>
    <w:rsid w:val="00F70523"/>
    <w:rsid w:val="00F7202D"/>
    <w:rsid w:val="00F73708"/>
    <w:rsid w:val="00F76C7C"/>
    <w:rsid w:val="00F76CA0"/>
    <w:rsid w:val="00F81D3E"/>
    <w:rsid w:val="00F82E7F"/>
    <w:rsid w:val="00F83D52"/>
    <w:rsid w:val="00F85213"/>
    <w:rsid w:val="00F90006"/>
    <w:rsid w:val="00F9032A"/>
    <w:rsid w:val="00F936C4"/>
    <w:rsid w:val="00F9538B"/>
    <w:rsid w:val="00FA1002"/>
    <w:rsid w:val="00FA195B"/>
    <w:rsid w:val="00FA590E"/>
    <w:rsid w:val="00FA6D68"/>
    <w:rsid w:val="00FA6E5B"/>
    <w:rsid w:val="00FB388C"/>
    <w:rsid w:val="00FB7782"/>
    <w:rsid w:val="00FC0000"/>
    <w:rsid w:val="00FC0F15"/>
    <w:rsid w:val="00FC4750"/>
    <w:rsid w:val="00FC570F"/>
    <w:rsid w:val="00FC6AAD"/>
    <w:rsid w:val="00FC6D54"/>
    <w:rsid w:val="00FD24D4"/>
    <w:rsid w:val="00FD25A4"/>
    <w:rsid w:val="00FD3465"/>
    <w:rsid w:val="00FD40FA"/>
    <w:rsid w:val="00FD53C8"/>
    <w:rsid w:val="00FE0E82"/>
    <w:rsid w:val="00FE11E6"/>
    <w:rsid w:val="00FE1B8E"/>
    <w:rsid w:val="00FE6791"/>
    <w:rsid w:val="00FE74BD"/>
    <w:rsid w:val="00FF12CA"/>
    <w:rsid w:val="00FF15A7"/>
    <w:rsid w:val="00FF2B59"/>
    <w:rsid w:val="00FF3C97"/>
    <w:rsid w:val="00FF5BF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697">
      <o:colormenu v:ext="edit" fillcolor="none" strokecolor="red"/>
    </o:shapedefaults>
    <o:shapelayout v:ext="edit">
      <o:idmap v:ext="edit" data="1"/>
      <o:rules v:ext="edit">
        <o:r id="V:Rule3" type="connector" idref="#_x0000_s1035"/>
        <o:r id="V:Rule4" type="connector" idref="#_x0000_s1040"/>
      </o:rules>
    </o:shapelayout>
  </w:shapeDefaults>
  <w:decimalSymbol w:val="."/>
  <w:listSeparator w:val=","/>
  <w14:docId w14:val="6A95D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Franklin Gothic Book" w:eastAsia="Times New Roman" w:hAnsi="Franklin Gothic Book"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iPriority="8" w:unhideWhenUsed="1" w:qFormat="1"/>
    <w:lsdException w:name="annotation text" w:semiHidden="1" w:unhideWhenUsed="1"/>
    <w:lsdException w:name="header" w:semiHidden="1" w:unhideWhenUsed="1"/>
    <w:lsdException w:name="footer" w:semiHidden="1" w:uiPriority="10" w:unhideWhenUsed="1" w:qFormat="1"/>
    <w:lsdException w:name="index heading" w:semiHidden="1" w:unhideWhenUsed="1"/>
    <w:lsdException w:name="caption" w:semiHidden="1" w:uiPriority="8"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8" w:unhideWhenUsed="1" w:qFormat="1"/>
    <w:lsdException w:name="annotation reference" w:semiHidden="1" w:unhideWhenUsed="1"/>
    <w:lsdException w:name="line number" w:semiHidden="1" w:unhideWhenUsed="1"/>
    <w:lsdException w:name="page number" w:semiHidden="1" w:uiPriority="1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6"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4" w:unhideWhenUsed="1" w:qFormat="1"/>
    <w:lsdException w:name="Strong" w:uiPriority="2" w:qFormat="1"/>
    <w:lsdException w:name="Emphasis" w:uiPriority="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3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6D86"/>
    <w:rPr>
      <w:sz w:val="22"/>
      <w:szCs w:val="22"/>
    </w:rPr>
  </w:style>
  <w:style w:type="paragraph" w:styleId="Heading1">
    <w:name w:val="heading 1"/>
    <w:next w:val="Normal"/>
    <w:link w:val="Heading1Char"/>
    <w:qFormat/>
    <w:rsid w:val="00136D86"/>
    <w:pPr>
      <w:keepNext/>
      <w:numPr>
        <w:numId w:val="40"/>
      </w:numPr>
      <w:spacing w:before="120" w:after="60"/>
      <w:outlineLvl w:val="0"/>
    </w:pPr>
    <w:rPr>
      <w:rFonts w:ascii="Franklin Gothic Demi" w:hAnsi="Franklin Gothic Demi"/>
      <w:sz w:val="36"/>
      <w:szCs w:val="28"/>
      <w:lang w:eastAsia="en-US"/>
    </w:rPr>
  </w:style>
  <w:style w:type="paragraph" w:styleId="Heading2">
    <w:name w:val="heading 2"/>
    <w:basedOn w:val="Heading1"/>
    <w:next w:val="Normal"/>
    <w:link w:val="Heading2Char"/>
    <w:qFormat/>
    <w:rsid w:val="00136D86"/>
    <w:pPr>
      <w:numPr>
        <w:ilvl w:val="1"/>
      </w:numPr>
      <w:outlineLvl w:val="1"/>
    </w:pPr>
    <w:rPr>
      <w:sz w:val="28"/>
      <w:szCs w:val="26"/>
    </w:rPr>
  </w:style>
  <w:style w:type="paragraph" w:styleId="Heading3">
    <w:name w:val="heading 3"/>
    <w:basedOn w:val="Heading1"/>
    <w:next w:val="Normal"/>
    <w:link w:val="Heading3Char"/>
    <w:qFormat/>
    <w:rsid w:val="00136D86"/>
    <w:pPr>
      <w:numPr>
        <w:ilvl w:val="2"/>
      </w:numPr>
      <w:outlineLvl w:val="2"/>
    </w:pPr>
    <w:rPr>
      <w:i/>
      <w:sz w:val="28"/>
      <w:szCs w:val="22"/>
    </w:rPr>
  </w:style>
  <w:style w:type="paragraph" w:styleId="Heading4">
    <w:name w:val="heading 4"/>
    <w:basedOn w:val="Heading1"/>
    <w:next w:val="Normal"/>
    <w:link w:val="Heading4Char"/>
    <w:qFormat/>
    <w:rsid w:val="00136D86"/>
    <w:pPr>
      <w:numPr>
        <w:ilvl w:val="3"/>
      </w:numPr>
      <w:outlineLvl w:val="3"/>
    </w:pPr>
    <w:rPr>
      <w:sz w:val="22"/>
      <w:szCs w:val="22"/>
    </w:rPr>
  </w:style>
  <w:style w:type="paragraph" w:styleId="Heading5">
    <w:name w:val="heading 5"/>
    <w:basedOn w:val="Normal"/>
    <w:next w:val="Normal"/>
    <w:link w:val="Heading5Char"/>
    <w:rsid w:val="00B315E9"/>
    <w:pPr>
      <w:jc w:val="center"/>
      <w:outlineLvl w:val="4"/>
    </w:pPr>
    <w:rPr>
      <w:b/>
    </w:rPr>
  </w:style>
  <w:style w:type="paragraph" w:styleId="Heading6">
    <w:name w:val="heading 6"/>
    <w:basedOn w:val="Normal"/>
    <w:next w:val="Normal"/>
    <w:link w:val="Heading6Char"/>
    <w:rsid w:val="00B315E9"/>
    <w:pPr>
      <w:outlineLvl w:val="5"/>
    </w:pPr>
  </w:style>
  <w:style w:type="paragraph" w:styleId="Heading7">
    <w:name w:val="heading 7"/>
    <w:basedOn w:val="Normal"/>
    <w:next w:val="Normal"/>
    <w:link w:val="Heading7Char"/>
    <w:rsid w:val="00B315E9"/>
    <w:pPr>
      <w:outlineLvl w:val="6"/>
    </w:pPr>
  </w:style>
  <w:style w:type="paragraph" w:styleId="Heading8">
    <w:name w:val="heading 8"/>
    <w:basedOn w:val="Normal"/>
    <w:next w:val="Normal"/>
    <w:link w:val="Heading8Char"/>
    <w:qFormat/>
    <w:rsid w:val="00B315E9"/>
    <w:pPr>
      <w:keepNext/>
      <w:numPr>
        <w:ilvl w:val="12"/>
      </w:numPr>
      <w:outlineLvl w:val="7"/>
    </w:pPr>
  </w:style>
  <w:style w:type="paragraph" w:styleId="Heading9">
    <w:name w:val="heading 9"/>
    <w:basedOn w:val="Normal"/>
    <w:next w:val="Normal"/>
    <w:link w:val="Heading9Char"/>
    <w:qFormat/>
    <w:rsid w:val="00B315E9"/>
    <w:pPr>
      <w:keepNext/>
      <w:tabs>
        <w:tab w:val="left" w:pos="851"/>
        <w:tab w:val="right" w:pos="9781"/>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36D86"/>
    <w:rPr>
      <w:rFonts w:ascii="Franklin Gothic Demi" w:hAnsi="Franklin Gothic Demi"/>
      <w:sz w:val="36"/>
      <w:szCs w:val="28"/>
      <w:lang w:eastAsia="en-US"/>
    </w:rPr>
  </w:style>
  <w:style w:type="character" w:customStyle="1" w:styleId="Heading2Char">
    <w:name w:val="Heading 2 Char"/>
    <w:link w:val="Heading2"/>
    <w:rsid w:val="00136D86"/>
    <w:rPr>
      <w:rFonts w:ascii="Franklin Gothic Demi" w:hAnsi="Franklin Gothic Demi"/>
      <w:sz w:val="28"/>
      <w:szCs w:val="26"/>
      <w:lang w:eastAsia="en-US"/>
    </w:rPr>
  </w:style>
  <w:style w:type="character" w:customStyle="1" w:styleId="Heading3Char">
    <w:name w:val="Heading 3 Char"/>
    <w:link w:val="Heading3"/>
    <w:rsid w:val="00136D86"/>
    <w:rPr>
      <w:rFonts w:ascii="Franklin Gothic Demi" w:hAnsi="Franklin Gothic Demi"/>
      <w:i/>
      <w:sz w:val="28"/>
      <w:lang w:eastAsia="en-US"/>
    </w:rPr>
  </w:style>
  <w:style w:type="character" w:customStyle="1" w:styleId="Heading4Char">
    <w:name w:val="Heading 4 Char"/>
    <w:link w:val="Heading4"/>
    <w:rsid w:val="00136D86"/>
    <w:rPr>
      <w:rFonts w:ascii="Franklin Gothic Demi" w:hAnsi="Franklin Gothic Demi"/>
      <w:lang w:eastAsia="en-US"/>
    </w:rPr>
  </w:style>
  <w:style w:type="character" w:customStyle="1" w:styleId="Heading5Char">
    <w:name w:val="Heading 5 Char"/>
    <w:link w:val="Heading5"/>
    <w:rsid w:val="00B315E9"/>
    <w:rPr>
      <w:rFonts w:ascii="Garamond" w:hAnsi="Garamond"/>
      <w:b/>
      <w:sz w:val="24"/>
      <w:szCs w:val="24"/>
      <w:lang w:eastAsia="en-US"/>
    </w:rPr>
  </w:style>
  <w:style w:type="character" w:customStyle="1" w:styleId="Heading6Char">
    <w:name w:val="Heading 6 Char"/>
    <w:link w:val="Heading6"/>
    <w:rsid w:val="00B315E9"/>
    <w:rPr>
      <w:rFonts w:ascii="Garamond" w:hAnsi="Garamond"/>
      <w:sz w:val="24"/>
      <w:szCs w:val="24"/>
      <w:lang w:eastAsia="en-US"/>
    </w:rPr>
  </w:style>
  <w:style w:type="character" w:customStyle="1" w:styleId="Heading7Char">
    <w:name w:val="Heading 7 Char"/>
    <w:link w:val="Heading7"/>
    <w:rsid w:val="00B315E9"/>
    <w:rPr>
      <w:rFonts w:ascii="Garamond" w:hAnsi="Garamond"/>
      <w:sz w:val="24"/>
      <w:szCs w:val="24"/>
      <w:lang w:eastAsia="en-US"/>
    </w:rPr>
  </w:style>
  <w:style w:type="character" w:customStyle="1" w:styleId="Heading8Char">
    <w:name w:val="Heading 8 Char"/>
    <w:link w:val="Heading8"/>
    <w:rsid w:val="00B315E9"/>
    <w:rPr>
      <w:rFonts w:ascii="Garamond" w:hAnsi="Garamond"/>
      <w:sz w:val="24"/>
      <w:szCs w:val="24"/>
      <w:lang w:eastAsia="en-US"/>
    </w:rPr>
  </w:style>
  <w:style w:type="character" w:customStyle="1" w:styleId="Heading9Char">
    <w:name w:val="Heading 9 Char"/>
    <w:link w:val="Heading9"/>
    <w:rsid w:val="00B315E9"/>
    <w:rPr>
      <w:rFonts w:ascii="Garamond" w:hAnsi="Garamond"/>
      <w:sz w:val="24"/>
      <w:szCs w:val="24"/>
      <w:lang w:eastAsia="en-US"/>
    </w:rPr>
  </w:style>
  <w:style w:type="paragraph" w:styleId="Caption">
    <w:name w:val="caption"/>
    <w:basedOn w:val="Normal"/>
    <w:next w:val="Normal"/>
    <w:link w:val="CaptionChar"/>
    <w:uiPriority w:val="8"/>
    <w:qFormat/>
    <w:rsid w:val="00136D86"/>
    <w:rPr>
      <w:bCs/>
      <w:i/>
      <w:sz w:val="20"/>
      <w:szCs w:val="18"/>
    </w:rPr>
  </w:style>
  <w:style w:type="character" w:customStyle="1" w:styleId="CaptionChar">
    <w:name w:val="Caption Char"/>
    <w:link w:val="Caption"/>
    <w:uiPriority w:val="8"/>
    <w:rsid w:val="00741B1B"/>
    <w:rPr>
      <w:bCs/>
      <w:i/>
      <w:sz w:val="20"/>
      <w:szCs w:val="18"/>
    </w:rPr>
  </w:style>
  <w:style w:type="paragraph" w:styleId="Title">
    <w:name w:val="Title"/>
    <w:next w:val="Normal"/>
    <w:link w:val="TitleChar"/>
    <w:uiPriority w:val="5"/>
    <w:qFormat/>
    <w:rsid w:val="00136D86"/>
    <w:pPr>
      <w:spacing w:before="240" w:after="60"/>
    </w:pPr>
    <w:rPr>
      <w:rFonts w:ascii="Franklin Gothic Medium" w:hAnsi="Franklin Gothic Medium" w:cs="Arial"/>
      <w:bCs/>
      <w:kern w:val="28"/>
      <w:sz w:val="64"/>
      <w:szCs w:val="64"/>
      <w:lang w:eastAsia="en-US"/>
    </w:rPr>
  </w:style>
  <w:style w:type="character" w:customStyle="1" w:styleId="TitleChar">
    <w:name w:val="Title Char"/>
    <w:link w:val="Title"/>
    <w:uiPriority w:val="5"/>
    <w:rsid w:val="00136D86"/>
    <w:rPr>
      <w:rFonts w:ascii="Franklin Gothic Medium" w:hAnsi="Franklin Gothic Medium" w:cs="Arial"/>
      <w:bCs/>
      <w:kern w:val="28"/>
      <w:sz w:val="64"/>
      <w:szCs w:val="64"/>
      <w:lang w:eastAsia="en-US"/>
    </w:rPr>
  </w:style>
  <w:style w:type="paragraph" w:customStyle="1" w:styleId="Appendixheading">
    <w:name w:val="Appendix heading"/>
    <w:next w:val="Normal"/>
    <w:uiPriority w:val="9"/>
    <w:qFormat/>
    <w:rsid w:val="00136D86"/>
    <w:rPr>
      <w:rFonts w:ascii="Franklin Gothic Demi" w:hAnsi="Franklin Gothic Demi"/>
      <w:sz w:val="36"/>
      <w:szCs w:val="22"/>
      <w:lang w:eastAsia="en-US"/>
    </w:rPr>
  </w:style>
  <w:style w:type="paragraph" w:customStyle="1" w:styleId="Bullet1last">
    <w:name w:val="Bullet 1 last"/>
    <w:basedOn w:val="Bullet1list"/>
    <w:rsid w:val="00741B1B"/>
    <w:pPr>
      <w:numPr>
        <w:numId w:val="0"/>
      </w:numPr>
      <w:spacing w:after="180"/>
    </w:pPr>
  </w:style>
  <w:style w:type="paragraph" w:customStyle="1" w:styleId="Bullet1list">
    <w:name w:val="Bullet 1 list"/>
    <w:basedOn w:val="Normal"/>
    <w:qFormat/>
    <w:rsid w:val="00741B1B"/>
    <w:pPr>
      <w:numPr>
        <w:numId w:val="11"/>
      </w:numPr>
      <w:spacing w:after="60"/>
    </w:pPr>
  </w:style>
  <w:style w:type="paragraph" w:customStyle="1" w:styleId="Bullet2last">
    <w:name w:val="Bullet 2 last"/>
    <w:basedOn w:val="Bullet2list"/>
    <w:next w:val="Normal"/>
    <w:rsid w:val="00741B1B"/>
    <w:pPr>
      <w:numPr>
        <w:ilvl w:val="0"/>
        <w:numId w:val="0"/>
      </w:numPr>
      <w:spacing w:after="180"/>
    </w:pPr>
  </w:style>
  <w:style w:type="paragraph" w:customStyle="1" w:styleId="Bullet2list">
    <w:name w:val="Bullet 2 list"/>
    <w:basedOn w:val="Normal"/>
    <w:rsid w:val="00741B1B"/>
    <w:pPr>
      <w:numPr>
        <w:ilvl w:val="1"/>
        <w:numId w:val="11"/>
      </w:numPr>
      <w:spacing w:after="60"/>
    </w:pPr>
  </w:style>
  <w:style w:type="paragraph" w:customStyle="1" w:styleId="Figureheading">
    <w:name w:val="Figure heading"/>
    <w:basedOn w:val="Caption"/>
    <w:link w:val="FigureheadingChar"/>
    <w:rsid w:val="00741B1B"/>
    <w:pPr>
      <w:tabs>
        <w:tab w:val="left" w:pos="1080"/>
        <w:tab w:val="right" w:pos="9000"/>
      </w:tabs>
      <w:spacing w:after="120"/>
    </w:pPr>
    <w:rPr>
      <w:b/>
    </w:rPr>
  </w:style>
  <w:style w:type="character" w:customStyle="1" w:styleId="FigureheadingChar">
    <w:name w:val="Figure heading Char"/>
    <w:link w:val="Figureheading"/>
    <w:rsid w:val="00741B1B"/>
    <w:rPr>
      <w:rFonts w:ascii="Garamond" w:hAnsi="Garamond"/>
      <w:b/>
      <w:i/>
      <w:sz w:val="24"/>
      <w:szCs w:val="24"/>
      <w:lang w:eastAsia="en-US"/>
    </w:rPr>
  </w:style>
  <w:style w:type="paragraph" w:customStyle="1" w:styleId="NonTOCHeading1">
    <w:name w:val="Non TOC Heading 1"/>
    <w:basedOn w:val="Normal"/>
    <w:link w:val="NonTOCHeading1Char"/>
    <w:rsid w:val="00741B1B"/>
    <w:rPr>
      <w:b/>
    </w:rPr>
  </w:style>
  <w:style w:type="character" w:customStyle="1" w:styleId="NonTOCHeading1Char">
    <w:name w:val="Non TOC Heading 1 Char"/>
    <w:link w:val="NonTOCHeading1"/>
    <w:rsid w:val="00741B1B"/>
    <w:rPr>
      <w:rFonts w:ascii="Garamond" w:hAnsi="Garamond"/>
      <w:b/>
      <w:sz w:val="24"/>
      <w:szCs w:val="24"/>
      <w:lang w:eastAsia="en-US"/>
    </w:rPr>
  </w:style>
  <w:style w:type="paragraph" w:customStyle="1" w:styleId="NonTOCHeading2">
    <w:name w:val="Non TOC Heading 2"/>
    <w:basedOn w:val="Heading2"/>
    <w:rsid w:val="00741B1B"/>
  </w:style>
  <w:style w:type="paragraph" w:customStyle="1" w:styleId="Normalindentedpar">
    <w:name w:val="Normal indented par"/>
    <w:basedOn w:val="Normal"/>
    <w:rsid w:val="00741B1B"/>
    <w:pPr>
      <w:ind w:left="540" w:right="791"/>
    </w:pPr>
  </w:style>
  <w:style w:type="paragraph" w:customStyle="1" w:styleId="Normalwithbulletfollowing">
    <w:name w:val="Normal with bullet following"/>
    <w:basedOn w:val="Normal"/>
    <w:link w:val="NormalwithbulletfollowingChar"/>
    <w:rsid w:val="00741B1B"/>
    <w:pPr>
      <w:spacing w:after="60"/>
    </w:pPr>
  </w:style>
  <w:style w:type="character" w:customStyle="1" w:styleId="NormalwithbulletfollowingChar">
    <w:name w:val="Normal with bullet following Char"/>
    <w:link w:val="Normalwithbulletfollowing"/>
    <w:rsid w:val="00741B1B"/>
    <w:rPr>
      <w:rFonts w:ascii="Garamond" w:hAnsi="Garamond"/>
      <w:sz w:val="24"/>
      <w:szCs w:val="24"/>
      <w:lang w:eastAsia="en-US"/>
    </w:rPr>
  </w:style>
  <w:style w:type="paragraph" w:customStyle="1" w:styleId="Source">
    <w:name w:val="Source"/>
    <w:basedOn w:val="Normal"/>
    <w:next w:val="Normal"/>
    <w:link w:val="SourceChar"/>
    <w:uiPriority w:val="8"/>
    <w:qFormat/>
    <w:rsid w:val="00136D86"/>
    <w:pPr>
      <w:spacing w:after="60"/>
      <w:jc w:val="right"/>
    </w:pPr>
    <w:rPr>
      <w:i/>
      <w:noProof/>
    </w:rPr>
  </w:style>
  <w:style w:type="character" w:customStyle="1" w:styleId="SourceChar">
    <w:name w:val="Source Char"/>
    <w:link w:val="Source"/>
    <w:uiPriority w:val="8"/>
    <w:rsid w:val="00741B1B"/>
    <w:rPr>
      <w:i/>
      <w:noProof/>
    </w:rPr>
  </w:style>
  <w:style w:type="paragraph" w:customStyle="1" w:styleId="Table">
    <w:name w:val="Table"/>
    <w:basedOn w:val="Normal"/>
    <w:link w:val="TableChar"/>
    <w:rsid w:val="00741B1B"/>
    <w:pPr>
      <w:spacing w:before="80" w:after="80"/>
    </w:pPr>
    <w:rPr>
      <w:rFonts w:ascii="Arial" w:hAnsi="Arial"/>
      <w:color w:val="000000"/>
      <w:sz w:val="20"/>
    </w:rPr>
  </w:style>
  <w:style w:type="character" w:customStyle="1" w:styleId="TableChar">
    <w:name w:val="Table Char"/>
    <w:link w:val="Table"/>
    <w:rsid w:val="00741B1B"/>
    <w:rPr>
      <w:rFonts w:ascii="Arial" w:hAnsi="Arial"/>
      <w:color w:val="000000"/>
      <w:szCs w:val="24"/>
      <w:lang w:eastAsia="en-US"/>
    </w:rPr>
  </w:style>
  <w:style w:type="paragraph" w:customStyle="1" w:styleId="Tablebulletlist">
    <w:name w:val="Table bullet list"/>
    <w:basedOn w:val="Normal"/>
    <w:rsid w:val="00741B1B"/>
    <w:pPr>
      <w:numPr>
        <w:numId w:val="13"/>
      </w:numPr>
      <w:spacing w:before="60" w:after="60"/>
    </w:pPr>
    <w:rPr>
      <w:rFonts w:ascii="Arial" w:hAnsi="Arial" w:cs="Arial"/>
      <w:sz w:val="20"/>
      <w:szCs w:val="18"/>
    </w:rPr>
  </w:style>
  <w:style w:type="paragraph" w:customStyle="1" w:styleId="Tableheading">
    <w:name w:val="Table heading"/>
    <w:next w:val="Normal"/>
    <w:link w:val="TableheadingChar"/>
    <w:rsid w:val="00741B1B"/>
    <w:pPr>
      <w:spacing w:after="120"/>
    </w:pPr>
    <w:rPr>
      <w:sz w:val="24"/>
      <w:szCs w:val="24"/>
    </w:rPr>
  </w:style>
  <w:style w:type="character" w:customStyle="1" w:styleId="TableheadingChar">
    <w:name w:val="Table heading Char"/>
    <w:link w:val="Tableheading"/>
    <w:rsid w:val="00741B1B"/>
  </w:style>
  <w:style w:type="paragraph" w:customStyle="1" w:styleId="Tablelegend">
    <w:name w:val="Table legend"/>
    <w:basedOn w:val="Normal"/>
    <w:rsid w:val="00741B1B"/>
  </w:style>
  <w:style w:type="paragraph" w:customStyle="1" w:styleId="Tablenumberedlist">
    <w:name w:val="Table numbered list"/>
    <w:basedOn w:val="Normal"/>
    <w:rsid w:val="00741B1B"/>
    <w:pPr>
      <w:numPr>
        <w:ilvl w:val="1"/>
        <w:numId w:val="13"/>
      </w:numPr>
      <w:spacing w:before="60" w:after="60"/>
    </w:pPr>
    <w:rPr>
      <w:rFonts w:ascii="Arial" w:hAnsi="Arial" w:cs="Arial"/>
      <w:sz w:val="20"/>
      <w:szCs w:val="18"/>
    </w:rPr>
  </w:style>
  <w:style w:type="paragraph" w:customStyle="1" w:styleId="Tablerightaligned">
    <w:name w:val="Table right aligned"/>
    <w:basedOn w:val="Table"/>
    <w:rsid w:val="00741B1B"/>
    <w:pPr>
      <w:jc w:val="right"/>
    </w:pPr>
  </w:style>
  <w:style w:type="paragraph" w:customStyle="1" w:styleId="Tabletextbold">
    <w:name w:val="Table text bold"/>
    <w:basedOn w:val="Table"/>
    <w:link w:val="TabletextboldChar"/>
    <w:rsid w:val="00741B1B"/>
    <w:rPr>
      <w:b/>
    </w:rPr>
  </w:style>
  <w:style w:type="character" w:customStyle="1" w:styleId="TabletextboldChar">
    <w:name w:val="Table text bold Char"/>
    <w:link w:val="Tabletextbold"/>
    <w:rsid w:val="00741B1B"/>
    <w:rPr>
      <w:rFonts w:ascii="Arial" w:hAnsi="Arial"/>
      <w:b/>
      <w:color w:val="000000"/>
      <w:szCs w:val="24"/>
      <w:lang w:eastAsia="en-US"/>
    </w:rPr>
  </w:style>
  <w:style w:type="paragraph" w:customStyle="1" w:styleId="Tabletextwhite">
    <w:name w:val="Table text white"/>
    <w:basedOn w:val="Table"/>
    <w:rsid w:val="00741B1B"/>
    <w:rPr>
      <w:b/>
      <w:color w:val="FFFFFF"/>
    </w:rPr>
  </w:style>
  <w:style w:type="paragraph" w:customStyle="1" w:styleId="Normalnumbered">
    <w:name w:val="Normal numbered"/>
    <w:basedOn w:val="Normal"/>
    <w:rsid w:val="00741B1B"/>
    <w:pPr>
      <w:numPr>
        <w:numId w:val="14"/>
      </w:numPr>
    </w:pPr>
  </w:style>
  <w:style w:type="paragraph" w:customStyle="1" w:styleId="Default">
    <w:name w:val="Default"/>
    <w:rsid w:val="00741B1B"/>
    <w:pPr>
      <w:autoSpaceDE w:val="0"/>
      <w:autoSpaceDN w:val="0"/>
      <w:adjustRightInd w:val="0"/>
      <w:spacing w:after="180"/>
    </w:pPr>
    <w:rPr>
      <w:color w:val="000000"/>
      <w:sz w:val="24"/>
      <w:szCs w:val="24"/>
    </w:rPr>
  </w:style>
  <w:style w:type="paragraph" w:customStyle="1" w:styleId="Referencelist">
    <w:name w:val="Reference list"/>
    <w:basedOn w:val="Normal"/>
    <w:uiPriority w:val="8"/>
    <w:qFormat/>
    <w:rsid w:val="00136D86"/>
    <w:pPr>
      <w:ind w:left="714" w:hanging="714"/>
    </w:pPr>
  </w:style>
  <w:style w:type="paragraph" w:customStyle="1" w:styleId="Normalimprint">
    <w:name w:val="Normal imprint"/>
    <w:basedOn w:val="Normal"/>
    <w:rsid w:val="00741B1B"/>
    <w:pPr>
      <w:spacing w:after="7200"/>
    </w:pPr>
  </w:style>
  <w:style w:type="paragraph" w:styleId="TOC1">
    <w:name w:val="toc 1"/>
    <w:basedOn w:val="Normal"/>
    <w:next w:val="Normal"/>
    <w:uiPriority w:val="39"/>
    <w:qFormat/>
    <w:rsid w:val="00741B1B"/>
    <w:pPr>
      <w:tabs>
        <w:tab w:val="left" w:pos="567"/>
        <w:tab w:val="right" w:leader="dot" w:pos="9639"/>
      </w:tabs>
      <w:spacing w:before="120"/>
    </w:pPr>
    <w:rPr>
      <w:b/>
      <w:caps/>
    </w:rPr>
  </w:style>
  <w:style w:type="paragraph" w:styleId="TOC2">
    <w:name w:val="toc 2"/>
    <w:basedOn w:val="Normal"/>
    <w:next w:val="Normal"/>
    <w:uiPriority w:val="39"/>
    <w:rsid w:val="00741B1B"/>
    <w:pPr>
      <w:tabs>
        <w:tab w:val="left" w:pos="567"/>
        <w:tab w:val="right" w:leader="dot" w:pos="9639"/>
      </w:tabs>
      <w:ind w:left="567"/>
    </w:pPr>
  </w:style>
  <w:style w:type="paragraph" w:styleId="TOC3">
    <w:name w:val="toc 3"/>
    <w:basedOn w:val="Normal"/>
    <w:next w:val="Normal"/>
    <w:uiPriority w:val="39"/>
    <w:rsid w:val="00741B1B"/>
    <w:pPr>
      <w:tabs>
        <w:tab w:val="left" w:pos="567"/>
        <w:tab w:val="right" w:leader="dot" w:pos="9639"/>
      </w:tabs>
    </w:pPr>
  </w:style>
  <w:style w:type="paragraph" w:styleId="Header">
    <w:name w:val="header"/>
    <w:basedOn w:val="Normal"/>
    <w:link w:val="HeaderChar"/>
    <w:rsid w:val="00741B1B"/>
    <w:pPr>
      <w:tabs>
        <w:tab w:val="center" w:pos="4153"/>
        <w:tab w:val="right" w:pos="8306"/>
      </w:tabs>
    </w:pPr>
  </w:style>
  <w:style w:type="character" w:customStyle="1" w:styleId="HeaderChar">
    <w:name w:val="Header Char"/>
    <w:link w:val="Header"/>
    <w:rsid w:val="00741B1B"/>
    <w:rPr>
      <w:rFonts w:ascii="Garamond" w:hAnsi="Garamond"/>
      <w:sz w:val="24"/>
      <w:szCs w:val="24"/>
      <w:lang w:eastAsia="en-US"/>
    </w:rPr>
  </w:style>
  <w:style w:type="paragraph" w:styleId="Footer">
    <w:name w:val="footer"/>
    <w:basedOn w:val="Normal"/>
    <w:link w:val="FooterChar"/>
    <w:uiPriority w:val="10"/>
    <w:qFormat/>
    <w:rsid w:val="00136D86"/>
    <w:pPr>
      <w:tabs>
        <w:tab w:val="center" w:pos="4320"/>
        <w:tab w:val="right" w:pos="8820"/>
      </w:tabs>
    </w:pPr>
    <w:rPr>
      <w:sz w:val="18"/>
      <w:szCs w:val="20"/>
      <w:lang w:eastAsia="en-US"/>
    </w:rPr>
  </w:style>
  <w:style w:type="character" w:customStyle="1" w:styleId="FooterChar">
    <w:name w:val="Footer Char"/>
    <w:link w:val="Footer"/>
    <w:uiPriority w:val="10"/>
    <w:rsid w:val="00136D86"/>
    <w:rPr>
      <w:sz w:val="18"/>
      <w:szCs w:val="20"/>
      <w:lang w:eastAsia="en-US"/>
    </w:rPr>
  </w:style>
  <w:style w:type="paragraph" w:styleId="TableofFigures">
    <w:name w:val="table of figures"/>
    <w:basedOn w:val="Normal"/>
    <w:next w:val="Normal"/>
    <w:rsid w:val="00741B1B"/>
  </w:style>
  <w:style w:type="character" w:styleId="PageNumber">
    <w:name w:val="page number"/>
    <w:uiPriority w:val="10"/>
    <w:qFormat/>
    <w:rsid w:val="00136D86"/>
    <w:rPr>
      <w:rFonts w:ascii="Franklin Gothic Book" w:hAnsi="Franklin Gothic Book"/>
      <w:sz w:val="18"/>
    </w:rPr>
  </w:style>
  <w:style w:type="paragraph" w:styleId="TableofAuthorities">
    <w:name w:val="table of authorities"/>
    <w:basedOn w:val="Normal"/>
    <w:next w:val="Normal"/>
    <w:rsid w:val="00741B1B"/>
    <w:pPr>
      <w:ind w:left="240" w:hanging="240"/>
    </w:pPr>
  </w:style>
  <w:style w:type="paragraph" w:styleId="Subtitle">
    <w:name w:val="Subtitle"/>
    <w:basedOn w:val="Title"/>
    <w:next w:val="Normal"/>
    <w:link w:val="SubtitleChar"/>
    <w:uiPriority w:val="6"/>
    <w:qFormat/>
    <w:rsid w:val="00136D86"/>
    <w:rPr>
      <w:rFonts w:ascii="Franklin Gothic Book" w:hAnsi="Franklin Gothic Book" w:cs="Times New Roman"/>
      <w:sz w:val="36"/>
      <w:szCs w:val="36"/>
    </w:rPr>
  </w:style>
  <w:style w:type="character" w:customStyle="1" w:styleId="SubtitleChar">
    <w:name w:val="Subtitle Char"/>
    <w:link w:val="Subtitle"/>
    <w:uiPriority w:val="6"/>
    <w:rsid w:val="00136D86"/>
    <w:rPr>
      <w:bCs/>
      <w:kern w:val="28"/>
      <w:sz w:val="36"/>
      <w:szCs w:val="36"/>
      <w:lang w:eastAsia="en-US"/>
    </w:rPr>
  </w:style>
  <w:style w:type="character" w:styleId="Hyperlink">
    <w:name w:val="Hyperlink"/>
    <w:uiPriority w:val="99"/>
    <w:qFormat/>
    <w:rsid w:val="00136D86"/>
    <w:rPr>
      <w:color w:val="0000FF"/>
      <w:u w:val="single"/>
    </w:rPr>
  </w:style>
  <w:style w:type="character" w:styleId="Strong">
    <w:name w:val="Strong"/>
    <w:uiPriority w:val="2"/>
    <w:qFormat/>
    <w:rsid w:val="00136D86"/>
    <w:rPr>
      <w:b/>
      <w:bCs/>
    </w:rPr>
  </w:style>
  <w:style w:type="character" w:styleId="Emphasis">
    <w:name w:val="Emphasis"/>
    <w:uiPriority w:val="2"/>
    <w:qFormat/>
    <w:rsid w:val="00136D86"/>
    <w:rPr>
      <w:i/>
      <w:iCs/>
    </w:rPr>
  </w:style>
  <w:style w:type="paragraph" w:styleId="BalloonText">
    <w:name w:val="Balloon Text"/>
    <w:basedOn w:val="Normal"/>
    <w:link w:val="BalloonTextChar"/>
    <w:rsid w:val="00741B1B"/>
    <w:rPr>
      <w:rFonts w:ascii="Tahoma" w:hAnsi="Tahoma" w:cs="Tahoma"/>
      <w:sz w:val="16"/>
      <w:szCs w:val="16"/>
    </w:rPr>
  </w:style>
  <w:style w:type="character" w:customStyle="1" w:styleId="BalloonTextChar">
    <w:name w:val="Balloon Text Char"/>
    <w:link w:val="BalloonText"/>
    <w:rsid w:val="00741B1B"/>
    <w:rPr>
      <w:rFonts w:ascii="Tahoma" w:hAnsi="Tahoma" w:cs="Tahoma"/>
      <w:sz w:val="16"/>
      <w:szCs w:val="16"/>
      <w:lang w:eastAsia="en-US"/>
    </w:rPr>
  </w:style>
  <w:style w:type="table" w:styleId="TableGrid">
    <w:name w:val="Table Grid"/>
    <w:basedOn w:val="TableNormal"/>
    <w:rsid w:val="00741B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0C1DFD"/>
    <w:pPr>
      <w:tabs>
        <w:tab w:val="left" w:pos="720"/>
        <w:tab w:val="left" w:pos="3969"/>
      </w:tabs>
      <w:ind w:left="720" w:right="-241"/>
      <w:jc w:val="both"/>
    </w:pPr>
    <w:rPr>
      <w:sz w:val="24"/>
      <w:lang w:val="en-GB"/>
    </w:rPr>
  </w:style>
  <w:style w:type="paragraph" w:customStyle="1" w:styleId="dotpoint">
    <w:name w:val="dot point"/>
    <w:basedOn w:val="Normal"/>
    <w:autoRedefine/>
    <w:rsid w:val="000C1DFD"/>
    <w:pPr>
      <w:numPr>
        <w:numId w:val="15"/>
      </w:numPr>
      <w:spacing w:before="120"/>
    </w:pPr>
    <w:rPr>
      <w:lang w:val="en-GB"/>
    </w:rPr>
  </w:style>
  <w:style w:type="paragraph" w:styleId="HTMLPreformatted">
    <w:name w:val="HTML Preformatted"/>
    <w:basedOn w:val="Normal"/>
    <w:link w:val="HTMLPreformattedChar"/>
    <w:rsid w:val="000C1D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GB"/>
    </w:rPr>
  </w:style>
  <w:style w:type="character" w:customStyle="1" w:styleId="HTMLPreformattedChar">
    <w:name w:val="HTML Preformatted Char"/>
    <w:link w:val="HTMLPreformatted"/>
    <w:rsid w:val="000C1DFD"/>
    <w:rPr>
      <w:rFonts w:ascii="Courier New" w:hAnsi="Courier New" w:cs="Courier New"/>
      <w:sz w:val="20"/>
      <w:szCs w:val="20"/>
      <w:lang w:val="en-GB" w:eastAsia="en-GB"/>
    </w:rPr>
  </w:style>
  <w:style w:type="paragraph" w:styleId="ListParagraph">
    <w:name w:val="List Paragraph"/>
    <w:basedOn w:val="Normal"/>
    <w:uiPriority w:val="34"/>
    <w:rsid w:val="00163A37"/>
    <w:pPr>
      <w:ind w:left="720"/>
      <w:contextualSpacing/>
    </w:pPr>
  </w:style>
  <w:style w:type="character" w:styleId="CommentReference">
    <w:name w:val="annotation reference"/>
    <w:rsid w:val="00040AEE"/>
    <w:rPr>
      <w:sz w:val="16"/>
      <w:szCs w:val="16"/>
    </w:rPr>
  </w:style>
  <w:style w:type="paragraph" w:styleId="CommentText">
    <w:name w:val="annotation text"/>
    <w:basedOn w:val="Normal"/>
    <w:link w:val="CommentTextChar"/>
    <w:rsid w:val="00040AEE"/>
    <w:rPr>
      <w:sz w:val="20"/>
    </w:rPr>
  </w:style>
  <w:style w:type="character" w:customStyle="1" w:styleId="CommentTextChar">
    <w:name w:val="Comment Text Char"/>
    <w:link w:val="CommentText"/>
    <w:rsid w:val="00040AEE"/>
    <w:rPr>
      <w:rFonts w:ascii="Gill Sans MT" w:hAnsi="Gill Sans MT"/>
      <w:sz w:val="20"/>
      <w:szCs w:val="20"/>
      <w:lang w:eastAsia="en-GB"/>
    </w:rPr>
  </w:style>
  <w:style w:type="paragraph" w:styleId="CommentSubject">
    <w:name w:val="annotation subject"/>
    <w:basedOn w:val="CommentText"/>
    <w:next w:val="CommentText"/>
    <w:link w:val="CommentSubjectChar"/>
    <w:rsid w:val="00040AEE"/>
    <w:rPr>
      <w:b/>
      <w:bCs/>
    </w:rPr>
  </w:style>
  <w:style w:type="character" w:customStyle="1" w:styleId="CommentSubjectChar">
    <w:name w:val="Comment Subject Char"/>
    <w:link w:val="CommentSubject"/>
    <w:rsid w:val="00040AEE"/>
    <w:rPr>
      <w:rFonts w:ascii="Gill Sans MT" w:hAnsi="Gill Sans MT"/>
      <w:b/>
      <w:bCs/>
      <w:sz w:val="20"/>
      <w:szCs w:val="20"/>
      <w:lang w:eastAsia="en-GB"/>
    </w:rPr>
  </w:style>
  <w:style w:type="paragraph" w:styleId="Revision">
    <w:name w:val="Revision"/>
    <w:hidden/>
    <w:uiPriority w:val="99"/>
    <w:semiHidden/>
    <w:rsid w:val="0013476D"/>
    <w:rPr>
      <w:rFonts w:ascii="Gill Sans MT" w:hAnsi="Gill Sans MT"/>
      <w:sz w:val="22"/>
      <w:szCs w:val="22"/>
      <w:lang w:eastAsia="en-GB"/>
    </w:rPr>
  </w:style>
  <w:style w:type="paragraph" w:styleId="TOCHeading">
    <w:name w:val="TOC Heading"/>
    <w:basedOn w:val="Heading1"/>
    <w:next w:val="Normal"/>
    <w:uiPriority w:val="39"/>
    <w:semiHidden/>
    <w:qFormat/>
    <w:rsid w:val="00136D86"/>
    <w:pPr>
      <w:keepLines/>
      <w:numPr>
        <w:numId w:val="0"/>
      </w:numPr>
      <w:spacing w:before="480" w:after="0"/>
      <w:outlineLvl w:val="9"/>
    </w:pPr>
    <w:rPr>
      <w:rFonts w:ascii="Franklin Gothic Book" w:hAnsi="Franklin Gothic Book"/>
      <w:b/>
      <w:bCs/>
      <w:color w:val="908B00"/>
      <w:sz w:val="28"/>
      <w:lang w:eastAsia="en-AU"/>
    </w:rPr>
  </w:style>
  <w:style w:type="paragraph" w:styleId="NormalWeb">
    <w:name w:val="Normal (Web)"/>
    <w:basedOn w:val="Normal"/>
    <w:uiPriority w:val="99"/>
    <w:rsid w:val="002E5ED2"/>
    <w:pPr>
      <w:spacing w:after="240" w:line="288" w:lineRule="atLeast"/>
    </w:pPr>
    <w:rPr>
      <w:color w:val="59686E"/>
      <w:sz w:val="24"/>
      <w:szCs w:val="24"/>
      <w:lang w:val="en-US" w:eastAsia="en-US"/>
    </w:rPr>
  </w:style>
  <w:style w:type="character" w:customStyle="1" w:styleId="SubChar">
    <w:name w:val="Sub Char"/>
    <w:rsid w:val="00073406"/>
    <w:rPr>
      <w:rFonts w:ascii="Garamond" w:hAnsi="Garamond"/>
      <w:sz w:val="28"/>
      <w:szCs w:val="28"/>
      <w:lang w:eastAsia="en-US"/>
    </w:rPr>
  </w:style>
  <w:style w:type="paragraph" w:customStyle="1" w:styleId="DF565DDEBEEE48E8BB6E06CFB6214BA9">
    <w:name w:val="DF565DDEBEEE48E8BB6E06CFB6214BA9"/>
    <w:rsid w:val="00A16490"/>
    <w:pPr>
      <w:spacing w:after="200" w:line="276" w:lineRule="auto"/>
    </w:pPr>
    <w:rPr>
      <w:rFonts w:ascii="Calibri" w:hAnsi="Calibri"/>
      <w:sz w:val="22"/>
      <w:szCs w:val="22"/>
    </w:rPr>
  </w:style>
  <w:style w:type="paragraph" w:customStyle="1" w:styleId="Numberedlistmultilevel">
    <w:name w:val="Numbered list multilevel"/>
    <w:basedOn w:val="Normal"/>
    <w:uiPriority w:val="1"/>
    <w:qFormat/>
    <w:rsid w:val="00136D86"/>
    <w:pPr>
      <w:numPr>
        <w:numId w:val="47"/>
      </w:numPr>
    </w:pPr>
  </w:style>
  <w:style w:type="paragraph" w:customStyle="1" w:styleId="Footerbold">
    <w:name w:val="Footer bold"/>
    <w:basedOn w:val="Footer"/>
    <w:link w:val="FooterboldChar"/>
    <w:uiPriority w:val="10"/>
    <w:qFormat/>
    <w:rsid w:val="00136D86"/>
    <w:rPr>
      <w:b/>
    </w:rPr>
  </w:style>
  <w:style w:type="character" w:customStyle="1" w:styleId="FooterboldChar">
    <w:name w:val="Footer bold Char"/>
    <w:link w:val="Footerbold"/>
    <w:uiPriority w:val="10"/>
    <w:rsid w:val="00136D86"/>
    <w:rPr>
      <w:b/>
      <w:sz w:val="18"/>
      <w:szCs w:val="20"/>
      <w:lang w:eastAsia="en-US"/>
    </w:rPr>
  </w:style>
  <w:style w:type="paragraph" w:customStyle="1" w:styleId="Indentedquote">
    <w:name w:val="Indented quote"/>
    <w:basedOn w:val="Normal"/>
    <w:next w:val="Normal"/>
    <w:uiPriority w:val="8"/>
    <w:qFormat/>
    <w:rsid w:val="00136D86"/>
    <w:pPr>
      <w:ind w:left="714" w:right="1786"/>
    </w:pPr>
  </w:style>
  <w:style w:type="paragraph" w:customStyle="1" w:styleId="ReferenceTitle">
    <w:name w:val="Reference Title"/>
    <w:basedOn w:val="Normal"/>
    <w:next w:val="Normal"/>
    <w:link w:val="ReferenceTitleChar"/>
    <w:uiPriority w:val="8"/>
    <w:qFormat/>
    <w:rsid w:val="00136D86"/>
    <w:rPr>
      <w:i/>
      <w:szCs w:val="20"/>
    </w:rPr>
  </w:style>
  <w:style w:type="character" w:customStyle="1" w:styleId="ReferenceTitleChar">
    <w:name w:val="Reference Title Char"/>
    <w:link w:val="ReferenceTitle"/>
    <w:uiPriority w:val="8"/>
    <w:rsid w:val="00136D86"/>
    <w:rPr>
      <w:i/>
      <w:szCs w:val="20"/>
    </w:rPr>
  </w:style>
  <w:style w:type="paragraph" w:customStyle="1" w:styleId="Bulletlistmultilevel">
    <w:name w:val="Bullet list multilevel"/>
    <w:basedOn w:val="Normal"/>
    <w:uiPriority w:val="1"/>
    <w:qFormat/>
    <w:rsid w:val="00136D86"/>
    <w:pPr>
      <w:numPr>
        <w:numId w:val="44"/>
      </w:numPr>
    </w:pPr>
  </w:style>
  <w:style w:type="paragraph" w:customStyle="1" w:styleId="Bulletlevel2CSC">
    <w:name w:val="Bullet level 2 CSC"/>
    <w:basedOn w:val="Normal"/>
    <w:semiHidden/>
    <w:qFormat/>
    <w:rsid w:val="00136D86"/>
    <w:pPr>
      <w:numPr>
        <w:ilvl w:val="1"/>
        <w:numId w:val="44"/>
      </w:numPr>
      <w:spacing w:after="60"/>
    </w:pPr>
  </w:style>
  <w:style w:type="paragraph" w:customStyle="1" w:styleId="Bulletlevel3CSC">
    <w:name w:val="Bullet level 3 CSC"/>
    <w:basedOn w:val="Normal"/>
    <w:semiHidden/>
    <w:qFormat/>
    <w:rsid w:val="00136D86"/>
    <w:pPr>
      <w:numPr>
        <w:ilvl w:val="2"/>
        <w:numId w:val="44"/>
      </w:numPr>
      <w:spacing w:after="60"/>
    </w:pPr>
  </w:style>
  <w:style w:type="paragraph" w:customStyle="1" w:styleId="Numberlevel2CSC">
    <w:name w:val="Number level 2 CSC"/>
    <w:basedOn w:val="Normal"/>
    <w:semiHidden/>
    <w:qFormat/>
    <w:rsid w:val="00136D86"/>
    <w:pPr>
      <w:numPr>
        <w:ilvl w:val="1"/>
        <w:numId w:val="47"/>
      </w:numPr>
      <w:spacing w:after="60"/>
    </w:pPr>
  </w:style>
  <w:style w:type="paragraph" w:customStyle="1" w:styleId="Numberlevel3CSC">
    <w:name w:val="Number level 3 CSC"/>
    <w:basedOn w:val="Normal"/>
    <w:semiHidden/>
    <w:qFormat/>
    <w:rsid w:val="00136D86"/>
    <w:pPr>
      <w:numPr>
        <w:ilvl w:val="2"/>
        <w:numId w:val="47"/>
      </w:numPr>
      <w:spacing w:after="60"/>
    </w:pPr>
  </w:style>
  <w:style w:type="paragraph" w:customStyle="1" w:styleId="Numberlevel4CSC">
    <w:name w:val="Number level 4 CSC"/>
    <w:basedOn w:val="Normal"/>
    <w:semiHidden/>
    <w:qFormat/>
    <w:rsid w:val="00136D86"/>
    <w:pPr>
      <w:numPr>
        <w:ilvl w:val="3"/>
        <w:numId w:val="47"/>
      </w:numPr>
      <w:spacing w:after="60"/>
    </w:pPr>
  </w:style>
  <w:style w:type="paragraph" w:styleId="NormalIndent">
    <w:name w:val="Normal Indent"/>
    <w:basedOn w:val="Normal"/>
    <w:qFormat/>
    <w:rsid w:val="00136D86"/>
    <w:pPr>
      <w:ind w:left="357"/>
    </w:pPr>
  </w:style>
  <w:style w:type="paragraph" w:styleId="FootnoteText">
    <w:name w:val="footnote text"/>
    <w:basedOn w:val="Normal"/>
    <w:link w:val="FootnoteTextChar"/>
    <w:uiPriority w:val="8"/>
    <w:qFormat/>
    <w:rsid w:val="00136D86"/>
    <w:pPr>
      <w:autoSpaceDE w:val="0"/>
      <w:autoSpaceDN w:val="0"/>
      <w:adjustRightInd w:val="0"/>
    </w:pPr>
    <w:rPr>
      <w:color w:val="000000"/>
      <w:sz w:val="18"/>
      <w:szCs w:val="20"/>
    </w:rPr>
  </w:style>
  <w:style w:type="character" w:customStyle="1" w:styleId="FootnoteTextChar">
    <w:name w:val="Footnote Text Char"/>
    <w:link w:val="FootnoteText"/>
    <w:uiPriority w:val="8"/>
    <w:rsid w:val="00136D86"/>
    <w:rPr>
      <w:color w:val="000000"/>
      <w:sz w:val="18"/>
      <w:szCs w:val="20"/>
    </w:rPr>
  </w:style>
  <w:style w:type="character" w:styleId="FootnoteReference">
    <w:name w:val="footnote reference"/>
    <w:uiPriority w:val="8"/>
    <w:qFormat/>
    <w:rsid w:val="00136D86"/>
    <w:rPr>
      <w:rFonts w:ascii="Franklin Gothic Book" w:hAnsi="Franklin Gothic Book"/>
      <w:sz w:val="20"/>
      <w:vertAlign w:val="superscript"/>
    </w:rPr>
  </w:style>
  <w:style w:type="character" w:styleId="FollowedHyperlink">
    <w:name w:val="FollowedHyperlink"/>
    <w:uiPriority w:val="4"/>
    <w:qFormat/>
    <w:rsid w:val="00136D86"/>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8756398">
      <w:bodyDiv w:val="1"/>
      <w:marLeft w:val="0"/>
      <w:marRight w:val="0"/>
      <w:marTop w:val="0"/>
      <w:marBottom w:val="0"/>
      <w:divBdr>
        <w:top w:val="none" w:sz="0" w:space="0" w:color="auto"/>
        <w:left w:val="none" w:sz="0" w:space="0" w:color="auto"/>
        <w:bottom w:val="none" w:sz="0" w:space="0" w:color="auto"/>
        <w:right w:val="none" w:sz="0" w:space="0" w:color="auto"/>
      </w:divBdr>
    </w:div>
    <w:div w:id="489061591">
      <w:bodyDiv w:val="1"/>
      <w:marLeft w:val="0"/>
      <w:marRight w:val="0"/>
      <w:marTop w:val="0"/>
      <w:marBottom w:val="0"/>
      <w:divBdr>
        <w:top w:val="none" w:sz="0" w:space="0" w:color="auto"/>
        <w:left w:val="none" w:sz="0" w:space="0" w:color="auto"/>
        <w:bottom w:val="none" w:sz="0" w:space="0" w:color="auto"/>
        <w:right w:val="none" w:sz="0" w:space="0" w:color="auto"/>
      </w:divBdr>
    </w:div>
    <w:div w:id="503204733">
      <w:bodyDiv w:val="1"/>
      <w:marLeft w:val="0"/>
      <w:marRight w:val="0"/>
      <w:marTop w:val="0"/>
      <w:marBottom w:val="0"/>
      <w:divBdr>
        <w:top w:val="none" w:sz="0" w:space="0" w:color="auto"/>
        <w:left w:val="none" w:sz="0" w:space="0" w:color="auto"/>
        <w:bottom w:val="none" w:sz="0" w:space="0" w:color="auto"/>
        <w:right w:val="none" w:sz="0" w:space="0" w:color="auto"/>
      </w:divBdr>
      <w:divsChild>
        <w:div w:id="1937132196">
          <w:marLeft w:val="0"/>
          <w:marRight w:val="0"/>
          <w:marTop w:val="0"/>
          <w:marBottom w:val="0"/>
          <w:divBdr>
            <w:top w:val="none" w:sz="0" w:space="0" w:color="auto"/>
            <w:left w:val="none" w:sz="0" w:space="0" w:color="auto"/>
            <w:bottom w:val="none" w:sz="0" w:space="0" w:color="auto"/>
            <w:right w:val="none" w:sz="0" w:space="0" w:color="auto"/>
          </w:divBdr>
          <w:divsChild>
            <w:div w:id="1854151044">
              <w:marLeft w:val="0"/>
              <w:marRight w:val="0"/>
              <w:marTop w:val="0"/>
              <w:marBottom w:val="225"/>
              <w:divBdr>
                <w:top w:val="none" w:sz="0" w:space="0" w:color="auto"/>
                <w:left w:val="none" w:sz="0" w:space="0" w:color="auto"/>
                <w:bottom w:val="none" w:sz="0" w:space="0" w:color="auto"/>
                <w:right w:val="none" w:sz="0" w:space="0" w:color="auto"/>
              </w:divBdr>
              <w:divsChild>
                <w:div w:id="1150752799">
                  <w:marLeft w:val="345"/>
                  <w:marRight w:val="105"/>
                  <w:marTop w:val="225"/>
                  <w:marBottom w:val="150"/>
                  <w:divBdr>
                    <w:top w:val="none" w:sz="0" w:space="0" w:color="auto"/>
                    <w:left w:val="none" w:sz="0" w:space="0" w:color="auto"/>
                    <w:bottom w:val="none" w:sz="0" w:space="0" w:color="auto"/>
                    <w:right w:val="none" w:sz="0" w:space="0" w:color="auto"/>
                  </w:divBdr>
                </w:div>
              </w:divsChild>
            </w:div>
          </w:divsChild>
        </w:div>
      </w:divsChild>
    </w:div>
    <w:div w:id="1531912762">
      <w:bodyDiv w:val="1"/>
      <w:marLeft w:val="0"/>
      <w:marRight w:val="0"/>
      <w:marTop w:val="0"/>
      <w:marBottom w:val="0"/>
      <w:divBdr>
        <w:top w:val="none" w:sz="0" w:space="0" w:color="auto"/>
        <w:left w:val="none" w:sz="0" w:space="0" w:color="auto"/>
        <w:bottom w:val="none" w:sz="0" w:space="0" w:color="auto"/>
        <w:right w:val="none" w:sz="0" w:space="0" w:color="auto"/>
      </w:divBdr>
      <w:divsChild>
        <w:div w:id="1233934158">
          <w:marLeft w:val="0"/>
          <w:marRight w:val="0"/>
          <w:marTop w:val="0"/>
          <w:marBottom w:val="0"/>
          <w:divBdr>
            <w:top w:val="none" w:sz="0" w:space="0" w:color="auto"/>
            <w:left w:val="none" w:sz="0" w:space="0" w:color="auto"/>
            <w:bottom w:val="none" w:sz="0" w:space="0" w:color="auto"/>
            <w:right w:val="none" w:sz="0" w:space="0" w:color="auto"/>
          </w:divBdr>
          <w:divsChild>
            <w:div w:id="2097944916">
              <w:marLeft w:val="0"/>
              <w:marRight w:val="0"/>
              <w:marTop w:val="0"/>
              <w:marBottom w:val="0"/>
              <w:divBdr>
                <w:top w:val="none" w:sz="0" w:space="0" w:color="auto"/>
                <w:left w:val="none" w:sz="0" w:space="0" w:color="auto"/>
                <w:bottom w:val="none" w:sz="0" w:space="0" w:color="auto"/>
                <w:right w:val="none" w:sz="0" w:space="0" w:color="auto"/>
              </w:divBdr>
              <w:divsChild>
                <w:div w:id="1426078514">
                  <w:marLeft w:val="-450"/>
                  <w:marRight w:val="0"/>
                  <w:marTop w:val="0"/>
                  <w:marBottom w:val="0"/>
                  <w:divBdr>
                    <w:top w:val="none" w:sz="0" w:space="0" w:color="auto"/>
                    <w:left w:val="none" w:sz="0" w:space="0" w:color="auto"/>
                    <w:bottom w:val="none" w:sz="0" w:space="0" w:color="auto"/>
                    <w:right w:val="none" w:sz="0" w:space="0" w:color="auto"/>
                  </w:divBdr>
                  <w:divsChild>
                    <w:div w:id="543833975">
                      <w:marLeft w:val="0"/>
                      <w:marRight w:val="0"/>
                      <w:marTop w:val="0"/>
                      <w:marBottom w:val="0"/>
                      <w:divBdr>
                        <w:top w:val="none" w:sz="0" w:space="0" w:color="auto"/>
                        <w:left w:val="none" w:sz="0" w:space="0" w:color="auto"/>
                        <w:bottom w:val="none" w:sz="0" w:space="0" w:color="auto"/>
                        <w:right w:val="none" w:sz="0" w:space="0" w:color="auto"/>
                      </w:divBdr>
                      <w:divsChild>
                        <w:div w:id="844244789">
                          <w:marLeft w:val="0"/>
                          <w:marRight w:val="0"/>
                          <w:marTop w:val="0"/>
                          <w:marBottom w:val="0"/>
                          <w:divBdr>
                            <w:top w:val="none" w:sz="0" w:space="0" w:color="auto"/>
                            <w:left w:val="none" w:sz="0" w:space="0" w:color="auto"/>
                            <w:bottom w:val="none" w:sz="0" w:space="0" w:color="auto"/>
                            <w:right w:val="none" w:sz="0" w:space="0" w:color="auto"/>
                          </w:divBdr>
                          <w:divsChild>
                            <w:div w:id="1307197012">
                              <w:marLeft w:val="0"/>
                              <w:marRight w:val="0"/>
                              <w:marTop w:val="0"/>
                              <w:marBottom w:val="300"/>
                              <w:divBdr>
                                <w:top w:val="none" w:sz="0" w:space="0" w:color="auto"/>
                                <w:left w:val="none" w:sz="0" w:space="0" w:color="auto"/>
                                <w:bottom w:val="none" w:sz="0" w:space="0" w:color="auto"/>
                                <w:right w:val="none" w:sz="0" w:space="0" w:color="auto"/>
                              </w:divBdr>
                              <w:divsChild>
                                <w:div w:id="1329559706">
                                  <w:marLeft w:val="-450"/>
                                  <w:marRight w:val="0"/>
                                  <w:marTop w:val="0"/>
                                  <w:marBottom w:val="0"/>
                                  <w:divBdr>
                                    <w:top w:val="none" w:sz="0" w:space="0" w:color="auto"/>
                                    <w:left w:val="none" w:sz="0" w:space="0" w:color="auto"/>
                                    <w:bottom w:val="none" w:sz="0" w:space="0" w:color="auto"/>
                                    <w:right w:val="none" w:sz="0" w:space="0" w:color="auto"/>
                                  </w:divBdr>
                                  <w:divsChild>
                                    <w:div w:id="51839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1913004">
      <w:bodyDiv w:val="1"/>
      <w:marLeft w:val="0"/>
      <w:marRight w:val="0"/>
      <w:marTop w:val="0"/>
      <w:marBottom w:val="0"/>
      <w:divBdr>
        <w:top w:val="none" w:sz="0" w:space="0" w:color="auto"/>
        <w:left w:val="none" w:sz="0" w:space="0" w:color="auto"/>
        <w:bottom w:val="none" w:sz="0" w:space="0" w:color="auto"/>
        <w:right w:val="none" w:sz="0" w:space="0" w:color="auto"/>
      </w:divBdr>
      <w:divsChild>
        <w:div w:id="32968627">
          <w:marLeft w:val="0"/>
          <w:marRight w:val="0"/>
          <w:marTop w:val="0"/>
          <w:marBottom w:val="0"/>
          <w:divBdr>
            <w:top w:val="none" w:sz="0" w:space="0" w:color="auto"/>
            <w:left w:val="none" w:sz="0" w:space="0" w:color="auto"/>
            <w:bottom w:val="none" w:sz="0" w:space="0" w:color="auto"/>
            <w:right w:val="none" w:sz="0" w:space="0" w:color="auto"/>
          </w:divBdr>
          <w:divsChild>
            <w:div w:id="283005234">
              <w:marLeft w:val="150"/>
              <w:marRight w:val="0"/>
              <w:marTop w:val="0"/>
              <w:marBottom w:val="0"/>
              <w:divBdr>
                <w:top w:val="none" w:sz="0" w:space="0" w:color="auto"/>
                <w:left w:val="none" w:sz="0" w:space="0" w:color="auto"/>
                <w:bottom w:val="none" w:sz="0" w:space="0" w:color="auto"/>
                <w:right w:val="none" w:sz="0" w:space="0" w:color="auto"/>
              </w:divBdr>
              <w:divsChild>
                <w:div w:id="856771246">
                  <w:marLeft w:val="2730"/>
                  <w:marRight w:val="0"/>
                  <w:marTop w:val="0"/>
                  <w:marBottom w:val="0"/>
                  <w:divBdr>
                    <w:top w:val="none" w:sz="0" w:space="0" w:color="auto"/>
                    <w:left w:val="none" w:sz="0" w:space="0" w:color="auto"/>
                    <w:bottom w:val="none" w:sz="0" w:space="0" w:color="auto"/>
                    <w:right w:val="none" w:sz="0" w:space="0" w:color="auto"/>
                  </w:divBdr>
                  <w:divsChild>
                    <w:div w:id="192422582">
                      <w:marLeft w:val="0"/>
                      <w:marRight w:val="0"/>
                      <w:marTop w:val="0"/>
                      <w:marBottom w:val="0"/>
                      <w:divBdr>
                        <w:top w:val="single" w:sz="6" w:space="6" w:color="FEEDB5"/>
                        <w:left w:val="none" w:sz="0" w:space="0" w:color="auto"/>
                        <w:bottom w:val="none" w:sz="0" w:space="0" w:color="auto"/>
                        <w:right w:val="none" w:sz="0" w:space="0" w:color="auto"/>
                      </w:divBdr>
                      <w:divsChild>
                        <w:div w:id="99031486">
                          <w:marLeft w:val="0"/>
                          <w:marRight w:val="0"/>
                          <w:marTop w:val="0"/>
                          <w:marBottom w:val="0"/>
                          <w:divBdr>
                            <w:top w:val="none" w:sz="0" w:space="0" w:color="auto"/>
                            <w:left w:val="none" w:sz="0" w:space="0" w:color="auto"/>
                            <w:bottom w:val="none" w:sz="0" w:space="0" w:color="auto"/>
                            <w:right w:val="none" w:sz="0" w:space="0" w:color="auto"/>
                          </w:divBdr>
                          <w:divsChild>
                            <w:div w:id="1585382080">
                              <w:marLeft w:val="0"/>
                              <w:marRight w:val="0"/>
                              <w:marTop w:val="0"/>
                              <w:marBottom w:val="0"/>
                              <w:divBdr>
                                <w:top w:val="none" w:sz="0" w:space="0" w:color="auto"/>
                                <w:left w:val="none" w:sz="0" w:space="0" w:color="auto"/>
                                <w:bottom w:val="none" w:sz="0" w:space="0" w:color="auto"/>
                                <w:right w:val="none" w:sz="0" w:space="0" w:color="auto"/>
                              </w:divBdr>
                              <w:divsChild>
                                <w:div w:id="1747411056">
                                  <w:marLeft w:val="0"/>
                                  <w:marRight w:val="0"/>
                                  <w:marTop w:val="0"/>
                                  <w:marBottom w:val="0"/>
                                  <w:divBdr>
                                    <w:top w:val="none" w:sz="0" w:space="0" w:color="auto"/>
                                    <w:left w:val="none" w:sz="0" w:space="0" w:color="auto"/>
                                    <w:bottom w:val="none" w:sz="0" w:space="0" w:color="auto"/>
                                    <w:right w:val="none" w:sz="0" w:space="0" w:color="auto"/>
                                  </w:divBdr>
                                  <w:divsChild>
                                    <w:div w:id="2078673630">
                                      <w:marLeft w:val="0"/>
                                      <w:marRight w:val="0"/>
                                      <w:marTop w:val="0"/>
                                      <w:marBottom w:val="0"/>
                                      <w:divBdr>
                                        <w:top w:val="none" w:sz="0" w:space="0" w:color="auto"/>
                                        <w:left w:val="none" w:sz="0" w:space="0" w:color="auto"/>
                                        <w:bottom w:val="none" w:sz="0" w:space="0" w:color="auto"/>
                                        <w:right w:val="none" w:sz="0" w:space="0" w:color="auto"/>
                                      </w:divBdr>
                                      <w:divsChild>
                                        <w:div w:id="157936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2498121">
      <w:bodyDiv w:val="1"/>
      <w:marLeft w:val="0"/>
      <w:marRight w:val="0"/>
      <w:marTop w:val="0"/>
      <w:marBottom w:val="0"/>
      <w:divBdr>
        <w:top w:val="none" w:sz="0" w:space="0" w:color="auto"/>
        <w:left w:val="none" w:sz="0" w:space="0" w:color="auto"/>
        <w:bottom w:val="none" w:sz="0" w:space="0" w:color="auto"/>
        <w:right w:val="none" w:sz="0" w:space="0" w:color="auto"/>
      </w:divBdr>
      <w:divsChild>
        <w:div w:id="1700282295">
          <w:marLeft w:val="0"/>
          <w:marRight w:val="0"/>
          <w:marTop w:val="0"/>
          <w:marBottom w:val="0"/>
          <w:divBdr>
            <w:top w:val="none" w:sz="0" w:space="0" w:color="auto"/>
            <w:left w:val="none" w:sz="0" w:space="0" w:color="auto"/>
            <w:bottom w:val="none" w:sz="0" w:space="0" w:color="auto"/>
            <w:right w:val="none" w:sz="0" w:space="0" w:color="auto"/>
          </w:divBdr>
          <w:divsChild>
            <w:div w:id="135994789">
              <w:marLeft w:val="0"/>
              <w:marRight w:val="0"/>
              <w:marTop w:val="0"/>
              <w:marBottom w:val="0"/>
              <w:divBdr>
                <w:top w:val="none" w:sz="0" w:space="0" w:color="auto"/>
                <w:left w:val="none" w:sz="0" w:space="0" w:color="auto"/>
                <w:bottom w:val="none" w:sz="0" w:space="0" w:color="auto"/>
                <w:right w:val="none" w:sz="0" w:space="0" w:color="auto"/>
              </w:divBdr>
              <w:divsChild>
                <w:div w:id="1740329203">
                  <w:marLeft w:val="-450"/>
                  <w:marRight w:val="0"/>
                  <w:marTop w:val="0"/>
                  <w:marBottom w:val="0"/>
                  <w:divBdr>
                    <w:top w:val="none" w:sz="0" w:space="0" w:color="auto"/>
                    <w:left w:val="none" w:sz="0" w:space="0" w:color="auto"/>
                    <w:bottom w:val="none" w:sz="0" w:space="0" w:color="auto"/>
                    <w:right w:val="none" w:sz="0" w:space="0" w:color="auto"/>
                  </w:divBdr>
                  <w:divsChild>
                    <w:div w:id="1450585768">
                      <w:marLeft w:val="0"/>
                      <w:marRight w:val="0"/>
                      <w:marTop w:val="0"/>
                      <w:marBottom w:val="0"/>
                      <w:divBdr>
                        <w:top w:val="none" w:sz="0" w:space="0" w:color="auto"/>
                        <w:left w:val="none" w:sz="0" w:space="0" w:color="auto"/>
                        <w:bottom w:val="none" w:sz="0" w:space="0" w:color="auto"/>
                        <w:right w:val="none" w:sz="0" w:space="0" w:color="auto"/>
                      </w:divBdr>
                      <w:divsChild>
                        <w:div w:id="2045523430">
                          <w:marLeft w:val="0"/>
                          <w:marRight w:val="0"/>
                          <w:marTop w:val="0"/>
                          <w:marBottom w:val="0"/>
                          <w:divBdr>
                            <w:top w:val="none" w:sz="0" w:space="0" w:color="auto"/>
                            <w:left w:val="none" w:sz="0" w:space="0" w:color="auto"/>
                            <w:bottom w:val="none" w:sz="0" w:space="0" w:color="auto"/>
                            <w:right w:val="none" w:sz="0" w:space="0" w:color="auto"/>
                          </w:divBdr>
                          <w:divsChild>
                            <w:div w:id="184371739">
                              <w:marLeft w:val="0"/>
                              <w:marRight w:val="0"/>
                              <w:marTop w:val="0"/>
                              <w:marBottom w:val="300"/>
                              <w:divBdr>
                                <w:top w:val="none" w:sz="0" w:space="0" w:color="auto"/>
                                <w:left w:val="none" w:sz="0" w:space="0" w:color="auto"/>
                                <w:bottom w:val="none" w:sz="0" w:space="0" w:color="auto"/>
                                <w:right w:val="none" w:sz="0" w:space="0" w:color="auto"/>
                              </w:divBdr>
                              <w:divsChild>
                                <w:div w:id="1948539851">
                                  <w:marLeft w:val="-450"/>
                                  <w:marRight w:val="0"/>
                                  <w:marTop w:val="0"/>
                                  <w:marBottom w:val="0"/>
                                  <w:divBdr>
                                    <w:top w:val="none" w:sz="0" w:space="0" w:color="auto"/>
                                    <w:left w:val="none" w:sz="0" w:space="0" w:color="auto"/>
                                    <w:bottom w:val="none" w:sz="0" w:space="0" w:color="auto"/>
                                    <w:right w:val="none" w:sz="0" w:space="0" w:color="auto"/>
                                  </w:divBdr>
                                  <w:divsChild>
                                    <w:div w:id="77937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8295921">
      <w:bodyDiv w:val="1"/>
      <w:marLeft w:val="0"/>
      <w:marRight w:val="0"/>
      <w:marTop w:val="0"/>
      <w:marBottom w:val="0"/>
      <w:divBdr>
        <w:top w:val="none" w:sz="0" w:space="0" w:color="auto"/>
        <w:left w:val="none" w:sz="0" w:space="0" w:color="auto"/>
        <w:bottom w:val="none" w:sz="0" w:space="0" w:color="auto"/>
        <w:right w:val="none" w:sz="0" w:space="0" w:color="auto"/>
      </w:divBdr>
      <w:divsChild>
        <w:div w:id="792285783">
          <w:marLeft w:val="0"/>
          <w:marRight w:val="0"/>
          <w:marTop w:val="0"/>
          <w:marBottom w:val="0"/>
          <w:divBdr>
            <w:top w:val="none" w:sz="0" w:space="0" w:color="auto"/>
            <w:left w:val="none" w:sz="0" w:space="0" w:color="auto"/>
            <w:bottom w:val="none" w:sz="0" w:space="0" w:color="auto"/>
            <w:right w:val="none" w:sz="0" w:space="0" w:color="auto"/>
          </w:divBdr>
          <w:divsChild>
            <w:div w:id="2146197001">
              <w:marLeft w:val="0"/>
              <w:marRight w:val="0"/>
              <w:marTop w:val="0"/>
              <w:marBottom w:val="0"/>
              <w:divBdr>
                <w:top w:val="none" w:sz="0" w:space="0" w:color="auto"/>
                <w:left w:val="none" w:sz="0" w:space="0" w:color="auto"/>
                <w:bottom w:val="none" w:sz="0" w:space="0" w:color="auto"/>
                <w:right w:val="none" w:sz="0" w:space="0" w:color="auto"/>
              </w:divBdr>
              <w:divsChild>
                <w:div w:id="334115803">
                  <w:marLeft w:val="-450"/>
                  <w:marRight w:val="0"/>
                  <w:marTop w:val="0"/>
                  <w:marBottom w:val="0"/>
                  <w:divBdr>
                    <w:top w:val="none" w:sz="0" w:space="0" w:color="auto"/>
                    <w:left w:val="none" w:sz="0" w:space="0" w:color="auto"/>
                    <w:bottom w:val="none" w:sz="0" w:space="0" w:color="auto"/>
                    <w:right w:val="none" w:sz="0" w:space="0" w:color="auto"/>
                  </w:divBdr>
                  <w:divsChild>
                    <w:div w:id="997466401">
                      <w:marLeft w:val="0"/>
                      <w:marRight w:val="0"/>
                      <w:marTop w:val="0"/>
                      <w:marBottom w:val="0"/>
                      <w:divBdr>
                        <w:top w:val="none" w:sz="0" w:space="0" w:color="auto"/>
                        <w:left w:val="none" w:sz="0" w:space="0" w:color="auto"/>
                        <w:bottom w:val="none" w:sz="0" w:space="0" w:color="auto"/>
                        <w:right w:val="none" w:sz="0" w:space="0" w:color="auto"/>
                      </w:divBdr>
                      <w:divsChild>
                        <w:div w:id="974408274">
                          <w:marLeft w:val="0"/>
                          <w:marRight w:val="0"/>
                          <w:marTop w:val="0"/>
                          <w:marBottom w:val="0"/>
                          <w:divBdr>
                            <w:top w:val="none" w:sz="0" w:space="0" w:color="auto"/>
                            <w:left w:val="none" w:sz="0" w:space="0" w:color="auto"/>
                            <w:bottom w:val="none" w:sz="0" w:space="0" w:color="auto"/>
                            <w:right w:val="none" w:sz="0" w:space="0" w:color="auto"/>
                          </w:divBdr>
                          <w:divsChild>
                            <w:div w:id="270472675">
                              <w:marLeft w:val="0"/>
                              <w:marRight w:val="0"/>
                              <w:marTop w:val="0"/>
                              <w:marBottom w:val="300"/>
                              <w:divBdr>
                                <w:top w:val="none" w:sz="0" w:space="0" w:color="auto"/>
                                <w:left w:val="none" w:sz="0" w:space="0" w:color="auto"/>
                                <w:bottom w:val="none" w:sz="0" w:space="0" w:color="auto"/>
                                <w:right w:val="none" w:sz="0" w:space="0" w:color="auto"/>
                              </w:divBdr>
                              <w:divsChild>
                                <w:div w:id="2142840775">
                                  <w:marLeft w:val="-450"/>
                                  <w:marRight w:val="0"/>
                                  <w:marTop w:val="0"/>
                                  <w:marBottom w:val="0"/>
                                  <w:divBdr>
                                    <w:top w:val="none" w:sz="0" w:space="0" w:color="auto"/>
                                    <w:left w:val="none" w:sz="0" w:space="0" w:color="auto"/>
                                    <w:bottom w:val="none" w:sz="0" w:space="0" w:color="auto"/>
                                    <w:right w:val="none" w:sz="0" w:space="0" w:color="auto"/>
                                  </w:divBdr>
                                  <w:divsChild>
                                    <w:div w:id="62989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oleObject" Target="embeddings/oleObject3.bin"/><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2.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E0A8D0-EB07-4705-A150-43F95A9BBD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1452</Words>
  <Characters>8283</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9716</CharactersWithSpaces>
  <SharedDoc>false</SharedDoc>
  <HLinks>
    <vt:vector size="108" baseType="variant">
      <vt:variant>
        <vt:i4>1245230</vt:i4>
      </vt:variant>
      <vt:variant>
        <vt:i4>105</vt:i4>
      </vt:variant>
      <vt:variant>
        <vt:i4>0</vt:i4>
      </vt:variant>
      <vt:variant>
        <vt:i4>5</vt:i4>
      </vt:variant>
      <vt:variant>
        <vt:lpwstr/>
      </vt:variant>
      <vt:variant>
        <vt:lpwstr>_10_REQUIREMENTS_OF</vt:lpwstr>
      </vt:variant>
      <vt:variant>
        <vt:i4>5111851</vt:i4>
      </vt:variant>
      <vt:variant>
        <vt:i4>102</vt:i4>
      </vt:variant>
      <vt:variant>
        <vt:i4>0</vt:i4>
      </vt:variant>
      <vt:variant>
        <vt:i4>5</vt:i4>
      </vt:variant>
      <vt:variant>
        <vt:lpwstr/>
      </vt:variant>
      <vt:variant>
        <vt:lpwstr>_9_EOI_SELECTION</vt:lpwstr>
      </vt:variant>
      <vt:variant>
        <vt:i4>1572914</vt:i4>
      </vt:variant>
      <vt:variant>
        <vt:i4>95</vt:i4>
      </vt:variant>
      <vt:variant>
        <vt:i4>0</vt:i4>
      </vt:variant>
      <vt:variant>
        <vt:i4>5</vt:i4>
      </vt:variant>
      <vt:variant>
        <vt:lpwstr/>
      </vt:variant>
      <vt:variant>
        <vt:lpwstr>_Toc341192981</vt:lpwstr>
      </vt:variant>
      <vt:variant>
        <vt:i4>1572914</vt:i4>
      </vt:variant>
      <vt:variant>
        <vt:i4>89</vt:i4>
      </vt:variant>
      <vt:variant>
        <vt:i4>0</vt:i4>
      </vt:variant>
      <vt:variant>
        <vt:i4>5</vt:i4>
      </vt:variant>
      <vt:variant>
        <vt:lpwstr/>
      </vt:variant>
      <vt:variant>
        <vt:lpwstr>_Toc341192980</vt:lpwstr>
      </vt:variant>
      <vt:variant>
        <vt:i4>1507378</vt:i4>
      </vt:variant>
      <vt:variant>
        <vt:i4>83</vt:i4>
      </vt:variant>
      <vt:variant>
        <vt:i4>0</vt:i4>
      </vt:variant>
      <vt:variant>
        <vt:i4>5</vt:i4>
      </vt:variant>
      <vt:variant>
        <vt:lpwstr/>
      </vt:variant>
      <vt:variant>
        <vt:lpwstr>_Toc341192979</vt:lpwstr>
      </vt:variant>
      <vt:variant>
        <vt:i4>1507378</vt:i4>
      </vt:variant>
      <vt:variant>
        <vt:i4>77</vt:i4>
      </vt:variant>
      <vt:variant>
        <vt:i4>0</vt:i4>
      </vt:variant>
      <vt:variant>
        <vt:i4>5</vt:i4>
      </vt:variant>
      <vt:variant>
        <vt:lpwstr/>
      </vt:variant>
      <vt:variant>
        <vt:lpwstr>_Toc341192978</vt:lpwstr>
      </vt:variant>
      <vt:variant>
        <vt:i4>1507378</vt:i4>
      </vt:variant>
      <vt:variant>
        <vt:i4>71</vt:i4>
      </vt:variant>
      <vt:variant>
        <vt:i4>0</vt:i4>
      </vt:variant>
      <vt:variant>
        <vt:i4>5</vt:i4>
      </vt:variant>
      <vt:variant>
        <vt:lpwstr/>
      </vt:variant>
      <vt:variant>
        <vt:lpwstr>_Toc341192977</vt:lpwstr>
      </vt:variant>
      <vt:variant>
        <vt:i4>1507378</vt:i4>
      </vt:variant>
      <vt:variant>
        <vt:i4>65</vt:i4>
      </vt:variant>
      <vt:variant>
        <vt:i4>0</vt:i4>
      </vt:variant>
      <vt:variant>
        <vt:i4>5</vt:i4>
      </vt:variant>
      <vt:variant>
        <vt:lpwstr/>
      </vt:variant>
      <vt:variant>
        <vt:lpwstr>_Toc341192976</vt:lpwstr>
      </vt:variant>
      <vt:variant>
        <vt:i4>1507378</vt:i4>
      </vt:variant>
      <vt:variant>
        <vt:i4>59</vt:i4>
      </vt:variant>
      <vt:variant>
        <vt:i4>0</vt:i4>
      </vt:variant>
      <vt:variant>
        <vt:i4>5</vt:i4>
      </vt:variant>
      <vt:variant>
        <vt:lpwstr/>
      </vt:variant>
      <vt:variant>
        <vt:lpwstr>_Toc341192975</vt:lpwstr>
      </vt:variant>
      <vt:variant>
        <vt:i4>1507378</vt:i4>
      </vt:variant>
      <vt:variant>
        <vt:i4>53</vt:i4>
      </vt:variant>
      <vt:variant>
        <vt:i4>0</vt:i4>
      </vt:variant>
      <vt:variant>
        <vt:i4>5</vt:i4>
      </vt:variant>
      <vt:variant>
        <vt:lpwstr/>
      </vt:variant>
      <vt:variant>
        <vt:lpwstr>_Toc341192974</vt:lpwstr>
      </vt:variant>
      <vt:variant>
        <vt:i4>1507378</vt:i4>
      </vt:variant>
      <vt:variant>
        <vt:i4>47</vt:i4>
      </vt:variant>
      <vt:variant>
        <vt:i4>0</vt:i4>
      </vt:variant>
      <vt:variant>
        <vt:i4>5</vt:i4>
      </vt:variant>
      <vt:variant>
        <vt:lpwstr/>
      </vt:variant>
      <vt:variant>
        <vt:lpwstr>_Toc341192973</vt:lpwstr>
      </vt:variant>
      <vt:variant>
        <vt:i4>1507378</vt:i4>
      </vt:variant>
      <vt:variant>
        <vt:i4>41</vt:i4>
      </vt:variant>
      <vt:variant>
        <vt:i4>0</vt:i4>
      </vt:variant>
      <vt:variant>
        <vt:i4>5</vt:i4>
      </vt:variant>
      <vt:variant>
        <vt:lpwstr/>
      </vt:variant>
      <vt:variant>
        <vt:lpwstr>_Toc341192972</vt:lpwstr>
      </vt:variant>
      <vt:variant>
        <vt:i4>1507378</vt:i4>
      </vt:variant>
      <vt:variant>
        <vt:i4>35</vt:i4>
      </vt:variant>
      <vt:variant>
        <vt:i4>0</vt:i4>
      </vt:variant>
      <vt:variant>
        <vt:i4>5</vt:i4>
      </vt:variant>
      <vt:variant>
        <vt:lpwstr/>
      </vt:variant>
      <vt:variant>
        <vt:lpwstr>_Toc341192971</vt:lpwstr>
      </vt:variant>
      <vt:variant>
        <vt:i4>1507378</vt:i4>
      </vt:variant>
      <vt:variant>
        <vt:i4>29</vt:i4>
      </vt:variant>
      <vt:variant>
        <vt:i4>0</vt:i4>
      </vt:variant>
      <vt:variant>
        <vt:i4>5</vt:i4>
      </vt:variant>
      <vt:variant>
        <vt:lpwstr/>
      </vt:variant>
      <vt:variant>
        <vt:lpwstr>_Toc341192970</vt:lpwstr>
      </vt:variant>
      <vt:variant>
        <vt:i4>1441842</vt:i4>
      </vt:variant>
      <vt:variant>
        <vt:i4>23</vt:i4>
      </vt:variant>
      <vt:variant>
        <vt:i4>0</vt:i4>
      </vt:variant>
      <vt:variant>
        <vt:i4>5</vt:i4>
      </vt:variant>
      <vt:variant>
        <vt:lpwstr/>
      </vt:variant>
      <vt:variant>
        <vt:lpwstr>_Toc341192969</vt:lpwstr>
      </vt:variant>
      <vt:variant>
        <vt:i4>1441842</vt:i4>
      </vt:variant>
      <vt:variant>
        <vt:i4>17</vt:i4>
      </vt:variant>
      <vt:variant>
        <vt:i4>0</vt:i4>
      </vt:variant>
      <vt:variant>
        <vt:i4>5</vt:i4>
      </vt:variant>
      <vt:variant>
        <vt:lpwstr/>
      </vt:variant>
      <vt:variant>
        <vt:lpwstr>_Toc341192968</vt:lpwstr>
      </vt:variant>
      <vt:variant>
        <vt:i4>1441842</vt:i4>
      </vt:variant>
      <vt:variant>
        <vt:i4>11</vt:i4>
      </vt:variant>
      <vt:variant>
        <vt:i4>0</vt:i4>
      </vt:variant>
      <vt:variant>
        <vt:i4>5</vt:i4>
      </vt:variant>
      <vt:variant>
        <vt:lpwstr/>
      </vt:variant>
      <vt:variant>
        <vt:lpwstr>_Toc341192967</vt:lpwstr>
      </vt:variant>
      <vt:variant>
        <vt:i4>1441842</vt:i4>
      </vt:variant>
      <vt:variant>
        <vt:i4>5</vt:i4>
      </vt:variant>
      <vt:variant>
        <vt:i4>0</vt:i4>
      </vt:variant>
      <vt:variant>
        <vt:i4>5</vt:i4>
      </vt:variant>
      <vt:variant>
        <vt:lpwstr/>
      </vt:variant>
      <vt:variant>
        <vt:lpwstr>_Toc341192966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2018-04-23T04:59:00Z</dcterms:created>
  <dcterms:modified xsi:type="dcterms:W3CDTF">2018-04-26T06:39:00Z</dcterms:modified>
  <cp:contentStatus/>
</cp:coreProperties>
</file>