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F0" w:rsidRDefault="00CE2AF0" w:rsidP="00CE2AF0">
      <w:pPr>
        <w:pBdr>
          <w:bottom w:val="single" w:sz="18" w:space="1" w:color="auto"/>
        </w:pBdr>
        <w:jc w:val="right"/>
        <w:rPr>
          <w:rFonts w:ascii="Franklin Gothic Book" w:hAnsi="Franklin Gothic Book"/>
          <w:color w:val="222222"/>
        </w:rPr>
      </w:pPr>
      <w:r w:rsidRPr="001A7EDC">
        <w:rPr>
          <w:rFonts w:ascii="Franklin Gothic Book" w:hAnsi="Franklin Gothic Book"/>
          <w:lang w:val="en-US"/>
        </w:rPr>
        <w:t xml:space="preserve">Notice No. </w:t>
      </w:r>
      <w:r>
        <w:rPr>
          <w:rFonts w:ascii="Helvetica" w:hAnsi="Helvetica" w:cs="Helvetica"/>
          <w:color w:val="222222"/>
        </w:rPr>
        <w:t xml:space="preserve">Asset Property (4420) </w:t>
      </w:r>
      <w:r>
        <w:rPr>
          <w:rFonts w:ascii="Franklin Gothic Book" w:hAnsi="Franklin Gothic Book"/>
          <w:color w:val="222222"/>
        </w:rPr>
        <w:t xml:space="preserve">– </w:t>
      </w:r>
      <w:r w:rsidRPr="001A7EDC">
        <w:rPr>
          <w:rFonts w:ascii="Franklin Gothic Book" w:hAnsi="Franklin Gothic Book"/>
          <w:color w:val="222222"/>
        </w:rPr>
        <w:t>2017/2018</w:t>
      </w:r>
    </w:p>
    <w:p w:rsidR="00CE2AF0" w:rsidRDefault="00CE2AF0" w:rsidP="00CE2AF0">
      <w:pPr>
        <w:pBdr>
          <w:bottom w:val="single" w:sz="18" w:space="1" w:color="auto"/>
        </w:pBdr>
        <w:ind w:firstLine="714"/>
        <w:jc w:val="right"/>
        <w:rPr>
          <w:rFonts w:ascii="Franklin Gothic Book" w:hAnsi="Franklin Gothic Book"/>
          <w:i/>
          <w:iCs/>
          <w:lang w:val="en-US"/>
        </w:rPr>
      </w:pPr>
      <w:r w:rsidRPr="001A7EDC">
        <w:rPr>
          <w:rFonts w:ascii="Franklin Gothic Book" w:hAnsi="Franklin Gothic Book"/>
          <w:i/>
          <w:iCs/>
          <w:lang w:val="en-US"/>
        </w:rPr>
        <w:t>Country Fire Authority Regulations 2014</w:t>
      </w:r>
    </w:p>
    <w:p w:rsidR="00CE2AF0" w:rsidRPr="001A7EDC" w:rsidRDefault="00CE2AF0" w:rsidP="00CE2AF0">
      <w:pPr>
        <w:pBdr>
          <w:bottom w:val="single" w:sz="18" w:space="1" w:color="auto"/>
        </w:pBdr>
        <w:ind w:firstLine="714"/>
        <w:jc w:val="right"/>
        <w:rPr>
          <w:rFonts w:ascii="Franklin Gothic Book" w:hAnsi="Franklin Gothic Book"/>
          <w:i/>
          <w:iCs/>
          <w:lang w:val="en-US"/>
        </w:rPr>
      </w:pPr>
    </w:p>
    <w:p w:rsidR="00CE2AF0" w:rsidRPr="001A7EDC" w:rsidRDefault="00CE2AF0" w:rsidP="00CE2AF0">
      <w:pPr>
        <w:jc w:val="right"/>
        <w:rPr>
          <w:rFonts w:ascii="Franklin Gothic Book" w:hAnsi="Franklin Gothic Book"/>
          <w:lang w:val="en-US"/>
        </w:rPr>
      </w:pPr>
    </w:p>
    <w:p w:rsidR="00CE2AF0" w:rsidRPr="001A7EDC" w:rsidRDefault="00CE2AF0" w:rsidP="00CE2AF0">
      <w:pPr>
        <w:jc w:val="center"/>
        <w:rPr>
          <w:rFonts w:ascii="Franklin Gothic Book" w:hAnsi="Franklin Gothic Book"/>
          <w:b/>
          <w:bCs/>
          <w:lang w:val="en-US"/>
        </w:rPr>
      </w:pPr>
      <w:r w:rsidRPr="001A7EDC">
        <w:rPr>
          <w:rFonts w:ascii="Franklin Gothic Book" w:hAnsi="Franklin Gothic Book"/>
          <w:b/>
          <w:bCs/>
          <w:lang w:val="en-US"/>
        </w:rPr>
        <w:t>SCHEDULE 15</w:t>
      </w:r>
    </w:p>
    <w:p w:rsidR="00CE2AF0" w:rsidRPr="001A7EDC" w:rsidRDefault="00CE2AF0" w:rsidP="00CE2AF0">
      <w:pPr>
        <w:jc w:val="right"/>
        <w:rPr>
          <w:rFonts w:ascii="Franklin Gothic Book" w:hAnsi="Franklin Gothic Book"/>
          <w:lang w:val="en-US"/>
        </w:rPr>
      </w:pPr>
      <w:r w:rsidRPr="001A7EDC">
        <w:rPr>
          <w:rFonts w:ascii="Franklin Gothic Book" w:hAnsi="Franklin Gothic Book"/>
          <w:lang w:val="en-US"/>
        </w:rPr>
        <w:t>Regulation 112(1)</w:t>
      </w:r>
    </w:p>
    <w:p w:rsidR="00CE2AF0" w:rsidRPr="001A7EDC" w:rsidRDefault="00CE2AF0" w:rsidP="00CE2AF0">
      <w:pPr>
        <w:jc w:val="center"/>
        <w:rPr>
          <w:rFonts w:ascii="Franklin Gothic Book" w:hAnsi="Franklin Gothic Book"/>
          <w:b/>
          <w:bCs/>
          <w:lang w:val="en-US"/>
        </w:rPr>
      </w:pPr>
      <w:r w:rsidRPr="001A7EDC">
        <w:rPr>
          <w:rFonts w:ascii="Franklin Gothic Book" w:hAnsi="Franklin Gothic Book"/>
          <w:b/>
          <w:bCs/>
          <w:lang w:val="en-US"/>
        </w:rPr>
        <w:t>FIRE PREVENTION NOTICE</w:t>
      </w:r>
    </w:p>
    <w:p w:rsidR="00CE2AF0" w:rsidRPr="001A7EDC" w:rsidRDefault="00CE2AF0" w:rsidP="00CE2AF0">
      <w:pPr>
        <w:rPr>
          <w:rFonts w:ascii="Franklin Gothic Book" w:hAnsi="Franklin Gothic Book"/>
          <w:lang w:val="en-US"/>
        </w:rPr>
      </w:pPr>
      <w:r w:rsidRPr="001A7EDC">
        <w:rPr>
          <w:rFonts w:ascii="Franklin Gothic Book" w:hAnsi="Franklin Gothic Book"/>
          <w:b/>
          <w:lang w:val="en-US"/>
        </w:rPr>
        <w:t xml:space="preserve">I </w:t>
      </w:r>
      <w:r>
        <w:rPr>
          <w:rFonts w:ascii="Franklin Gothic Book" w:hAnsi="Franklin Gothic Book"/>
          <w:b/>
          <w:lang w:val="en-US"/>
        </w:rPr>
        <w:t>d</w:t>
      </w:r>
      <w:r w:rsidRPr="001A7EDC">
        <w:rPr>
          <w:rFonts w:ascii="Franklin Gothic Book" w:hAnsi="Franklin Gothic Book"/>
          <w:b/>
          <w:lang w:val="en-US"/>
        </w:rPr>
        <w:t>irect:</w:t>
      </w:r>
      <w:r w:rsidRPr="001A7EDC">
        <w:rPr>
          <w:rFonts w:ascii="Franklin Gothic Book" w:hAnsi="Franklin Gothic Book"/>
          <w:lang w:val="en-US"/>
        </w:rPr>
        <w:t xml:space="preserve"> </w:t>
      </w:r>
      <w:r w:rsidRPr="001A7EDC">
        <w:rPr>
          <w:rFonts w:ascii="Franklin Gothic Book" w:hAnsi="Franklin Gothic Book"/>
          <w:lang w:val="en-US"/>
        </w:rPr>
        <w:tab/>
      </w:r>
      <w:r>
        <w:rPr>
          <w:rFonts w:ascii="Franklin Gothic Book" w:hAnsi="Franklin Gothic Book"/>
          <w:lang w:val="en-US"/>
        </w:rPr>
        <w:t>Josiah Hughes</w:t>
      </w:r>
    </w:p>
    <w:p w:rsidR="00CE2AF0" w:rsidRDefault="00CE2AF0" w:rsidP="00CE2AF0">
      <w:pPr>
        <w:rPr>
          <w:rFonts w:ascii="Franklin Gothic Book" w:hAnsi="Franklin Gothic Book"/>
          <w:lang w:val="en-US"/>
        </w:rPr>
      </w:pPr>
      <w:proofErr w:type="gramStart"/>
      <w:r>
        <w:rPr>
          <w:rFonts w:ascii="Franklin Gothic Book" w:hAnsi="Franklin Gothic Book"/>
          <w:b/>
          <w:lang w:val="en-US"/>
        </w:rPr>
        <w:t>o</w:t>
      </w:r>
      <w:r w:rsidRPr="001A7EDC">
        <w:rPr>
          <w:rFonts w:ascii="Franklin Gothic Book" w:hAnsi="Franklin Gothic Book"/>
          <w:b/>
          <w:lang w:val="en-US"/>
        </w:rPr>
        <w:t>f</w:t>
      </w:r>
      <w:proofErr w:type="gramEnd"/>
      <w:r w:rsidRPr="001A7EDC">
        <w:rPr>
          <w:rFonts w:ascii="Franklin Gothic Book" w:hAnsi="Franklin Gothic Book"/>
          <w:b/>
          <w:lang w:val="en-US"/>
        </w:rPr>
        <w:t>:</w:t>
      </w:r>
      <w:r w:rsidRPr="001A7EDC">
        <w:rPr>
          <w:rFonts w:ascii="Franklin Gothic Book" w:hAnsi="Franklin Gothic Book"/>
          <w:lang w:val="en-US"/>
        </w:rPr>
        <w:t xml:space="preserve"> </w:t>
      </w:r>
      <w:r w:rsidRPr="001A7EDC">
        <w:rPr>
          <w:rFonts w:ascii="Franklin Gothic Book" w:hAnsi="Franklin Gothic Book"/>
          <w:lang w:val="en-US"/>
        </w:rPr>
        <w:tab/>
      </w:r>
      <w:r w:rsidRPr="001A7EDC">
        <w:rPr>
          <w:rFonts w:ascii="Franklin Gothic Book" w:hAnsi="Franklin Gothic Book"/>
          <w:lang w:val="en-US"/>
        </w:rPr>
        <w:tab/>
      </w:r>
      <w:r>
        <w:rPr>
          <w:rFonts w:ascii="Franklin Gothic Book" w:hAnsi="Franklin Gothic Book"/>
          <w:lang w:val="en-US"/>
        </w:rPr>
        <w:t>145 Wells Street</w:t>
      </w:r>
    </w:p>
    <w:p w:rsidR="00CE2AF0" w:rsidRPr="001A7EDC" w:rsidRDefault="00CE2AF0" w:rsidP="00CE2AF0">
      <w:pPr>
        <w:rPr>
          <w:rFonts w:ascii="Franklin Gothic Book" w:hAnsi="Franklin Gothic Book"/>
          <w:lang w:val="en-US"/>
        </w:rPr>
      </w:pPr>
      <w:r>
        <w:rPr>
          <w:rFonts w:ascii="Franklin Gothic Book" w:hAnsi="Franklin Gothic Book"/>
          <w:lang w:val="en-US"/>
        </w:rPr>
        <w:tab/>
      </w:r>
      <w:r>
        <w:rPr>
          <w:rFonts w:ascii="Franklin Gothic Book" w:hAnsi="Franklin Gothic Book"/>
          <w:lang w:val="en-US"/>
        </w:rPr>
        <w:tab/>
        <w:t>South Melbourne VIC 3205</w:t>
      </w:r>
    </w:p>
    <w:p w:rsidR="00CE2AF0" w:rsidRPr="001A7EDC" w:rsidRDefault="00CE2AF0" w:rsidP="00CE2AF0">
      <w:pPr>
        <w:ind w:left="720" w:firstLine="720"/>
        <w:rPr>
          <w:rFonts w:ascii="Franklin Gothic Book" w:hAnsi="Franklin Gothic Book"/>
          <w:lang w:val="en-US"/>
        </w:rPr>
      </w:pPr>
    </w:p>
    <w:p w:rsidR="00CE2AF0" w:rsidRPr="001A7EDC" w:rsidRDefault="00CE2AF0" w:rsidP="00CE2AF0">
      <w:pPr>
        <w:ind w:left="720" w:firstLine="720"/>
        <w:rPr>
          <w:rFonts w:ascii="Franklin Gothic Book" w:hAnsi="Franklin Gothic Book"/>
          <w:lang w:val="en-US"/>
        </w:rPr>
      </w:pPr>
    </w:p>
    <w:p w:rsidR="00CE2AF0" w:rsidRPr="001A7EDC"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lang w:val="en-US"/>
        </w:rPr>
      </w:pPr>
    </w:p>
    <w:p w:rsidR="00CE2AF0" w:rsidRPr="00286CB1" w:rsidRDefault="00CE2AF0" w:rsidP="00CE2AF0">
      <w:pPr>
        <w:rPr>
          <w:rFonts w:ascii="Franklin Gothic Book" w:hAnsi="Franklin Gothic Book"/>
          <w:lang w:val="en-US"/>
        </w:rPr>
      </w:pPr>
      <w:r w:rsidRPr="00286CB1">
        <w:rPr>
          <w:rFonts w:ascii="Franklin Gothic Book" w:hAnsi="Franklin Gothic Book"/>
          <w:b/>
          <w:lang w:val="en-US"/>
        </w:rPr>
        <w:t>The owner or occupier of:</w:t>
      </w:r>
      <w:r w:rsidRPr="00286CB1">
        <w:rPr>
          <w:rFonts w:ascii="Franklin Gothic Book" w:hAnsi="Franklin Gothic Book"/>
          <w:lang w:val="en-US"/>
        </w:rPr>
        <w:t xml:space="preserve"> </w:t>
      </w:r>
      <w:bookmarkStart w:id="0" w:name="_GoBack"/>
      <w:r>
        <w:rPr>
          <w:rFonts w:ascii="Franklin Gothic Book" w:hAnsi="Franklin Gothic Book" w:cs="Helvetica"/>
          <w:color w:val="222222"/>
        </w:rPr>
        <w:t>5000024051, Fifth Avenue, Cockatoo</w:t>
      </w:r>
      <w:bookmarkEnd w:id="0"/>
    </w:p>
    <w:p w:rsidR="00CE2AF0" w:rsidRPr="00286CB1" w:rsidRDefault="00CE2AF0" w:rsidP="00CE2AF0">
      <w:pPr>
        <w:rPr>
          <w:rFonts w:ascii="Franklin Gothic Book" w:hAnsi="Franklin Gothic Book"/>
          <w:lang w:val="en-US"/>
        </w:rPr>
      </w:pPr>
    </w:p>
    <w:p w:rsidR="00CE2AF0" w:rsidRPr="00286CB1" w:rsidRDefault="00CE2AF0" w:rsidP="00CE2AF0">
      <w:pPr>
        <w:rPr>
          <w:rFonts w:ascii="Franklin Gothic Book" w:hAnsi="Franklin Gothic Book"/>
          <w:b/>
          <w:lang w:val="en-US"/>
        </w:rPr>
      </w:pPr>
      <w:r w:rsidRPr="00286CB1">
        <w:rPr>
          <w:rFonts w:ascii="Franklin Gothic Book" w:hAnsi="Franklin Gothic Book"/>
          <w:b/>
          <w:lang w:val="en-US"/>
        </w:rPr>
        <w:t>To do the work specified below</w:t>
      </w:r>
      <w:r>
        <w:rPr>
          <w:rFonts w:ascii="Franklin Gothic Book" w:hAnsi="Franklin Gothic Book"/>
          <w:b/>
          <w:lang w:val="en-US"/>
        </w:rPr>
        <w:t xml:space="preserve">: </w:t>
      </w:r>
    </w:p>
    <w:p w:rsidR="00CE2AF0" w:rsidRPr="00A14D0F" w:rsidRDefault="00CE2AF0" w:rsidP="00CE2AF0">
      <w:pPr>
        <w:pStyle w:val="ListParagraph"/>
        <w:numPr>
          <w:ilvl w:val="0"/>
          <w:numId w:val="33"/>
        </w:numPr>
        <w:rPr>
          <w:rFonts w:ascii="Franklin Gothic Book" w:eastAsia="Times New Roman" w:hAnsi="Franklin Gothic Book"/>
          <w:sz w:val="22"/>
          <w:szCs w:val="22"/>
          <w:lang w:val="en-US" w:eastAsia="en-AU"/>
        </w:rPr>
      </w:pPr>
      <w:r w:rsidRPr="00A14D0F">
        <w:rPr>
          <w:rFonts w:ascii="Franklin Gothic Book" w:eastAsia="Times New Roman" w:hAnsi="Franklin Gothic Book"/>
          <w:sz w:val="22"/>
          <w:szCs w:val="22"/>
          <w:lang w:val="en-US" w:eastAsia="en-AU"/>
        </w:rPr>
        <w:t xml:space="preserve">Cut/slash all grass for the entire property. </w:t>
      </w:r>
    </w:p>
    <w:p w:rsidR="00CE2AF0" w:rsidRPr="0070204D" w:rsidRDefault="00CE2AF0" w:rsidP="00CE2AF0">
      <w:pPr>
        <w:pStyle w:val="ListParagraph"/>
        <w:numPr>
          <w:ilvl w:val="0"/>
          <w:numId w:val="33"/>
        </w:numPr>
        <w:rPr>
          <w:rFonts w:ascii="Franklin Gothic Book" w:eastAsia="Times New Roman" w:hAnsi="Franklin Gothic Book"/>
          <w:sz w:val="22"/>
          <w:szCs w:val="22"/>
          <w:lang w:val="en-US" w:eastAsia="en-AU"/>
        </w:rPr>
      </w:pPr>
      <w:r w:rsidRPr="00A14D0F">
        <w:rPr>
          <w:rFonts w:ascii="Franklin Gothic Book" w:eastAsia="Times New Roman" w:hAnsi="Franklin Gothic Book"/>
          <w:sz w:val="22"/>
          <w:szCs w:val="22"/>
          <w:lang w:val="en-US" w:eastAsia="en-AU"/>
        </w:rPr>
        <w:t>Remove all ground cover to a height of 50</w:t>
      </w:r>
      <w:r>
        <w:rPr>
          <w:lang w:val="en-US"/>
        </w:rPr>
        <w:t xml:space="preserve"> </w:t>
      </w:r>
      <w:proofErr w:type="spellStart"/>
      <w:r>
        <w:rPr>
          <w:lang w:val="en-US"/>
        </w:rPr>
        <w:t>centimetres</w:t>
      </w:r>
      <w:proofErr w:type="spellEnd"/>
      <w:r>
        <w:rPr>
          <w:lang w:val="en-US"/>
        </w:rPr>
        <w:t xml:space="preserve"> </w:t>
      </w:r>
      <w:r w:rsidRPr="00A14D0F">
        <w:rPr>
          <w:rFonts w:ascii="Franklin Gothic Book" w:eastAsia="Times New Roman" w:hAnsi="Franklin Gothic Book"/>
          <w:sz w:val="22"/>
          <w:szCs w:val="22"/>
          <w:lang w:val="en-US" w:eastAsia="en-AU"/>
        </w:rPr>
        <w:t>for the entire property.</w:t>
      </w:r>
    </w:p>
    <w:p w:rsidR="00CE2AF0" w:rsidRDefault="00CE2AF0" w:rsidP="00CE2AF0">
      <w:pPr>
        <w:rPr>
          <w:rFonts w:ascii="Franklin Gothic Book" w:hAnsi="Franklin Gothic Book"/>
          <w:lang w:val="en-US"/>
        </w:rPr>
      </w:pPr>
    </w:p>
    <w:p w:rsidR="00CE2AF0"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lang w:val="en-US"/>
        </w:rPr>
      </w:pPr>
    </w:p>
    <w:p w:rsidR="00CE2AF0" w:rsidRPr="00911572" w:rsidRDefault="00CE2AF0" w:rsidP="00CE2AF0">
      <w:pPr>
        <w:rPr>
          <w:rFonts w:ascii="Times New Roman" w:eastAsia="Times New Roman" w:hAnsi="Times New Roman"/>
          <w:sz w:val="20"/>
          <w:szCs w:val="20"/>
        </w:rPr>
      </w:pPr>
      <w:r w:rsidRPr="001A7EDC">
        <w:rPr>
          <w:rFonts w:ascii="Franklin Gothic Book" w:hAnsi="Franklin Gothic Book"/>
          <w:b/>
          <w:lang w:val="en-US"/>
        </w:rPr>
        <w:t>All work must be completed no later than</w:t>
      </w:r>
      <w:r w:rsidRPr="001A7EDC">
        <w:rPr>
          <w:rFonts w:ascii="Franklin Gothic Book" w:hAnsi="Franklin Gothic Book"/>
          <w:lang w:val="en-US"/>
        </w:rPr>
        <w:t xml:space="preserve"> </w:t>
      </w:r>
      <w:r w:rsidRPr="0070204D">
        <w:rPr>
          <w:rFonts w:ascii="Helvetica" w:eastAsia="Times New Roman" w:hAnsi="Helvetica"/>
          <w:b/>
          <w:color w:val="222222"/>
          <w:sz w:val="21"/>
          <w:szCs w:val="21"/>
        </w:rPr>
        <w:t>12 March 2018</w:t>
      </w:r>
      <w:r>
        <w:rPr>
          <w:rFonts w:ascii="Helvetica" w:eastAsia="Times New Roman" w:hAnsi="Helvetica"/>
          <w:color w:val="222222"/>
          <w:sz w:val="21"/>
          <w:szCs w:val="21"/>
        </w:rPr>
        <w:t xml:space="preserve"> </w:t>
      </w:r>
    </w:p>
    <w:p w:rsidR="00CE2AF0" w:rsidRDefault="00CE2AF0" w:rsidP="00CE2AF0">
      <w:pPr>
        <w:rPr>
          <w:rFonts w:ascii="Franklin Gothic Book" w:hAnsi="Franklin Gothic Book"/>
          <w:lang w:val="en-US"/>
        </w:rPr>
      </w:pPr>
    </w:p>
    <w:p w:rsidR="00CE2AF0" w:rsidRPr="000A4579" w:rsidRDefault="00CE2AF0" w:rsidP="00CE2AF0">
      <w:pPr>
        <w:jc w:val="both"/>
        <w:rPr>
          <w:rFonts w:ascii="Franklin Gothic Book" w:hAnsi="Franklin Gothic Book"/>
        </w:rPr>
      </w:pPr>
      <w:r w:rsidRPr="000A4579">
        <w:rPr>
          <w:rFonts w:ascii="Franklin Gothic Book" w:hAnsi="Franklin Gothic Book"/>
        </w:rPr>
        <w:t>Date:</w:t>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Pr>
          <w:rFonts w:ascii="Franklin Gothic Book" w:hAnsi="Franklin Gothic Book"/>
        </w:rPr>
        <w:tab/>
      </w:r>
      <w:r>
        <w:rPr>
          <w:rFonts w:ascii="Franklin Gothic Book" w:hAnsi="Franklin Gothic Book" w:cs="Helvetica"/>
          <w:color w:val="222222"/>
        </w:rPr>
        <w:t xml:space="preserve">20 February </w:t>
      </w:r>
      <w:r w:rsidRPr="000A4579">
        <w:rPr>
          <w:rFonts w:ascii="Franklin Gothic Book" w:hAnsi="Franklin Gothic Book" w:cs="Helvetica"/>
          <w:color w:val="222222"/>
        </w:rPr>
        <w:t>2018</w:t>
      </w:r>
    </w:p>
    <w:p w:rsidR="00CE2AF0" w:rsidRPr="000A4579" w:rsidRDefault="00CE2AF0" w:rsidP="00CE2AF0">
      <w:pPr>
        <w:jc w:val="both"/>
        <w:rPr>
          <w:rFonts w:ascii="Franklin Gothic Book" w:hAnsi="Franklin Gothic Book" w:cs="Helvetica"/>
          <w:color w:val="222222"/>
        </w:rPr>
      </w:pPr>
      <w:r w:rsidRPr="000A4579">
        <w:rPr>
          <w:rFonts w:ascii="Franklin Gothic Book" w:hAnsi="Franklin Gothic Book"/>
        </w:rPr>
        <w:t>Name of Authorised Officer:</w:t>
      </w:r>
      <w:r w:rsidRPr="000A4579">
        <w:rPr>
          <w:rFonts w:ascii="Franklin Gothic Book" w:hAnsi="Franklin Gothic Book"/>
        </w:rPr>
        <w:tab/>
      </w:r>
      <w:r>
        <w:rPr>
          <w:rFonts w:ascii="Franklin Gothic Book" w:hAnsi="Franklin Gothic Book"/>
        </w:rPr>
        <w:tab/>
      </w:r>
      <w:r>
        <w:rPr>
          <w:rFonts w:ascii="Franklin Gothic Book" w:hAnsi="Franklin Gothic Book" w:cs="Helvetica"/>
          <w:color w:val="222222"/>
        </w:rPr>
        <w:t>Janette Schimleck</w:t>
      </w:r>
    </w:p>
    <w:p w:rsidR="00CE2AF0" w:rsidRPr="000A4579" w:rsidRDefault="00CE2AF0" w:rsidP="00CE2AF0">
      <w:pPr>
        <w:jc w:val="both"/>
        <w:rPr>
          <w:rFonts w:ascii="Franklin Gothic Book" w:hAnsi="Franklin Gothic Book"/>
        </w:rPr>
      </w:pPr>
      <w:r>
        <w:rPr>
          <w:noProof/>
          <w:lang w:eastAsia="en-AU"/>
        </w:rPr>
        <w:drawing>
          <wp:anchor distT="0" distB="0" distL="114300" distR="114300" simplePos="0" relativeHeight="251659264" behindDoc="1" locked="0" layoutInCell="0" allowOverlap="1" wp14:anchorId="7DB977A1" wp14:editId="4F2F4716">
            <wp:simplePos x="0" y="0"/>
            <wp:positionH relativeFrom="page">
              <wp:posOffset>2832100</wp:posOffset>
            </wp:positionH>
            <wp:positionV relativeFrom="page">
              <wp:posOffset>5598795</wp:posOffset>
            </wp:positionV>
            <wp:extent cx="1645920" cy="809625"/>
            <wp:effectExtent l="0" t="0" r="5080" b="3175"/>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59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579">
        <w:rPr>
          <w:rFonts w:ascii="Franklin Gothic Book" w:hAnsi="Franklin Gothic Book" w:cs="Helvetica"/>
          <w:color w:val="222222"/>
        </w:rPr>
        <w:t>Position:</w:t>
      </w:r>
      <w:r w:rsidRPr="000A4579">
        <w:rPr>
          <w:rFonts w:ascii="Franklin Gothic Book" w:hAnsi="Franklin Gothic Book" w:cs="Helvetica"/>
          <w:color w:val="222222"/>
        </w:rPr>
        <w:tab/>
      </w:r>
      <w:r w:rsidRPr="000A4579">
        <w:rPr>
          <w:rFonts w:ascii="Franklin Gothic Book" w:hAnsi="Franklin Gothic Book" w:cs="Helvetica"/>
          <w:color w:val="222222"/>
        </w:rPr>
        <w:tab/>
      </w:r>
      <w:r w:rsidRPr="000A4579">
        <w:rPr>
          <w:rFonts w:ascii="Franklin Gothic Book" w:hAnsi="Franklin Gothic Book" w:cs="Helvetica"/>
          <w:color w:val="222222"/>
        </w:rPr>
        <w:tab/>
      </w:r>
      <w:r>
        <w:rPr>
          <w:rFonts w:ascii="Franklin Gothic Book" w:hAnsi="Franklin Gothic Book" w:cs="Helvetica"/>
          <w:color w:val="222222"/>
        </w:rPr>
        <w:tab/>
      </w:r>
      <w:r w:rsidRPr="000A4579">
        <w:rPr>
          <w:rFonts w:ascii="Franklin Gothic Book" w:hAnsi="Franklin Gothic Book" w:cs="Helvetica"/>
          <w:color w:val="222222"/>
        </w:rPr>
        <w:t xml:space="preserve">Emergency Management </w:t>
      </w:r>
      <w:r>
        <w:rPr>
          <w:rFonts w:ascii="Franklin Gothic Book" w:hAnsi="Franklin Gothic Book" w:cs="Helvetica"/>
          <w:color w:val="222222"/>
        </w:rPr>
        <w:t>Coordinator</w:t>
      </w:r>
    </w:p>
    <w:p w:rsidR="00CE2AF0" w:rsidRDefault="00CE2AF0" w:rsidP="00CE2AF0">
      <w:pPr>
        <w:jc w:val="both"/>
        <w:rPr>
          <w:rFonts w:ascii="Franklin Gothic Book" w:hAnsi="Franklin Gothic Book"/>
        </w:rPr>
      </w:pPr>
      <w:r>
        <w:rPr>
          <w:rFonts w:ascii="Franklin Gothic Book" w:hAnsi="Franklin Gothic Book"/>
        </w:rPr>
        <w:t>Phone:</w:t>
      </w:r>
      <w:r w:rsidRPr="000A4579">
        <w:rPr>
          <w:rFonts w:ascii="Franklin Gothic Book" w:hAnsi="Franklin Gothic Book"/>
        </w:rPr>
        <w:tab/>
      </w:r>
      <w:r w:rsidRPr="000A4579">
        <w:rPr>
          <w:rFonts w:ascii="Franklin Gothic Book" w:hAnsi="Franklin Gothic Book"/>
        </w:rPr>
        <w:tab/>
      </w:r>
      <w:r w:rsidRPr="000A4579">
        <w:rPr>
          <w:rFonts w:ascii="Franklin Gothic Book" w:hAnsi="Franklin Gothic Book"/>
        </w:rPr>
        <w:tab/>
      </w:r>
      <w:r>
        <w:rPr>
          <w:rFonts w:ascii="Franklin Gothic Book" w:hAnsi="Franklin Gothic Book"/>
        </w:rPr>
        <w:tab/>
      </w:r>
      <w:r>
        <w:rPr>
          <w:rFonts w:ascii="Franklin Gothic Book" w:hAnsi="Franklin Gothic Book"/>
        </w:rPr>
        <w:tab/>
      </w:r>
      <w:r w:rsidRPr="000A4579">
        <w:rPr>
          <w:rFonts w:ascii="Franklin Gothic Book" w:hAnsi="Franklin Gothic Book"/>
        </w:rPr>
        <w:t>1300 787 624</w:t>
      </w:r>
    </w:p>
    <w:p w:rsidR="00CE2AF0" w:rsidRDefault="00CE2AF0" w:rsidP="00CE2AF0">
      <w:pPr>
        <w:jc w:val="both"/>
        <w:rPr>
          <w:rFonts w:ascii="Franklin Gothic Book" w:hAnsi="Franklin Gothic Book"/>
        </w:rPr>
      </w:pPr>
    </w:p>
    <w:p w:rsidR="00CE2AF0" w:rsidRDefault="00CE2AF0" w:rsidP="00CE2AF0">
      <w:pPr>
        <w:jc w:val="both"/>
        <w:rPr>
          <w:rFonts w:ascii="Franklin Gothic Book" w:hAnsi="Franklin Gothic Book"/>
        </w:rPr>
      </w:pPr>
    </w:p>
    <w:p w:rsidR="00CE2AF0" w:rsidRPr="000A4579" w:rsidRDefault="00CE2AF0" w:rsidP="00CE2AF0">
      <w:pPr>
        <w:jc w:val="both"/>
        <w:rPr>
          <w:rFonts w:ascii="Franklin Gothic Book" w:hAnsi="Franklin Gothic Book"/>
        </w:rPr>
      </w:pPr>
      <w:r w:rsidRPr="009F09E0">
        <w:rPr>
          <w:rFonts w:ascii="Franklin Gothic Book" w:hAnsi="Franklin Gothic Book"/>
          <w:sz w:val="22"/>
          <w:szCs w:val="22"/>
        </w:rPr>
        <w:t>Signature of Authorised Officer</w:t>
      </w:r>
      <w:proofErr w:type="gramStart"/>
      <w:r w:rsidRPr="009F09E0">
        <w:rPr>
          <w:rFonts w:ascii="Franklin Gothic Book" w:hAnsi="Franklin Gothic Book"/>
          <w:sz w:val="22"/>
          <w:szCs w:val="22"/>
        </w:rPr>
        <w:t>:……………………………………………..</w:t>
      </w:r>
      <w:proofErr w:type="gramEnd"/>
    </w:p>
    <w:p w:rsidR="00CE2AF0" w:rsidRPr="001A7EDC" w:rsidRDefault="00CE2AF0" w:rsidP="00CE2AF0">
      <w:pPr>
        <w:rPr>
          <w:rFonts w:ascii="Franklin Gothic Book" w:hAnsi="Franklin Gothic Book"/>
          <w:lang w:val="en-US"/>
        </w:rPr>
      </w:pPr>
    </w:p>
    <w:p w:rsidR="00CE2AF0" w:rsidRDefault="00CE2AF0" w:rsidP="00CE2AF0">
      <w:pPr>
        <w:rPr>
          <w:rFonts w:ascii="Franklin Gothic Book" w:hAnsi="Franklin Gothic Book"/>
          <w:b/>
          <w:lang w:val="en-US"/>
        </w:rPr>
      </w:pPr>
      <w:r w:rsidRPr="001A7EDC">
        <w:rPr>
          <w:rFonts w:ascii="Franklin Gothic Book" w:hAnsi="Franklin Gothic Book"/>
          <w:b/>
          <w:lang w:val="en-US"/>
        </w:rPr>
        <w:t xml:space="preserve">Fire Prevention Officer for </w:t>
      </w:r>
      <w:proofErr w:type="spellStart"/>
      <w:r w:rsidRPr="001A7EDC">
        <w:rPr>
          <w:rFonts w:ascii="Franklin Gothic Book" w:hAnsi="Franklin Gothic Book"/>
          <w:b/>
          <w:lang w:val="en-US"/>
        </w:rPr>
        <w:t>Cardinia</w:t>
      </w:r>
      <w:proofErr w:type="spellEnd"/>
      <w:r w:rsidRPr="001A7EDC">
        <w:rPr>
          <w:rFonts w:ascii="Franklin Gothic Book" w:hAnsi="Franklin Gothic Book"/>
          <w:b/>
          <w:lang w:val="en-US"/>
        </w:rPr>
        <w:t xml:space="preserve"> Shire Council</w:t>
      </w:r>
    </w:p>
    <w:p w:rsidR="00CE2AF0" w:rsidRPr="001A7EDC" w:rsidRDefault="00CE2AF0" w:rsidP="00CE2AF0">
      <w:pPr>
        <w:pBdr>
          <w:bottom w:val="single" w:sz="18" w:space="1" w:color="auto"/>
        </w:pBdr>
        <w:rPr>
          <w:rFonts w:ascii="Franklin Gothic Book" w:hAnsi="Franklin Gothic Book"/>
          <w:lang w:val="en-US"/>
        </w:rPr>
      </w:pPr>
      <w:r w:rsidRPr="001A7EDC">
        <w:rPr>
          <w:rFonts w:ascii="Franklin Gothic Book" w:hAnsi="Franklin Gothic Book"/>
          <w:lang w:val="en-US"/>
        </w:rPr>
        <w:t xml:space="preserve">You may lodge an objection to this notice under section 41B of the </w:t>
      </w:r>
      <w:r w:rsidRPr="001A7EDC">
        <w:rPr>
          <w:rFonts w:ascii="Franklin Gothic Book" w:hAnsi="Franklin Gothic Book"/>
          <w:i/>
          <w:iCs/>
          <w:lang w:val="en-US"/>
        </w:rPr>
        <w:t>Country Fire Authority Act 1958</w:t>
      </w:r>
      <w:r w:rsidRPr="001A7EDC">
        <w:rPr>
          <w:rFonts w:ascii="Franklin Gothic Book" w:hAnsi="Franklin Gothic Book"/>
          <w:lang w:val="en-US"/>
        </w:rPr>
        <w:t xml:space="preserve"> and appeal the outcome of that objection under section 41C of that Act.</w:t>
      </w:r>
    </w:p>
    <w:p w:rsidR="00CE2AF0" w:rsidRPr="001A7EDC" w:rsidRDefault="00CE2AF0" w:rsidP="00CE2AF0">
      <w:pPr>
        <w:jc w:val="center"/>
        <w:rPr>
          <w:rFonts w:ascii="Franklin Gothic Book" w:hAnsi="Franklin Gothic Book"/>
          <w:b/>
          <w:bCs/>
          <w:lang w:val="en-US"/>
        </w:rPr>
      </w:pPr>
      <w:r w:rsidRPr="001A7EDC">
        <w:rPr>
          <w:rFonts w:ascii="Franklin Gothic Book" w:hAnsi="Franklin Gothic Book"/>
          <w:b/>
          <w:bCs/>
          <w:lang w:val="en-US"/>
        </w:rPr>
        <w:t>PLEASE DO NOT IGNORE THIS NOTICE</w:t>
      </w:r>
    </w:p>
    <w:p w:rsidR="00CE2AF0" w:rsidRPr="001A7EDC" w:rsidRDefault="00CE2AF0" w:rsidP="00CE2AF0">
      <w:pPr>
        <w:rPr>
          <w:rFonts w:ascii="Franklin Gothic Book" w:hAnsi="Franklin Gothic Book"/>
          <w:b/>
          <w:bCs/>
          <w:lang w:val="en-US"/>
        </w:rPr>
      </w:pPr>
    </w:p>
    <w:p w:rsidR="00CE2AF0" w:rsidRPr="001A7EDC" w:rsidRDefault="00CE2AF0" w:rsidP="00CE2AF0">
      <w:pPr>
        <w:rPr>
          <w:rFonts w:ascii="Franklin Gothic Book" w:hAnsi="Franklin Gothic Book"/>
          <w:lang w:val="en-US"/>
        </w:rPr>
      </w:pPr>
      <w:r w:rsidRPr="001A7EDC">
        <w:rPr>
          <w:rFonts w:ascii="Franklin Gothic Book" w:hAnsi="Franklin Gothic Book"/>
          <w:lang w:val="en-US"/>
        </w:rPr>
        <w:t xml:space="preserve">You must maintain your property to the level described in this notice throughout the Fire Danger Period. In order to avoid fines and clearance costs you must </w:t>
      </w:r>
      <w:proofErr w:type="spellStart"/>
      <w:r w:rsidRPr="001A7EDC">
        <w:rPr>
          <w:rFonts w:ascii="Franklin Gothic Book" w:hAnsi="Franklin Gothic Book"/>
          <w:lang w:val="en-US"/>
        </w:rPr>
        <w:t>organise</w:t>
      </w:r>
      <w:proofErr w:type="spellEnd"/>
      <w:r w:rsidRPr="001A7EDC">
        <w:rPr>
          <w:rFonts w:ascii="Franklin Gothic Book" w:hAnsi="Franklin Gothic Book"/>
          <w:lang w:val="en-US"/>
        </w:rPr>
        <w:t xml:space="preserve"> the specified work to be undertaken by the due date. If you do nothing you may be fined or prosecuted (see the following page).</w:t>
      </w:r>
    </w:p>
    <w:p w:rsidR="00CE2AF0" w:rsidRPr="001A7EDC"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lang w:val="en-US"/>
        </w:rPr>
      </w:pPr>
      <w:r w:rsidRPr="001A7EDC">
        <w:rPr>
          <w:rFonts w:ascii="Franklin Gothic Book" w:hAnsi="Franklin Gothic Book"/>
          <w:lang w:val="en-US"/>
        </w:rPr>
        <w:t>Further Inspections of properties may be undertaken.</w:t>
      </w:r>
    </w:p>
    <w:p w:rsidR="00CE2AF0" w:rsidRPr="001A7EDC" w:rsidRDefault="00CE2AF0" w:rsidP="00CE2AF0">
      <w:pPr>
        <w:rPr>
          <w:rFonts w:ascii="Franklin Gothic Book" w:hAnsi="Franklin Gothic Book"/>
          <w:lang w:val="en-US"/>
        </w:rPr>
      </w:pPr>
    </w:p>
    <w:p w:rsidR="00CE2AF0" w:rsidRDefault="00CE2AF0" w:rsidP="00CE2AF0">
      <w:pPr>
        <w:rPr>
          <w:rFonts w:ascii="Franklin Gothic Book" w:hAnsi="Franklin Gothic Book"/>
          <w:lang w:val="en-US"/>
        </w:rPr>
      </w:pPr>
      <w:r w:rsidRPr="001A7EDC">
        <w:rPr>
          <w:rFonts w:ascii="Franklin Gothic Book" w:hAnsi="Franklin Gothic Book"/>
          <w:lang w:val="en-US"/>
        </w:rPr>
        <w:t>Note: If a Covenant, Agreement or Enforcement Order concerning native vegetation or environmental assets relates to your land, you must contact Council immediately in writing. DO NOT conduct the works detailed in this Fire Prevention Notice until such time as you have discussed this with Council.</w:t>
      </w:r>
    </w:p>
    <w:p w:rsidR="00CE2AF0" w:rsidRDefault="00CE2AF0" w:rsidP="00CE2AF0">
      <w:pPr>
        <w:rPr>
          <w:rFonts w:ascii="Franklin Gothic Book" w:hAnsi="Franklin Gothic Book"/>
          <w:lang w:val="en-US"/>
        </w:rPr>
      </w:pPr>
    </w:p>
    <w:p w:rsidR="00CE2AF0" w:rsidRDefault="00CE2AF0" w:rsidP="00CE2AF0">
      <w:pPr>
        <w:rPr>
          <w:rFonts w:ascii="Franklin Gothic Book" w:hAnsi="Franklin Gothic Book"/>
          <w:lang w:val="en-US"/>
        </w:rPr>
      </w:pPr>
    </w:p>
    <w:p w:rsidR="00CE2AF0" w:rsidRDefault="00CE2AF0" w:rsidP="00CE2AF0">
      <w:pPr>
        <w:jc w:val="center"/>
        <w:rPr>
          <w:rFonts w:ascii="Franklin Gothic Book" w:hAnsi="Franklin Gothic Book"/>
          <w:b/>
          <w:lang w:val="en-US"/>
        </w:rPr>
      </w:pPr>
    </w:p>
    <w:p w:rsidR="00CE2AF0" w:rsidRPr="001A7EDC" w:rsidRDefault="00CE2AF0" w:rsidP="00CE2AF0">
      <w:pPr>
        <w:jc w:val="center"/>
        <w:rPr>
          <w:rFonts w:ascii="Franklin Gothic Book" w:hAnsi="Franklin Gothic Book"/>
          <w:b/>
          <w:lang w:val="en-US"/>
        </w:rPr>
      </w:pPr>
      <w:r w:rsidRPr="001A7EDC">
        <w:rPr>
          <w:rFonts w:ascii="Franklin Gothic Book" w:hAnsi="Franklin Gothic Book"/>
          <w:b/>
          <w:lang w:val="en-US"/>
        </w:rPr>
        <w:t>CONDITIONS OF THIS NOTICE</w:t>
      </w:r>
    </w:p>
    <w:p w:rsidR="00CE2AF0" w:rsidRPr="001A7EDC"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lang w:val="en-US"/>
        </w:rPr>
      </w:pPr>
      <w:r w:rsidRPr="001A7EDC">
        <w:rPr>
          <w:rFonts w:ascii="Franklin Gothic Book" w:hAnsi="Franklin Gothic Book"/>
          <w:lang w:val="en-US"/>
        </w:rPr>
        <w:t>This Fire Prevention Notice has been issued under</w:t>
      </w:r>
      <w:r w:rsidRPr="001A7EDC">
        <w:rPr>
          <w:rFonts w:ascii="Franklin Gothic Book" w:hAnsi="Franklin Gothic Book"/>
          <w:i/>
          <w:lang w:val="en-US"/>
        </w:rPr>
        <w:t xml:space="preserve"> Section 41 of the Country Fire Authority Act 1958</w:t>
      </w:r>
      <w:r w:rsidRPr="001A7EDC">
        <w:rPr>
          <w:rFonts w:ascii="Franklin Gothic Book" w:hAnsi="Franklin Gothic Book"/>
          <w:lang w:val="en-US"/>
        </w:rPr>
        <w:t>. The Fire Prevention Officer or an Assistant Fire Prevention Officer has formed the opinion that the specified works are necessary, or will become necessary, to protect life or property from fire.</w:t>
      </w:r>
    </w:p>
    <w:p w:rsidR="00CE2AF0" w:rsidRPr="001A7EDC"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lang w:val="en-US"/>
        </w:rPr>
      </w:pPr>
      <w:r w:rsidRPr="001A7EDC">
        <w:rPr>
          <w:rFonts w:ascii="Franklin Gothic Book" w:hAnsi="Franklin Gothic Book"/>
          <w:lang w:val="en-US"/>
        </w:rPr>
        <w:t>The specified works on this Fire Prevention Notice are to be undertaken by the specified date.</w:t>
      </w:r>
    </w:p>
    <w:p w:rsidR="00CE2AF0" w:rsidRPr="001A7EDC"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b/>
          <w:lang w:val="en-US"/>
        </w:rPr>
      </w:pPr>
      <w:r w:rsidRPr="001A7EDC">
        <w:rPr>
          <w:rFonts w:ascii="Franklin Gothic Book" w:hAnsi="Franklin Gothic Book"/>
          <w:b/>
          <w:lang w:val="en-US"/>
        </w:rPr>
        <w:t>Recommended contractors</w:t>
      </w:r>
    </w:p>
    <w:p w:rsidR="00CE2AF0" w:rsidRPr="001A7EDC" w:rsidRDefault="00CE2AF0" w:rsidP="00CE2AF0">
      <w:pPr>
        <w:rPr>
          <w:rFonts w:ascii="Franklin Gothic Book" w:hAnsi="Franklin Gothic Book"/>
          <w:lang w:val="en-US"/>
        </w:rPr>
      </w:pPr>
      <w:r w:rsidRPr="001A7EDC">
        <w:rPr>
          <w:rFonts w:ascii="Franklin Gothic Book" w:hAnsi="Franklin Gothic Book"/>
          <w:lang w:val="en-US"/>
        </w:rPr>
        <w:t xml:space="preserve">Council is unable to recommend any specific contractors to undertake the specified works. The responsibility for compliance is on the person specified on the notice rather than any contractor. It is recommended that should a contractor be engaged, you verify that the works have been completed. </w:t>
      </w:r>
    </w:p>
    <w:p w:rsidR="00CE2AF0" w:rsidRPr="001A7EDC"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b/>
          <w:lang w:val="en-US"/>
        </w:rPr>
      </w:pPr>
      <w:r w:rsidRPr="001A7EDC">
        <w:rPr>
          <w:rFonts w:ascii="Franklin Gothic Book" w:hAnsi="Franklin Gothic Book"/>
          <w:b/>
          <w:lang w:val="en-US"/>
        </w:rPr>
        <w:t>Failure to comply with the directions of this Fire Prevention Notice</w:t>
      </w:r>
    </w:p>
    <w:p w:rsidR="00CE2AF0" w:rsidRPr="001A7EDC" w:rsidRDefault="00CE2AF0" w:rsidP="00CE2AF0">
      <w:pPr>
        <w:rPr>
          <w:rFonts w:ascii="Franklin Gothic Book" w:hAnsi="Franklin Gothic Book"/>
          <w:lang w:val="en-US"/>
        </w:rPr>
      </w:pPr>
      <w:r w:rsidRPr="001A7EDC">
        <w:rPr>
          <w:rFonts w:ascii="Franklin Gothic Book" w:hAnsi="Franklin Gothic Book"/>
          <w:lang w:val="en-US"/>
        </w:rPr>
        <w:t>The specified works must be undertaken by the date specified on the front of this notice.</w:t>
      </w:r>
    </w:p>
    <w:p w:rsidR="00CE2AF0" w:rsidRPr="001A7EDC" w:rsidRDefault="00CE2AF0" w:rsidP="00CE2AF0">
      <w:pPr>
        <w:rPr>
          <w:rFonts w:ascii="Franklin Gothic Book" w:hAnsi="Franklin Gothic Book"/>
          <w:lang w:val="en-US"/>
        </w:rPr>
      </w:pPr>
      <w:r w:rsidRPr="001A7EDC">
        <w:rPr>
          <w:rFonts w:ascii="Franklin Gothic Book" w:hAnsi="Franklin Gothic Book"/>
          <w:lang w:val="en-US"/>
        </w:rPr>
        <w:t xml:space="preserve">Failure to comply will result in </w:t>
      </w:r>
      <w:r w:rsidRPr="001A7EDC">
        <w:rPr>
          <w:rFonts w:ascii="Cambria Math" w:hAnsi="Cambria Math" w:cs="Cambria Math"/>
          <w:lang w:val="en-US"/>
        </w:rPr>
        <w:t>‑</w:t>
      </w:r>
    </w:p>
    <w:p w:rsidR="00CE2AF0" w:rsidRDefault="00CE2AF0" w:rsidP="00CE2AF0">
      <w:pPr>
        <w:rPr>
          <w:rFonts w:ascii="Franklin Gothic Book" w:hAnsi="Franklin Gothic Book"/>
          <w:lang w:val="en-US"/>
        </w:rPr>
      </w:pPr>
      <w:r w:rsidRPr="001A7EDC">
        <w:rPr>
          <w:rFonts w:ascii="Franklin Gothic Book" w:hAnsi="Franklin Gothic Book"/>
          <w:lang w:val="en-US"/>
        </w:rPr>
        <w:t>•</w:t>
      </w:r>
      <w:r w:rsidRPr="001A7EDC">
        <w:rPr>
          <w:rFonts w:ascii="Franklin Gothic Book" w:hAnsi="Franklin Gothic Book"/>
          <w:lang w:val="en-US"/>
        </w:rPr>
        <w:tab/>
      </w:r>
      <w:r>
        <w:rPr>
          <w:rFonts w:ascii="Franklin Gothic Book" w:hAnsi="Franklin Gothic Book"/>
          <w:lang w:val="en-US"/>
        </w:rPr>
        <w:t xml:space="preserve">Automatic forced clearance </w:t>
      </w:r>
    </w:p>
    <w:p w:rsidR="00CE2AF0" w:rsidRPr="001A7EDC" w:rsidRDefault="00CE2AF0" w:rsidP="00CE2AF0">
      <w:pPr>
        <w:rPr>
          <w:rFonts w:ascii="Franklin Gothic Book" w:hAnsi="Franklin Gothic Book"/>
          <w:lang w:val="en-US"/>
        </w:rPr>
      </w:pPr>
    </w:p>
    <w:p w:rsidR="00CE2AF0" w:rsidRPr="001A7EDC" w:rsidRDefault="00CE2AF0" w:rsidP="00CE2AF0">
      <w:pPr>
        <w:rPr>
          <w:rFonts w:ascii="Franklin Gothic Book" w:hAnsi="Franklin Gothic Book"/>
          <w:b/>
          <w:lang w:val="en-US"/>
        </w:rPr>
      </w:pPr>
      <w:r w:rsidRPr="001A7EDC">
        <w:rPr>
          <w:rFonts w:ascii="Franklin Gothic Book" w:hAnsi="Franklin Gothic Book"/>
          <w:b/>
          <w:lang w:val="en-US"/>
        </w:rPr>
        <w:t>Automatic ‘forced clearance’</w:t>
      </w:r>
    </w:p>
    <w:p w:rsidR="00DB0713" w:rsidRPr="00CE2AF0" w:rsidRDefault="00CE2AF0" w:rsidP="00746F9C">
      <w:pPr>
        <w:rPr>
          <w:rFonts w:ascii="Franklin Gothic Book" w:hAnsi="Franklin Gothic Book"/>
          <w:lang w:val="en-US"/>
        </w:rPr>
      </w:pPr>
      <w:r w:rsidRPr="001A7EDC">
        <w:rPr>
          <w:rFonts w:ascii="Franklin Gothic Book" w:hAnsi="Franklin Gothic Book"/>
          <w:lang w:val="en-US"/>
        </w:rPr>
        <w:t>The works specified on the Fire Prevention Notice will be automatically undertaken within 7 days of issuing a Fire Prevention Infringement Notice. This is referred to as a ‘forced clearance and is an automatic process. Forced clearance will occur irrespective of whether any works have been arranged or undertaken after the date that a Fire Prevention Infringement Notice was issued.</w:t>
      </w:r>
    </w:p>
    <w:sectPr w:rsidR="00DB0713" w:rsidRPr="00CE2AF0" w:rsidSect="005E7E82">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F0" w:rsidRDefault="00CE2AF0" w:rsidP="00756052">
      <w:r>
        <w:separator/>
      </w:r>
    </w:p>
    <w:p w:rsidR="00CE2AF0" w:rsidRDefault="00CE2AF0"/>
  </w:endnote>
  <w:endnote w:type="continuationSeparator" w:id="0">
    <w:p w:rsidR="00CE2AF0" w:rsidRDefault="00CE2AF0" w:rsidP="00756052">
      <w:r>
        <w:continuationSeparator/>
      </w:r>
    </w:p>
    <w:p w:rsidR="00CE2AF0" w:rsidRDefault="00CE2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F0" w:rsidRDefault="00CE2AF0" w:rsidP="00756052">
      <w:r>
        <w:separator/>
      </w:r>
    </w:p>
    <w:p w:rsidR="00CE2AF0" w:rsidRDefault="00CE2AF0"/>
  </w:footnote>
  <w:footnote w:type="continuationSeparator" w:id="0">
    <w:p w:rsidR="00CE2AF0" w:rsidRDefault="00CE2AF0" w:rsidP="00756052">
      <w:r>
        <w:continuationSeparator/>
      </w:r>
    </w:p>
    <w:p w:rsidR="00CE2AF0" w:rsidRDefault="00CE2A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0C1" w:rsidRDefault="00E42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5B6D3D"/>
    <w:multiLevelType w:val="hybridMultilevel"/>
    <w:tmpl w:val="FCA05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3"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8"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6"/>
  </w:num>
  <w:num w:numId="2">
    <w:abstractNumId w:val="18"/>
  </w:num>
  <w:num w:numId="3">
    <w:abstractNumId w:val="12"/>
  </w:num>
  <w:num w:numId="4">
    <w:abstractNumId w:val="12"/>
  </w:num>
  <w:num w:numId="5">
    <w:abstractNumId w:val="15"/>
  </w:num>
  <w:num w:numId="6">
    <w:abstractNumId w:val="15"/>
  </w:num>
  <w:num w:numId="7">
    <w:abstractNumId w:val="16"/>
  </w:num>
  <w:num w:numId="8">
    <w:abstractNumId w:val="25"/>
  </w:num>
  <w:num w:numId="9">
    <w:abstractNumId w:val="11"/>
  </w:num>
  <w:num w:numId="10">
    <w:abstractNumId w:val="27"/>
  </w:num>
  <w:num w:numId="11">
    <w:abstractNumId w:val="29"/>
  </w:num>
  <w:num w:numId="12">
    <w:abstractNumId w:val="24"/>
  </w:num>
  <w:num w:numId="13">
    <w:abstractNumId w:val="19"/>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num>
  <w:num w:numId="18">
    <w:abstractNumId w:val="28"/>
  </w:num>
  <w:num w:numId="19">
    <w:abstractNumId w:val="17"/>
  </w:num>
  <w:num w:numId="20">
    <w:abstractNumId w:val="23"/>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F0"/>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27358"/>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2AF0"/>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iscardImageEditingData/>
  <w15:chartTrackingRefBased/>
  <w15:docId w15:val="{8DBBAA2D-0113-482C-8BF4-225848FF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AF0"/>
    <w:rPr>
      <w:rFonts w:ascii="Cambria" w:eastAsia="MS Mincho" w:hAnsi="Cambria"/>
      <w:sz w:val="24"/>
      <w:szCs w:val="24"/>
      <w:lang w:eastAsia="en-US"/>
    </w:rPr>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1DD86116-FAD7-4728-BFD1-D1E5F8C6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Matulis</dc:creator>
  <cp:keywords/>
  <dc:description/>
  <cp:lastModifiedBy>Peta Levett</cp:lastModifiedBy>
  <cp:revision>2</cp:revision>
  <cp:lastPrinted>2014-03-03T21:33:00Z</cp:lastPrinted>
  <dcterms:created xsi:type="dcterms:W3CDTF">2018-03-05T00:07:00Z</dcterms:created>
  <dcterms:modified xsi:type="dcterms:W3CDTF">2018-03-05T00:07:00Z</dcterms:modified>
</cp:coreProperties>
</file>