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26DC" w14:textId="06F7C4EA" w:rsidR="00C63645" w:rsidRDefault="004816E8" w:rsidP="00512894">
      <w:pPr>
        <w:pStyle w:val="Heading1"/>
      </w:pPr>
      <w:r>
        <w:t xml:space="preserve">Appendix 4 </w:t>
      </w:r>
      <w:r w:rsidR="00B60B60">
        <w:t>–</w:t>
      </w:r>
      <w:r w:rsidR="00455E2A">
        <w:t xml:space="preserve"> F</w:t>
      </w:r>
      <w:r w:rsidR="00B60B60">
        <w:t xml:space="preserve">eedback - </w:t>
      </w:r>
      <w:r w:rsidR="00984117">
        <w:t xml:space="preserve">draft Waste and resource recovery strategy </w:t>
      </w:r>
      <w:r w:rsidR="00B60B60">
        <w:t>2017</w:t>
      </w:r>
      <w:r w:rsidR="000452F2">
        <w:t>–</w:t>
      </w:r>
      <w:r w:rsidR="00B60B60">
        <w:t>26</w:t>
      </w:r>
    </w:p>
    <w:p w14:paraId="6A49E7B3" w14:textId="2182CA5C" w:rsidR="00C920A0" w:rsidRDefault="00C920A0" w:rsidP="00C920A0">
      <w:pPr>
        <w:rPr>
          <w:lang w:eastAsia="en-US"/>
        </w:rPr>
      </w:pPr>
    </w:p>
    <w:p w14:paraId="319A008B" w14:textId="081B82C3" w:rsidR="00C920A0" w:rsidRPr="00C920A0" w:rsidRDefault="00C920A0" w:rsidP="00C920A0">
      <w:pPr>
        <w:rPr>
          <w:rStyle w:val="Strong"/>
        </w:rPr>
      </w:pPr>
      <w:r w:rsidRPr="00C920A0">
        <w:rPr>
          <w:rStyle w:val="Strong"/>
        </w:rPr>
        <w:t>October 2017</w:t>
      </w:r>
    </w:p>
    <w:p w14:paraId="22743AA0" w14:textId="77777777" w:rsidR="00C920A0" w:rsidRPr="00C920A0" w:rsidRDefault="00C920A0" w:rsidP="00C920A0">
      <w:pPr>
        <w:rPr>
          <w:lang w:eastAsia="en-US"/>
        </w:rPr>
      </w:pPr>
    </w:p>
    <w:p w14:paraId="1F41232E" w14:textId="124A3E8D" w:rsidR="00984117" w:rsidRDefault="00B60B60" w:rsidP="00C63645">
      <w:r>
        <w:t>As part of the Waste and resource recovery s</w:t>
      </w:r>
      <w:r w:rsidR="00C63645" w:rsidRPr="00C63645">
        <w:t>trategy dev</w:t>
      </w:r>
      <w:r w:rsidR="00512894">
        <w:t>elopment, the waste management t</w:t>
      </w:r>
      <w:r w:rsidR="00C63645" w:rsidRPr="00C63645">
        <w:t xml:space="preserve">eam undertook community consultation on the draft document. </w:t>
      </w:r>
      <w:r w:rsidR="00984117">
        <w:t>This was in addition to an initial 700 respondent telephone survey conducted prior to development of the survey.</w:t>
      </w:r>
      <w:r w:rsidR="006952A0">
        <w:t xml:space="preserve"> </w:t>
      </w:r>
    </w:p>
    <w:p w14:paraId="195303E1" w14:textId="77777777" w:rsidR="00984117" w:rsidRDefault="00984117" w:rsidP="00C63645"/>
    <w:p w14:paraId="767F890E" w14:textId="0BD96949" w:rsidR="00C63645" w:rsidRPr="00C63645" w:rsidRDefault="00C63645" w:rsidP="00C63645">
      <w:r w:rsidRPr="00C63645">
        <w:t>Part of this consultation was a series of online surveys asking residents to rate or comment on matters relating to the overall strategy, or select individual topics they wish to provide feedback on.</w:t>
      </w:r>
      <w:r w:rsidR="006952A0">
        <w:t xml:space="preserve"> </w:t>
      </w:r>
      <w:r w:rsidRPr="00C63645">
        <w:t>The surveys were promoted on Facebook, and via newsletters.</w:t>
      </w:r>
      <w:r w:rsidR="006952A0">
        <w:t xml:space="preserve"> </w:t>
      </w:r>
    </w:p>
    <w:p w14:paraId="15B9D959" w14:textId="77777777" w:rsidR="00C63645" w:rsidRPr="00C63645" w:rsidRDefault="00C63645" w:rsidP="00C63645"/>
    <w:p w14:paraId="15D3D72B" w14:textId="77777777" w:rsidR="00C63645" w:rsidRPr="00C63645" w:rsidRDefault="00C63645" w:rsidP="00C63645">
      <w:r w:rsidRPr="00C63645">
        <w:t xml:space="preserve">Response rates were as follows: </w:t>
      </w:r>
    </w:p>
    <w:p w14:paraId="7AF24A0F" w14:textId="77777777" w:rsidR="00C63645" w:rsidRPr="00C63645" w:rsidRDefault="00C63645" w:rsidP="00C6364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0"/>
        <w:gridCol w:w="2635"/>
      </w:tblGrid>
      <w:tr w:rsidR="00C63645" w:rsidRPr="00C63645" w14:paraId="363F8EEE" w14:textId="77777777" w:rsidTr="00B60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0" w:type="dxa"/>
          </w:tcPr>
          <w:p w14:paraId="3C101F8E" w14:textId="77777777" w:rsidR="00C63645" w:rsidRPr="00C63645" w:rsidRDefault="00C63645" w:rsidP="00C63645">
            <w:r w:rsidRPr="00C63645">
              <w:t>Type</w:t>
            </w:r>
          </w:p>
        </w:tc>
        <w:tc>
          <w:tcPr>
            <w:tcW w:w="2635" w:type="dxa"/>
          </w:tcPr>
          <w:p w14:paraId="51975909" w14:textId="77777777" w:rsidR="00C63645" w:rsidRPr="00C63645" w:rsidRDefault="00C63645" w:rsidP="00C63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3645">
              <w:t>Responses</w:t>
            </w:r>
          </w:p>
        </w:tc>
      </w:tr>
      <w:tr w:rsidR="00C63645" w:rsidRPr="00C63645" w14:paraId="5D8A6109" w14:textId="77777777" w:rsidTr="00B6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06A24024" w14:textId="77777777" w:rsidR="00C63645" w:rsidRPr="00C63645" w:rsidRDefault="00C63645" w:rsidP="00C63645">
            <w:r w:rsidRPr="00C63645">
              <w:t xml:space="preserve">Feedback on overall survey </w:t>
            </w:r>
          </w:p>
        </w:tc>
        <w:tc>
          <w:tcPr>
            <w:tcW w:w="2635" w:type="dxa"/>
          </w:tcPr>
          <w:p w14:paraId="19834F6A" w14:textId="77777777" w:rsidR="00C63645" w:rsidRPr="00C63645" w:rsidRDefault="00C63645" w:rsidP="00C6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>161</w:t>
            </w:r>
          </w:p>
        </w:tc>
      </w:tr>
      <w:tr w:rsidR="00C63645" w:rsidRPr="00C63645" w14:paraId="4D4A199C" w14:textId="77777777" w:rsidTr="00B60B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20B973B5" w14:textId="77777777" w:rsidR="00C63645" w:rsidRPr="00C63645" w:rsidRDefault="00C63645" w:rsidP="00C63645">
            <w:r w:rsidRPr="00C63645">
              <w:t xml:space="preserve">Feedback on Reducing Waste survey </w:t>
            </w:r>
          </w:p>
        </w:tc>
        <w:tc>
          <w:tcPr>
            <w:tcW w:w="2635" w:type="dxa"/>
          </w:tcPr>
          <w:p w14:paraId="0598ADA4" w14:textId="77777777" w:rsidR="00C63645" w:rsidRPr="00C63645" w:rsidRDefault="00C63645" w:rsidP="00C63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3645">
              <w:t>10</w:t>
            </w:r>
          </w:p>
        </w:tc>
      </w:tr>
      <w:tr w:rsidR="00C63645" w:rsidRPr="00C63645" w14:paraId="3991DA70" w14:textId="77777777" w:rsidTr="00B6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2EC555E2" w14:textId="77777777" w:rsidR="00C63645" w:rsidRPr="00C63645" w:rsidRDefault="00C63645" w:rsidP="00C63645">
            <w:r w:rsidRPr="00C63645">
              <w:t xml:space="preserve">Feedback on Hard Waste Collection Changes survey </w:t>
            </w:r>
          </w:p>
        </w:tc>
        <w:tc>
          <w:tcPr>
            <w:tcW w:w="2635" w:type="dxa"/>
          </w:tcPr>
          <w:p w14:paraId="637C7B44" w14:textId="77777777" w:rsidR="00C63645" w:rsidRPr="00C63645" w:rsidRDefault="00C63645" w:rsidP="00C6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>28</w:t>
            </w:r>
          </w:p>
        </w:tc>
      </w:tr>
      <w:tr w:rsidR="00C63645" w:rsidRPr="00C63645" w14:paraId="6868FC54" w14:textId="77777777" w:rsidTr="00B60B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2B75C265" w14:textId="77777777" w:rsidR="00C63645" w:rsidRPr="00C63645" w:rsidRDefault="00C63645" w:rsidP="00C63645">
            <w:r w:rsidRPr="00C63645">
              <w:t xml:space="preserve">Feedback on Reducing Burning off survey </w:t>
            </w:r>
          </w:p>
        </w:tc>
        <w:tc>
          <w:tcPr>
            <w:tcW w:w="2635" w:type="dxa"/>
          </w:tcPr>
          <w:p w14:paraId="5FAF7003" w14:textId="77777777" w:rsidR="00C63645" w:rsidRPr="00C63645" w:rsidRDefault="00C63645" w:rsidP="00C63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3645">
              <w:t>21</w:t>
            </w:r>
          </w:p>
        </w:tc>
      </w:tr>
      <w:tr w:rsidR="00C63645" w:rsidRPr="00C63645" w14:paraId="6B9B9AA0" w14:textId="77777777" w:rsidTr="00B6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1EA5092B" w14:textId="77777777" w:rsidR="00C63645" w:rsidRPr="00C63645" w:rsidRDefault="00C63645" w:rsidP="00C63645">
            <w:r w:rsidRPr="00C63645">
              <w:t xml:space="preserve">Feedback on Waste Advocacy survey </w:t>
            </w:r>
          </w:p>
        </w:tc>
        <w:tc>
          <w:tcPr>
            <w:tcW w:w="2635" w:type="dxa"/>
          </w:tcPr>
          <w:p w14:paraId="3C5D8A9E" w14:textId="77777777" w:rsidR="00C63645" w:rsidRPr="00C63645" w:rsidRDefault="00C63645" w:rsidP="00C6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>6</w:t>
            </w:r>
          </w:p>
        </w:tc>
      </w:tr>
      <w:tr w:rsidR="006F52BD" w:rsidRPr="00C63645" w14:paraId="05BF183C" w14:textId="77777777" w:rsidTr="00B60B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1DBC85C6" w14:textId="1B02FE05" w:rsidR="006F52BD" w:rsidRPr="00C63645" w:rsidRDefault="006F52BD" w:rsidP="006F52BD">
            <w:r>
              <w:t>Written responses received</w:t>
            </w:r>
            <w:r w:rsidR="006952A0">
              <w:t xml:space="preserve"> </w:t>
            </w:r>
          </w:p>
        </w:tc>
        <w:tc>
          <w:tcPr>
            <w:tcW w:w="2635" w:type="dxa"/>
          </w:tcPr>
          <w:p w14:paraId="6464AFF4" w14:textId="6AACCA8C" w:rsidR="006F52BD" w:rsidRPr="00C63645" w:rsidRDefault="006F52BD" w:rsidP="00C63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</w:tr>
      <w:tr w:rsidR="00B60B60" w:rsidRPr="00C63645" w14:paraId="6CACE162" w14:textId="77777777" w:rsidTr="00B6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</w:tcPr>
          <w:p w14:paraId="48A1875D" w14:textId="08258AD3" w:rsidR="00B60B60" w:rsidRDefault="00B60B60" w:rsidP="006F52BD">
            <w:r>
              <w:t>Comments on Facebook posts</w:t>
            </w:r>
          </w:p>
        </w:tc>
        <w:tc>
          <w:tcPr>
            <w:tcW w:w="2635" w:type="dxa"/>
          </w:tcPr>
          <w:p w14:paraId="77D2CA6E" w14:textId="7F9BDC2A" w:rsidR="00B60B60" w:rsidRDefault="00B60B60" w:rsidP="00C6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</w:tr>
    </w:tbl>
    <w:p w14:paraId="4B87D40D" w14:textId="77777777" w:rsidR="00C63645" w:rsidRPr="00C63645" w:rsidRDefault="00C63645" w:rsidP="00C63645"/>
    <w:p w14:paraId="6297FA1F" w14:textId="77777777" w:rsidR="00C63645" w:rsidRPr="00C63645" w:rsidRDefault="00C63645" w:rsidP="00512894">
      <w:pPr>
        <w:pStyle w:val="Heading2"/>
      </w:pPr>
      <w:r w:rsidRPr="00C63645">
        <w:t>Demographics</w:t>
      </w:r>
    </w:p>
    <w:p w14:paraId="7B63616F" w14:textId="77777777" w:rsidR="00C63645" w:rsidRPr="00C63645" w:rsidRDefault="00C63645" w:rsidP="000452F2">
      <w:pPr>
        <w:pStyle w:val="Bulletlistmultilevel"/>
      </w:pPr>
      <w:r w:rsidRPr="00C63645">
        <w:t>74.5% heard about the strategy through Facebook, 14% through email</w:t>
      </w:r>
    </w:p>
    <w:p w14:paraId="2E9DC7ED" w14:textId="77777777" w:rsidR="00C63645" w:rsidRPr="00C63645" w:rsidRDefault="00C63645" w:rsidP="000452F2">
      <w:pPr>
        <w:pStyle w:val="Bulletlistmultilevel"/>
      </w:pPr>
      <w:r w:rsidRPr="00C63645">
        <w:t>76% of responders were female and 24% were Male</w:t>
      </w:r>
    </w:p>
    <w:p w14:paraId="760B9873" w14:textId="77777777" w:rsidR="00C63645" w:rsidRPr="00C63645" w:rsidRDefault="00C63645" w:rsidP="000452F2">
      <w:pPr>
        <w:pStyle w:val="Bulletlistmultilevel"/>
      </w:pPr>
      <w:r w:rsidRPr="00C63645">
        <w:t>86% of responders fell between the ages of 25 and 64</w:t>
      </w:r>
    </w:p>
    <w:p w14:paraId="35E46D50" w14:textId="77777777" w:rsidR="00C63645" w:rsidRPr="00C63645" w:rsidRDefault="00C63645" w:rsidP="00C63645">
      <w:pPr>
        <w:rPr>
          <w:rFonts w:asciiTheme="minorHAnsi" w:hAnsiTheme="minorHAnsi"/>
        </w:rPr>
      </w:pPr>
    </w:p>
    <w:p w14:paraId="0291A3D8" w14:textId="6F67BC6E" w:rsidR="00512894" w:rsidRPr="00512894" w:rsidRDefault="00C63645" w:rsidP="00512894">
      <w:pPr>
        <w:pStyle w:val="Heading2"/>
      </w:pPr>
      <w:r w:rsidRPr="00512894">
        <w:t>Key themes and outcomes</w:t>
      </w:r>
    </w:p>
    <w:p w14:paraId="68A3DB6B" w14:textId="43E35070" w:rsidR="00C63645" w:rsidRPr="00C63645" w:rsidRDefault="00C63645" w:rsidP="00512894">
      <w:pPr>
        <w:pStyle w:val="Heading3"/>
      </w:pPr>
      <w:r w:rsidRPr="00C63645">
        <w:t>Reducing waste</w:t>
      </w:r>
    </w:p>
    <w:p w14:paraId="48EC6598" w14:textId="6480F470" w:rsidR="00C63645" w:rsidRPr="00C63645" w:rsidRDefault="000452F2" w:rsidP="00C63645">
      <w:pPr>
        <w:rPr>
          <w:rFonts w:asciiTheme="minorHAnsi" w:hAnsiTheme="minorHAnsi"/>
        </w:rPr>
      </w:pPr>
      <w:r>
        <w:rPr>
          <w:rFonts w:asciiTheme="minorHAnsi" w:hAnsiTheme="minorHAnsi"/>
        </w:rPr>
        <w:t>Ten</w:t>
      </w:r>
      <w:r w:rsidR="00B60B60">
        <w:rPr>
          <w:rFonts w:asciiTheme="minorHAnsi" w:hAnsiTheme="minorHAnsi"/>
        </w:rPr>
        <w:t xml:space="preserve"> residents chose to respond to the survey specifically related to this topic. </w:t>
      </w:r>
      <w:r w:rsidR="00C63645" w:rsidRPr="00C63645">
        <w:rPr>
          <w:rFonts w:asciiTheme="minorHAnsi" w:hAnsiTheme="minorHAnsi"/>
        </w:rPr>
        <w:t>When given an option of five ways to reduce waste to landfill and asked to rank them in order of priority, the top two responses from survey respondents were:</w:t>
      </w:r>
    </w:p>
    <w:p w14:paraId="30026325" w14:textId="716106E5" w:rsidR="00C63645" w:rsidRPr="00C63645" w:rsidRDefault="00B60B60" w:rsidP="000452F2">
      <w:pPr>
        <w:pStyle w:val="Bulletlistmultilevel"/>
      </w:pPr>
      <w:r>
        <w:t>i</w:t>
      </w:r>
      <w:r w:rsidR="00C63645" w:rsidRPr="00C63645">
        <w:t>ncreasing compost bin and worm farm rebate from $30 to $50, and</w:t>
      </w:r>
    </w:p>
    <w:p w14:paraId="66A23DA2" w14:textId="422E5211" w:rsidR="00C63645" w:rsidRPr="00C63645" w:rsidRDefault="00B60B60" w:rsidP="000452F2">
      <w:pPr>
        <w:pStyle w:val="Bulletlistmultilevel"/>
      </w:pPr>
      <w:r>
        <w:t>m</w:t>
      </w:r>
      <w:r w:rsidR="00C63645" w:rsidRPr="00C63645">
        <w:t>ore recycling and education at Council run and supported facilities</w:t>
      </w:r>
      <w:r w:rsidR="000452F2">
        <w:t>.</w:t>
      </w:r>
    </w:p>
    <w:p w14:paraId="79235CB8" w14:textId="77777777" w:rsidR="00C63645" w:rsidRPr="00C63645" w:rsidRDefault="00C63645" w:rsidP="00C63645">
      <w:pPr>
        <w:rPr>
          <w:rFonts w:asciiTheme="minorHAnsi" w:hAnsiTheme="minorHAnsi" w:cs="Arial"/>
          <w:color w:val="333333"/>
        </w:rPr>
      </w:pPr>
    </w:p>
    <w:p w14:paraId="5CA8FC1F" w14:textId="6FA452C7" w:rsidR="00C63645" w:rsidRPr="00C63645" w:rsidRDefault="00C63645" w:rsidP="00C63645">
      <w:pPr>
        <w:rPr>
          <w:rFonts w:asciiTheme="minorHAnsi" w:hAnsiTheme="minorHAnsi"/>
        </w:rPr>
      </w:pPr>
      <w:r w:rsidRPr="00C63645">
        <w:rPr>
          <w:rFonts w:asciiTheme="minorHAnsi" w:hAnsiTheme="minorHAnsi" w:cs="Arial"/>
          <w:color w:val="333333"/>
        </w:rPr>
        <w:t xml:space="preserve">Survey respondents were also given the opportunity to provide comments. </w:t>
      </w:r>
      <w:r w:rsidRPr="00C63645">
        <w:rPr>
          <w:rFonts w:asciiTheme="minorHAnsi" w:hAnsiTheme="minorHAnsi"/>
        </w:rPr>
        <w:t>Common themes were:</w:t>
      </w:r>
      <w:r w:rsidR="006952A0">
        <w:rPr>
          <w:rFonts w:asciiTheme="minorHAnsi" w:hAnsiTheme="minorHAnsi"/>
        </w:rPr>
        <w:t xml:space="preserve"> </w:t>
      </w:r>
    </w:p>
    <w:p w14:paraId="59DD2613" w14:textId="64D8FE9F" w:rsidR="00C63645" w:rsidRPr="00C63645" w:rsidRDefault="000452F2" w:rsidP="000452F2">
      <w:pPr>
        <w:pStyle w:val="Bulletlistmultilevel"/>
      </w:pPr>
      <w:r>
        <w:t>r</w:t>
      </w:r>
      <w:r w:rsidR="00B60B60">
        <w:t xml:space="preserve">equests </w:t>
      </w:r>
      <w:r w:rsidR="00C63645" w:rsidRPr="00C63645">
        <w:t>for additional recycling bin</w:t>
      </w:r>
      <w:r w:rsidR="00B60B60">
        <w:t>s</w:t>
      </w:r>
    </w:p>
    <w:p w14:paraId="140A8790" w14:textId="2DDFE001" w:rsidR="00C63645" w:rsidRPr="00C63645" w:rsidRDefault="000452F2" w:rsidP="000452F2">
      <w:pPr>
        <w:pStyle w:val="Bulletlistmultilevel"/>
      </w:pPr>
      <w:r>
        <w:t>s</w:t>
      </w:r>
      <w:r w:rsidR="00C63645" w:rsidRPr="00C63645">
        <w:t xml:space="preserve">upport for more waste education to the community especially new residents </w:t>
      </w:r>
    </w:p>
    <w:p w14:paraId="72FF5EED" w14:textId="546C75A3" w:rsidR="00C63645" w:rsidRDefault="000452F2" w:rsidP="000452F2">
      <w:pPr>
        <w:pStyle w:val="Bulletlistmultilevel"/>
      </w:pPr>
      <w:r>
        <w:t>s</w:t>
      </w:r>
      <w:r w:rsidR="00C63645" w:rsidRPr="00C63645">
        <w:t>upport for more composting</w:t>
      </w:r>
      <w:r>
        <w:t xml:space="preserve"> and diversion of food waste.</w:t>
      </w:r>
    </w:p>
    <w:p w14:paraId="49E98C1B" w14:textId="77777777" w:rsidR="00C63645" w:rsidRPr="00C63645" w:rsidRDefault="00C63645" w:rsidP="00C63645">
      <w:pPr>
        <w:ind w:left="357"/>
      </w:pPr>
    </w:p>
    <w:p w14:paraId="1FB0B1C4" w14:textId="77777777" w:rsidR="00C63645" w:rsidRPr="00C63645" w:rsidRDefault="00C63645" w:rsidP="00C63645">
      <w:pPr>
        <w:keepNext/>
        <w:spacing w:before="120" w:after="60"/>
        <w:outlineLvl w:val="2"/>
        <w:rPr>
          <w:rFonts w:ascii="Franklin Gothic Demi" w:eastAsiaTheme="majorEastAsia" w:hAnsi="Franklin Gothic Demi" w:cstheme="majorBidi"/>
          <w:i/>
          <w:sz w:val="28"/>
          <w:lang w:eastAsia="en-US"/>
        </w:rPr>
      </w:pPr>
      <w:r w:rsidRPr="00C63645">
        <w:rPr>
          <w:rFonts w:ascii="Franklin Gothic Demi" w:eastAsiaTheme="majorEastAsia" w:hAnsi="Franklin Gothic Demi" w:cstheme="majorBidi"/>
          <w:i/>
          <w:sz w:val="28"/>
          <w:lang w:eastAsia="en-US"/>
        </w:rPr>
        <w:t>Hard waste service changes</w:t>
      </w:r>
    </w:p>
    <w:p w14:paraId="58A06A64" w14:textId="5D8DE199" w:rsidR="00C63645" w:rsidRPr="00C63645" w:rsidRDefault="00512894" w:rsidP="00C636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Only 28 people chose to respond to the </w:t>
      </w:r>
      <w:r w:rsidRPr="00512894">
        <w:rPr>
          <w:rFonts w:asciiTheme="minorHAnsi" w:hAnsiTheme="minorHAnsi"/>
        </w:rPr>
        <w:t xml:space="preserve">Green and </w:t>
      </w:r>
      <w:r w:rsidR="00B60B60">
        <w:rPr>
          <w:rFonts w:asciiTheme="minorHAnsi" w:hAnsiTheme="minorHAnsi"/>
        </w:rPr>
        <w:t>hard w</w:t>
      </w:r>
      <w:r w:rsidR="00C63645" w:rsidRPr="00512894">
        <w:rPr>
          <w:rFonts w:asciiTheme="minorHAnsi" w:hAnsiTheme="minorHAnsi"/>
        </w:rPr>
        <w:t>aste service</w:t>
      </w:r>
      <w:r w:rsidRPr="00512894">
        <w:rPr>
          <w:rFonts w:asciiTheme="minorHAnsi" w:hAnsiTheme="minorHAnsi"/>
        </w:rPr>
        <w:t xml:space="preserve"> survey</w:t>
      </w:r>
      <w:r>
        <w:rPr>
          <w:rFonts w:asciiTheme="minorHAnsi" w:hAnsiTheme="minorHAnsi"/>
        </w:rPr>
        <w:t xml:space="preserve">, </w:t>
      </w:r>
      <w:r w:rsidR="00C63645" w:rsidRPr="00C63645">
        <w:rPr>
          <w:rFonts w:asciiTheme="minorHAnsi" w:hAnsiTheme="minorHAnsi"/>
        </w:rPr>
        <w:t>indicating generally low levels of concern/engagement</w:t>
      </w:r>
      <w:r w:rsidR="00B60B60">
        <w:rPr>
          <w:rFonts w:asciiTheme="minorHAnsi" w:hAnsiTheme="minorHAnsi"/>
        </w:rPr>
        <w:t xml:space="preserve"> with the proposal to move toward a bookable service model</w:t>
      </w:r>
      <w:r w:rsidR="00C63645" w:rsidRPr="00C63645">
        <w:rPr>
          <w:rFonts w:asciiTheme="minorHAnsi" w:hAnsiTheme="minorHAnsi"/>
        </w:rPr>
        <w:t>.</w:t>
      </w:r>
      <w:r w:rsidR="00984117">
        <w:rPr>
          <w:rFonts w:asciiTheme="minorHAnsi" w:hAnsiTheme="minorHAnsi"/>
        </w:rPr>
        <w:t xml:space="preserve"> </w:t>
      </w:r>
      <w:r w:rsidR="000452F2">
        <w:rPr>
          <w:rFonts w:asciiTheme="minorHAnsi" w:hAnsiTheme="minorHAnsi"/>
        </w:rPr>
        <w:t xml:space="preserve">Council </w:t>
      </w:r>
      <w:r w:rsidR="00C920A0">
        <w:rPr>
          <w:rFonts w:asciiTheme="minorHAnsi" w:hAnsiTheme="minorHAnsi"/>
        </w:rPr>
        <w:t>received 178</w:t>
      </w:r>
      <w:r w:rsidR="00984117" w:rsidRPr="00C63645">
        <w:rPr>
          <w:rFonts w:asciiTheme="minorHAnsi" w:hAnsiTheme="minorHAnsi"/>
        </w:rPr>
        <w:t xml:space="preserve"> respon</w:t>
      </w:r>
      <w:r w:rsidR="00984117">
        <w:rPr>
          <w:rFonts w:asciiTheme="minorHAnsi" w:hAnsiTheme="minorHAnsi"/>
        </w:rPr>
        <w:t xml:space="preserve">ses </w:t>
      </w:r>
      <w:r w:rsidR="000452F2">
        <w:rPr>
          <w:rFonts w:asciiTheme="minorHAnsi" w:hAnsiTheme="minorHAnsi"/>
        </w:rPr>
        <w:t xml:space="preserve">and </w:t>
      </w:r>
      <w:r w:rsidR="00984117">
        <w:rPr>
          <w:rFonts w:asciiTheme="minorHAnsi" w:hAnsiTheme="minorHAnsi"/>
        </w:rPr>
        <w:t>2</w:t>
      </w:r>
      <w:r w:rsidR="00984117" w:rsidRPr="00C63645">
        <w:rPr>
          <w:rFonts w:asciiTheme="minorHAnsi" w:hAnsiTheme="minorHAnsi"/>
        </w:rPr>
        <w:t>3 comments</w:t>
      </w:r>
      <w:r w:rsidR="000452F2" w:rsidRPr="000452F2">
        <w:rPr>
          <w:rFonts w:asciiTheme="minorHAnsi" w:hAnsiTheme="minorHAnsi"/>
        </w:rPr>
        <w:t xml:space="preserve"> </w:t>
      </w:r>
      <w:r w:rsidR="000452F2">
        <w:rPr>
          <w:rFonts w:asciiTheme="minorHAnsi" w:hAnsiTheme="minorHAnsi"/>
        </w:rPr>
        <w:t>to the individual and collective survey</w:t>
      </w:r>
      <w:r w:rsidR="00984117">
        <w:rPr>
          <w:rFonts w:asciiTheme="minorHAnsi" w:hAnsiTheme="minorHAnsi"/>
        </w:rPr>
        <w:t>.</w:t>
      </w:r>
      <w:r w:rsidR="004548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Residents </w:t>
      </w:r>
      <w:r>
        <w:rPr>
          <w:rFonts w:asciiTheme="minorHAnsi" w:hAnsiTheme="minorHAnsi"/>
        </w:rPr>
        <w:lastRenderedPageBreak/>
        <w:t>were all fully supportive of a green and hard waste service, considering it to be a necessary and well used service. These self-selected surveys showed a drop in support to 42</w:t>
      </w:r>
      <w:r w:rsidR="006952A0">
        <w:rPr>
          <w:rFonts w:asciiTheme="minorHAnsi" w:hAnsiTheme="minorHAnsi"/>
        </w:rPr>
        <w:t xml:space="preserve"> per cent</w:t>
      </w:r>
      <w:r>
        <w:rPr>
          <w:rFonts w:asciiTheme="minorHAnsi" w:hAnsiTheme="minorHAnsi"/>
        </w:rPr>
        <w:t xml:space="preserve"> from the previous 6.2 mean score for support</w:t>
      </w:r>
      <w:r w:rsidR="004548DF">
        <w:rPr>
          <w:rFonts w:asciiTheme="minorHAnsi" w:hAnsiTheme="minorHAnsi"/>
        </w:rPr>
        <w:t xml:space="preserve"> to move toward a bookable green and hard waste service</w:t>
      </w:r>
      <w:r>
        <w:rPr>
          <w:rFonts w:asciiTheme="minorHAnsi" w:hAnsiTheme="minorHAnsi"/>
        </w:rPr>
        <w:t>.</w:t>
      </w:r>
      <w:r w:rsidR="006952A0">
        <w:rPr>
          <w:rFonts w:asciiTheme="minorHAnsi" w:hAnsiTheme="minorHAnsi"/>
        </w:rPr>
        <w:t xml:space="preserve"> </w:t>
      </w:r>
    </w:p>
    <w:p w14:paraId="60946382" w14:textId="77777777" w:rsidR="00512894" w:rsidRDefault="00512894" w:rsidP="00C63645">
      <w:pPr>
        <w:rPr>
          <w:rFonts w:asciiTheme="minorHAnsi" w:hAnsiTheme="minorHAnsi"/>
        </w:rPr>
      </w:pPr>
    </w:p>
    <w:p w14:paraId="5259BB85" w14:textId="0628A6D1" w:rsidR="00C63645" w:rsidRPr="00C63645" w:rsidRDefault="00C63645" w:rsidP="00C63645">
      <w:pPr>
        <w:rPr>
          <w:rFonts w:asciiTheme="minorHAnsi" w:hAnsiTheme="minorHAnsi"/>
        </w:rPr>
      </w:pPr>
      <w:r w:rsidRPr="00C63645">
        <w:rPr>
          <w:rFonts w:asciiTheme="minorHAnsi" w:hAnsiTheme="minorHAnsi"/>
        </w:rPr>
        <w:t>Key themes (comments):</w:t>
      </w:r>
    </w:p>
    <w:p w14:paraId="577BB0B6" w14:textId="77777777" w:rsidR="00C63645" w:rsidRPr="00C63645" w:rsidRDefault="00C63645" w:rsidP="006952A0">
      <w:pPr>
        <w:pStyle w:val="Bulletlistmultilevel"/>
      </w:pPr>
      <w:r w:rsidRPr="00C63645">
        <w:t>People might not know how to book service which will result in more dumped rubbish</w:t>
      </w:r>
    </w:p>
    <w:p w14:paraId="3F371653" w14:textId="77777777" w:rsidR="00C63645" w:rsidRPr="00C63645" w:rsidRDefault="00C63645" w:rsidP="006952A0">
      <w:pPr>
        <w:pStyle w:val="Bulletlistmultilevel"/>
      </w:pPr>
      <w:r w:rsidRPr="00C63645">
        <w:t>Booked/voucher system would be good</w:t>
      </w:r>
    </w:p>
    <w:p w14:paraId="3F6050AF" w14:textId="77777777" w:rsidR="00C63645" w:rsidRPr="00C63645" w:rsidRDefault="00C63645" w:rsidP="006952A0">
      <w:pPr>
        <w:pStyle w:val="Bulletlistmultilevel"/>
      </w:pPr>
      <w:r w:rsidRPr="00C63645">
        <w:t xml:space="preserve">Separate out green waste service from general hard waste – make separate bookings available </w:t>
      </w:r>
    </w:p>
    <w:p w14:paraId="6D041DF1" w14:textId="77777777" w:rsidR="00C63645" w:rsidRPr="00C63645" w:rsidRDefault="00C63645" w:rsidP="006952A0">
      <w:pPr>
        <w:pStyle w:val="Bulletlistmultilevel"/>
      </w:pPr>
      <w:r w:rsidRPr="00C63645">
        <w:t>Booked service would mean rubbish in our street all year round</w:t>
      </w:r>
    </w:p>
    <w:p w14:paraId="083B6B29" w14:textId="57F6621E" w:rsidR="00C63645" w:rsidRPr="00B60B60" w:rsidRDefault="00C63645" w:rsidP="006952A0">
      <w:pPr>
        <w:pStyle w:val="Bulletlistmultilevel"/>
        <w:rPr>
          <w:rFonts w:asciiTheme="minorHAnsi" w:hAnsiTheme="minorHAnsi"/>
        </w:rPr>
      </w:pPr>
      <w:r w:rsidRPr="00C63645">
        <w:t xml:space="preserve">Can’t see how this </w:t>
      </w:r>
      <w:r w:rsidR="00B60B60">
        <w:t xml:space="preserve">(a bookable service) </w:t>
      </w:r>
      <w:r w:rsidR="006952A0">
        <w:t>would work for hills areas</w:t>
      </w:r>
    </w:p>
    <w:p w14:paraId="6A8ABDBD" w14:textId="77777777" w:rsidR="00C63645" w:rsidRPr="00C63645" w:rsidRDefault="00C63645" w:rsidP="00C63645">
      <w:pPr>
        <w:keepNext/>
        <w:spacing w:before="120" w:after="60"/>
        <w:outlineLvl w:val="2"/>
        <w:rPr>
          <w:rFonts w:ascii="Franklin Gothic Demi" w:eastAsiaTheme="majorEastAsia" w:hAnsi="Franklin Gothic Demi" w:cstheme="majorBidi"/>
          <w:i/>
          <w:sz w:val="28"/>
          <w:lang w:eastAsia="en-US"/>
        </w:rPr>
      </w:pPr>
      <w:r w:rsidRPr="00C63645">
        <w:rPr>
          <w:rFonts w:ascii="Franklin Gothic Demi" w:eastAsiaTheme="majorEastAsia" w:hAnsi="Franklin Gothic Demi" w:cstheme="majorBidi"/>
          <w:i/>
          <w:sz w:val="28"/>
          <w:lang w:eastAsia="en-US"/>
        </w:rPr>
        <w:t>Reducing burning off</w:t>
      </w:r>
    </w:p>
    <w:p w14:paraId="7FFE29A2" w14:textId="4BD102A7" w:rsidR="006952A0" w:rsidRDefault="00C63645" w:rsidP="00C63645">
      <w:pPr>
        <w:rPr>
          <w:rFonts w:asciiTheme="minorHAnsi" w:hAnsiTheme="minorHAnsi"/>
          <w:lang w:eastAsia="en-US"/>
        </w:rPr>
      </w:pPr>
      <w:r w:rsidRPr="00C63645">
        <w:rPr>
          <w:rFonts w:asciiTheme="minorHAnsi" w:hAnsiTheme="minorHAnsi"/>
        </w:rPr>
        <w:t xml:space="preserve">Residents were asked </w:t>
      </w:r>
      <w:r w:rsidR="00CC36BC">
        <w:rPr>
          <w:rFonts w:asciiTheme="minorHAnsi" w:hAnsiTheme="minorHAnsi"/>
        </w:rPr>
        <w:t xml:space="preserve">how supportive they were of </w:t>
      </w:r>
      <w:r w:rsidR="00512894">
        <w:rPr>
          <w:rFonts w:asciiTheme="minorHAnsi" w:hAnsiTheme="minorHAnsi"/>
        </w:rPr>
        <w:t xml:space="preserve">the proposed </w:t>
      </w:r>
      <w:r w:rsidR="00CC36BC">
        <w:rPr>
          <w:rFonts w:asciiTheme="minorHAnsi" w:hAnsiTheme="minorHAnsi"/>
        </w:rPr>
        <w:t>options to support the Open Air Burning Policy</w:t>
      </w:r>
      <w:r w:rsidR="00B60B60">
        <w:rPr>
          <w:rFonts w:asciiTheme="minorHAnsi" w:hAnsiTheme="minorHAnsi"/>
        </w:rPr>
        <w:t>, with 21 specifically responding to this survey topic.</w:t>
      </w:r>
      <w:r w:rsidR="006952A0">
        <w:rPr>
          <w:rFonts w:asciiTheme="minorHAnsi" w:hAnsiTheme="minorHAnsi"/>
        </w:rPr>
        <w:t xml:space="preserve"> </w:t>
      </w:r>
      <w:r w:rsidR="007E0011">
        <w:rPr>
          <w:rFonts w:asciiTheme="minorHAnsi" w:hAnsiTheme="minorHAnsi"/>
        </w:rPr>
        <w:t>Generally, r</w:t>
      </w:r>
      <w:r w:rsidR="00003222">
        <w:rPr>
          <w:rFonts w:asciiTheme="minorHAnsi" w:hAnsiTheme="minorHAnsi"/>
        </w:rPr>
        <w:t xml:space="preserve">esidents chose to comment </w:t>
      </w:r>
      <w:r w:rsidR="00B60B60">
        <w:rPr>
          <w:rFonts w:asciiTheme="minorHAnsi" w:hAnsiTheme="minorHAnsi"/>
        </w:rPr>
        <w:t>on how supportive they were of b</w:t>
      </w:r>
      <w:r w:rsidR="00003222">
        <w:rPr>
          <w:rFonts w:asciiTheme="minorHAnsi" w:hAnsiTheme="minorHAnsi"/>
        </w:rPr>
        <w:t>urning off</w:t>
      </w:r>
      <w:r w:rsidR="007E0011">
        <w:rPr>
          <w:rFonts w:asciiTheme="minorHAnsi" w:hAnsiTheme="minorHAnsi"/>
        </w:rPr>
        <w:t xml:space="preserve"> generally, with </w:t>
      </w:r>
      <w:r w:rsidR="006952A0">
        <w:rPr>
          <w:rFonts w:asciiTheme="minorHAnsi" w:hAnsiTheme="minorHAnsi"/>
          <w:lang w:eastAsia="en-US"/>
        </w:rPr>
        <w:t xml:space="preserve">50 </w:t>
      </w:r>
      <w:r w:rsidR="00512894">
        <w:rPr>
          <w:rFonts w:asciiTheme="minorHAnsi" w:hAnsiTheme="minorHAnsi"/>
          <w:lang w:eastAsia="en-US"/>
        </w:rPr>
        <w:t>per</w:t>
      </w:r>
      <w:r w:rsidR="006952A0">
        <w:rPr>
          <w:rFonts w:asciiTheme="minorHAnsi" w:hAnsiTheme="minorHAnsi"/>
          <w:lang w:eastAsia="en-US"/>
        </w:rPr>
        <w:t xml:space="preserve"> </w:t>
      </w:r>
      <w:r w:rsidR="00512894">
        <w:rPr>
          <w:rFonts w:asciiTheme="minorHAnsi" w:hAnsiTheme="minorHAnsi"/>
          <w:lang w:eastAsia="en-US"/>
        </w:rPr>
        <w:t>cent of comments support</w:t>
      </w:r>
      <w:r w:rsidR="007E0011">
        <w:rPr>
          <w:rFonts w:asciiTheme="minorHAnsi" w:hAnsiTheme="minorHAnsi"/>
          <w:lang w:eastAsia="en-US"/>
        </w:rPr>
        <w:t>ing</w:t>
      </w:r>
      <w:r w:rsidR="00512894">
        <w:rPr>
          <w:rFonts w:asciiTheme="minorHAnsi" w:hAnsiTheme="minorHAnsi"/>
          <w:lang w:eastAsia="en-US"/>
        </w:rPr>
        <w:t xml:space="preserve"> reduce</w:t>
      </w:r>
      <w:r w:rsidR="00003222">
        <w:rPr>
          <w:rFonts w:asciiTheme="minorHAnsi" w:hAnsiTheme="minorHAnsi"/>
          <w:lang w:eastAsia="en-US"/>
        </w:rPr>
        <w:t>d</w:t>
      </w:r>
      <w:r w:rsidR="00B60B60">
        <w:rPr>
          <w:rFonts w:asciiTheme="minorHAnsi" w:hAnsiTheme="minorHAnsi"/>
          <w:lang w:eastAsia="en-US"/>
        </w:rPr>
        <w:t xml:space="preserve"> b</w:t>
      </w:r>
      <w:r w:rsidR="00512894">
        <w:rPr>
          <w:rFonts w:asciiTheme="minorHAnsi" w:hAnsiTheme="minorHAnsi"/>
          <w:lang w:eastAsia="en-US"/>
        </w:rPr>
        <w:t xml:space="preserve">urning off, </w:t>
      </w:r>
      <w:r w:rsidRPr="00C63645">
        <w:rPr>
          <w:rFonts w:asciiTheme="minorHAnsi" w:hAnsiTheme="minorHAnsi"/>
          <w:lang w:eastAsia="en-US"/>
        </w:rPr>
        <w:t>other</w:t>
      </w:r>
      <w:r w:rsidR="00512894">
        <w:rPr>
          <w:rFonts w:asciiTheme="minorHAnsi" w:hAnsiTheme="minorHAnsi"/>
          <w:lang w:eastAsia="en-US"/>
        </w:rPr>
        <w:t>s</w:t>
      </w:r>
      <w:r w:rsidRPr="00C63645">
        <w:rPr>
          <w:rFonts w:asciiTheme="minorHAnsi" w:hAnsiTheme="minorHAnsi"/>
          <w:lang w:eastAsia="en-US"/>
        </w:rPr>
        <w:t xml:space="preserve"> felt </w:t>
      </w:r>
      <w:r w:rsidR="00B60B60">
        <w:rPr>
          <w:rFonts w:asciiTheme="minorHAnsi" w:hAnsiTheme="minorHAnsi"/>
          <w:lang w:eastAsia="en-US"/>
        </w:rPr>
        <w:t>b</w:t>
      </w:r>
      <w:r w:rsidR="00512894">
        <w:rPr>
          <w:rFonts w:asciiTheme="minorHAnsi" w:hAnsiTheme="minorHAnsi"/>
          <w:lang w:eastAsia="en-US"/>
        </w:rPr>
        <w:t xml:space="preserve">urning off was the only practical solution to </w:t>
      </w:r>
      <w:r w:rsidRPr="00C63645">
        <w:rPr>
          <w:rFonts w:asciiTheme="minorHAnsi" w:hAnsiTheme="minorHAnsi"/>
          <w:lang w:eastAsia="en-US"/>
        </w:rPr>
        <w:t xml:space="preserve">protect their properties. </w:t>
      </w:r>
    </w:p>
    <w:p w14:paraId="2E61D22C" w14:textId="54903784" w:rsidR="00C63645" w:rsidRPr="00C63645" w:rsidRDefault="00C63645" w:rsidP="00C63645">
      <w:pPr>
        <w:rPr>
          <w:rFonts w:asciiTheme="minorHAnsi" w:hAnsiTheme="minorHAnsi"/>
          <w:lang w:eastAsia="en-US"/>
        </w:rPr>
      </w:pPr>
    </w:p>
    <w:p w14:paraId="79C8A9B0" w14:textId="428C0A30" w:rsidR="00C63645" w:rsidRPr="00C63645" w:rsidRDefault="00295AAC" w:rsidP="00C63645">
      <w:pPr>
        <w:rPr>
          <w:rFonts w:asciiTheme="minorHAnsi" w:hAnsiTheme="minorHAnsi"/>
        </w:rPr>
      </w:pPr>
      <w:r>
        <w:rPr>
          <w:rFonts w:asciiTheme="minorHAnsi" w:hAnsiTheme="minorHAnsi"/>
        </w:rPr>
        <w:t>The w</w:t>
      </w:r>
      <w:r w:rsidR="006952A0">
        <w:rPr>
          <w:rFonts w:asciiTheme="minorHAnsi" w:hAnsiTheme="minorHAnsi"/>
        </w:rPr>
        <w:t>ell-</w:t>
      </w:r>
      <w:r w:rsidR="00C63645" w:rsidRPr="00C63645">
        <w:rPr>
          <w:rFonts w:asciiTheme="minorHAnsi" w:hAnsiTheme="minorHAnsi"/>
        </w:rPr>
        <w:t xml:space="preserve">supported solutions for </w:t>
      </w:r>
      <w:r w:rsidR="00842600">
        <w:rPr>
          <w:rFonts w:asciiTheme="minorHAnsi" w:hAnsiTheme="minorHAnsi"/>
        </w:rPr>
        <w:t>alternatives to burning off</w:t>
      </w:r>
      <w:r>
        <w:rPr>
          <w:rFonts w:asciiTheme="minorHAnsi" w:hAnsiTheme="minorHAnsi"/>
        </w:rPr>
        <w:t xml:space="preserve"> were</w:t>
      </w:r>
      <w:r w:rsidR="00842600">
        <w:rPr>
          <w:rFonts w:asciiTheme="minorHAnsi" w:hAnsiTheme="minorHAnsi"/>
        </w:rPr>
        <w:t>:</w:t>
      </w:r>
    </w:p>
    <w:p w14:paraId="2222BEA0" w14:textId="76AF159A" w:rsidR="00C63645" w:rsidRPr="00C63645" w:rsidRDefault="00C63645" w:rsidP="006952A0">
      <w:pPr>
        <w:pStyle w:val="Bulletlistmultilevel"/>
      </w:pPr>
      <w:r w:rsidRPr="00C63645">
        <w:t>A t</w:t>
      </w:r>
      <w:r w:rsidR="006952A0">
        <w:t>rial of a free green waste drop-</w:t>
      </w:r>
      <w:r w:rsidRPr="00C63645">
        <w:t>off at local transfer stations during the fire preparation period (54.04% rated 1 or 2)</w:t>
      </w:r>
    </w:p>
    <w:p w14:paraId="29F7B301" w14:textId="77777777" w:rsidR="00C63645" w:rsidRPr="00C63645" w:rsidRDefault="00C63645" w:rsidP="006952A0">
      <w:pPr>
        <w:pStyle w:val="Bulletlistmultilevel"/>
      </w:pPr>
      <w:r w:rsidRPr="00C63645">
        <w:t>A bookable green waste service as part of a booked hard and green waste collection (51.56% rated 1 or 2)</w:t>
      </w:r>
    </w:p>
    <w:p w14:paraId="1E9AEDA7" w14:textId="77777777" w:rsidR="00C63645" w:rsidRPr="00C63645" w:rsidRDefault="00C63645" w:rsidP="00C63645">
      <w:pPr>
        <w:rPr>
          <w:rFonts w:asciiTheme="minorHAnsi" w:hAnsiTheme="minorHAnsi"/>
        </w:rPr>
      </w:pPr>
    </w:p>
    <w:p w14:paraId="389BF3AA" w14:textId="77777777" w:rsidR="00C63645" w:rsidRPr="00C63645" w:rsidRDefault="00C63645" w:rsidP="00C63645">
      <w:pPr>
        <w:rPr>
          <w:rFonts w:asciiTheme="minorHAnsi" w:hAnsiTheme="minorHAnsi"/>
        </w:rPr>
      </w:pPr>
      <w:r w:rsidRPr="00C63645">
        <w:rPr>
          <w:rFonts w:asciiTheme="minorHAnsi" w:hAnsiTheme="minorHAnsi"/>
        </w:rPr>
        <w:t>Comments (common themes):</w:t>
      </w:r>
    </w:p>
    <w:p w14:paraId="51DF8BFC" w14:textId="77777777" w:rsidR="00C63645" w:rsidRPr="00C63645" w:rsidRDefault="00C63645" w:rsidP="006952A0">
      <w:pPr>
        <w:pStyle w:val="Bulletlistmultilevel"/>
      </w:pPr>
      <w:r w:rsidRPr="00C63645">
        <w:t xml:space="preserve">Request more frequent green bin collections </w:t>
      </w:r>
    </w:p>
    <w:p w14:paraId="080A2A7A" w14:textId="77777777" w:rsidR="00C63645" w:rsidRPr="00C63645" w:rsidRDefault="00C63645" w:rsidP="006952A0">
      <w:pPr>
        <w:pStyle w:val="Bulletlistmultilevel"/>
      </w:pPr>
      <w:r w:rsidRPr="00C63645">
        <w:t>Burning off is necessary for my property</w:t>
      </w:r>
    </w:p>
    <w:p w14:paraId="090C3B54" w14:textId="77777777" w:rsidR="00C63645" w:rsidRPr="00C63645" w:rsidRDefault="00C63645" w:rsidP="006952A0">
      <w:pPr>
        <w:pStyle w:val="Bulletlistmultilevel"/>
      </w:pPr>
      <w:r w:rsidRPr="00C63645">
        <w:t>Don’t have access to trailer for moving quantities of waste</w:t>
      </w:r>
    </w:p>
    <w:p w14:paraId="354CB10D" w14:textId="77777777" w:rsidR="00C63645" w:rsidRPr="00C63645" w:rsidRDefault="00C63645" w:rsidP="006952A0">
      <w:pPr>
        <w:pStyle w:val="Bulletlistmultilevel"/>
      </w:pPr>
      <w:r w:rsidRPr="00C63645">
        <w:t>Would support limiting burning off days if communicated properly</w:t>
      </w:r>
    </w:p>
    <w:p w14:paraId="25FF79E5" w14:textId="77777777" w:rsidR="00C63645" w:rsidRPr="00C63645" w:rsidRDefault="00C63645" w:rsidP="00C63645">
      <w:pPr>
        <w:keepNext/>
        <w:spacing w:before="120" w:after="60"/>
        <w:outlineLvl w:val="2"/>
        <w:rPr>
          <w:rFonts w:ascii="Franklin Gothic Demi" w:eastAsiaTheme="majorEastAsia" w:hAnsi="Franklin Gothic Demi" w:cstheme="majorBidi"/>
          <w:i/>
          <w:sz w:val="28"/>
          <w:lang w:eastAsia="en-US"/>
        </w:rPr>
      </w:pPr>
      <w:r w:rsidRPr="00C63645">
        <w:rPr>
          <w:rFonts w:ascii="Franklin Gothic Demi" w:eastAsiaTheme="majorEastAsia" w:hAnsi="Franklin Gothic Demi" w:cstheme="majorBidi"/>
          <w:i/>
          <w:sz w:val="28"/>
          <w:lang w:eastAsia="en-US"/>
        </w:rPr>
        <w:t xml:space="preserve">Advocacy </w:t>
      </w:r>
    </w:p>
    <w:p w14:paraId="54F41311" w14:textId="6292B2F6" w:rsidR="00C63645" w:rsidRPr="004548DF" w:rsidRDefault="006952A0" w:rsidP="00C636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Ten </w:t>
      </w:r>
      <w:r w:rsidR="00B60B60" w:rsidRPr="00B60B60">
        <w:rPr>
          <w:rFonts w:asciiTheme="minorHAnsi" w:hAnsiTheme="minorHAnsi"/>
        </w:rPr>
        <w:t>residents chose to respond to the survey specifically related to this topic</w:t>
      </w:r>
      <w:r w:rsidR="007E00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7E0011">
        <w:rPr>
          <w:rFonts w:asciiTheme="minorHAnsi" w:hAnsiTheme="minorHAnsi"/>
        </w:rPr>
        <w:t xml:space="preserve">Together with responses for the full survey, </w:t>
      </w:r>
      <w:r w:rsidR="00C63645" w:rsidRPr="004548DF">
        <w:rPr>
          <w:rFonts w:asciiTheme="minorHAnsi" w:hAnsiTheme="minorHAnsi"/>
        </w:rPr>
        <w:t xml:space="preserve">144 </w:t>
      </w:r>
      <w:r w:rsidR="004548DF" w:rsidRPr="004548DF">
        <w:rPr>
          <w:rFonts w:asciiTheme="minorHAnsi" w:hAnsiTheme="minorHAnsi"/>
        </w:rPr>
        <w:t>response</w:t>
      </w:r>
      <w:r w:rsidR="004548DF">
        <w:rPr>
          <w:rFonts w:asciiTheme="minorHAnsi" w:hAnsiTheme="minorHAnsi"/>
        </w:rPr>
        <w:t xml:space="preserve">s were received </w:t>
      </w:r>
      <w:r w:rsidR="00C63645" w:rsidRPr="004548DF">
        <w:rPr>
          <w:rFonts w:asciiTheme="minorHAnsi" w:hAnsiTheme="minorHAnsi"/>
        </w:rPr>
        <w:t xml:space="preserve">to the question relating to Council advocating on behalf of the community in a number of waste areas including </w:t>
      </w:r>
      <w:r>
        <w:rPr>
          <w:rFonts w:asciiTheme="minorHAnsi" w:hAnsiTheme="minorHAnsi"/>
        </w:rPr>
        <w:t>s</w:t>
      </w:r>
      <w:r w:rsidR="00C63645" w:rsidRPr="004548DF">
        <w:rPr>
          <w:rFonts w:asciiTheme="minorHAnsi" w:hAnsiTheme="minorHAnsi"/>
        </w:rPr>
        <w:t xml:space="preserve">tate-wide waste facilities, policy, legislation and programs as well as </w:t>
      </w:r>
      <w:r>
        <w:rPr>
          <w:rFonts w:asciiTheme="minorHAnsi" w:hAnsiTheme="minorHAnsi"/>
        </w:rPr>
        <w:t>n</w:t>
      </w:r>
      <w:r w:rsidR="00C63645" w:rsidRPr="004548DF">
        <w:rPr>
          <w:rFonts w:asciiTheme="minorHAnsi" w:hAnsiTheme="minorHAnsi"/>
        </w:rPr>
        <w:t>ational waste and litter issues.</w:t>
      </w:r>
    </w:p>
    <w:p w14:paraId="328C5AF4" w14:textId="77777777" w:rsidR="00C63645" w:rsidRPr="004548DF" w:rsidRDefault="00C63645" w:rsidP="00C63645">
      <w:pPr>
        <w:rPr>
          <w:rFonts w:asciiTheme="minorHAnsi" w:hAnsiTheme="minorHAnsi"/>
        </w:rPr>
      </w:pPr>
    </w:p>
    <w:p w14:paraId="4D8A0C12" w14:textId="77777777" w:rsidR="00C63645" w:rsidRPr="00C63645" w:rsidRDefault="00C63645" w:rsidP="00C63645">
      <w:pPr>
        <w:rPr>
          <w:rFonts w:asciiTheme="minorHAnsi" w:hAnsiTheme="minorHAnsi"/>
        </w:rPr>
      </w:pPr>
      <w:r w:rsidRPr="00C63645">
        <w:rPr>
          <w:rFonts w:asciiTheme="minorHAnsi" w:hAnsiTheme="minorHAnsi"/>
        </w:rPr>
        <w:t xml:space="preserve">The topics with the most support were: </w:t>
      </w:r>
    </w:p>
    <w:p w14:paraId="43FDE8AE" w14:textId="2030AF94" w:rsidR="00C63645" w:rsidRPr="00C63645" w:rsidRDefault="00C63645" w:rsidP="006952A0">
      <w:pPr>
        <w:pStyle w:val="Bulletlistmultilevel"/>
      </w:pPr>
      <w:r w:rsidRPr="00C63645">
        <w:t xml:space="preserve">Reducing </w:t>
      </w:r>
      <w:r w:rsidR="00295AAC">
        <w:t>s</w:t>
      </w:r>
      <w:r w:rsidRPr="00C63645">
        <w:t>oft plastics/ban plastic bags</w:t>
      </w:r>
    </w:p>
    <w:p w14:paraId="7ED42264" w14:textId="77777777" w:rsidR="00C63645" w:rsidRPr="00C63645" w:rsidRDefault="00C63645" w:rsidP="006952A0">
      <w:pPr>
        <w:pStyle w:val="Bulletlistmultilevel"/>
      </w:pPr>
      <w:r w:rsidRPr="00C63645">
        <w:t>Recovery of food waste (composting/</w:t>
      </w:r>
      <w:proofErr w:type="spellStart"/>
      <w:r w:rsidRPr="00C63645">
        <w:t>fogo</w:t>
      </w:r>
      <w:proofErr w:type="spellEnd"/>
      <w:r w:rsidRPr="00C63645">
        <w:t>/community compost areas)</w:t>
      </w:r>
    </w:p>
    <w:p w14:paraId="2B384599" w14:textId="77777777" w:rsidR="00C63645" w:rsidRPr="00C63645" w:rsidRDefault="00C63645" w:rsidP="006952A0">
      <w:pPr>
        <w:pStyle w:val="Bulletlistmultilevel"/>
        <w:rPr>
          <w:b/>
        </w:rPr>
      </w:pPr>
      <w:r w:rsidRPr="00C63645">
        <w:t>More recovery streams (</w:t>
      </w:r>
      <w:proofErr w:type="spellStart"/>
      <w:r w:rsidRPr="00C63645">
        <w:t>ewaste</w:t>
      </w:r>
      <w:proofErr w:type="spellEnd"/>
      <w:r w:rsidRPr="00C63645">
        <w:t>, food)</w:t>
      </w:r>
    </w:p>
    <w:p w14:paraId="7C60A42C" w14:textId="77777777" w:rsidR="006F52BD" w:rsidRDefault="006F52BD" w:rsidP="006F52BD">
      <w:pPr>
        <w:pStyle w:val="Heading2"/>
      </w:pPr>
      <w:r>
        <w:t xml:space="preserve">Written response </w:t>
      </w:r>
    </w:p>
    <w:p w14:paraId="34051E39" w14:textId="72E6721B" w:rsidR="006F52BD" w:rsidRDefault="006F52BD" w:rsidP="006F52BD">
      <w:r>
        <w:t xml:space="preserve">A written response was received </w:t>
      </w:r>
      <w:r w:rsidR="00C920A0">
        <w:t xml:space="preserve">from residents of one property </w:t>
      </w:r>
      <w:r>
        <w:t xml:space="preserve">outlining that the practice of burning off was necessary for their property, and that the alternatives proposed were not suitable. The strategy document was updated to acknowledge </w:t>
      </w:r>
      <w:r w:rsidR="007E0011">
        <w:t>that the practice of burning off is necessary in some parts of the shire to reduce risk from bushfire</w:t>
      </w:r>
      <w:r w:rsidR="00520185">
        <w:t xml:space="preserve"> and advise it is Council</w:t>
      </w:r>
      <w:r w:rsidR="006952A0">
        <w:t>’</w:t>
      </w:r>
      <w:r w:rsidR="00520185">
        <w:t>s intension to provide some alternative</w:t>
      </w:r>
      <w:r w:rsidR="006952A0">
        <w:t xml:space="preserve"> </w:t>
      </w:r>
      <w:r w:rsidR="00520185">
        <w:t>options for residents through the action plan.</w:t>
      </w:r>
      <w:r w:rsidR="006952A0">
        <w:t xml:space="preserve"> </w:t>
      </w:r>
    </w:p>
    <w:p w14:paraId="7A2C0997" w14:textId="22871A35" w:rsidR="004548DF" w:rsidRDefault="004548DF" w:rsidP="006F52BD">
      <w:pPr>
        <w:pStyle w:val="Heading2"/>
      </w:pPr>
      <w:r>
        <w:br w:type="page"/>
      </w:r>
    </w:p>
    <w:p w14:paraId="5DAA42C3" w14:textId="77777777" w:rsidR="00003222" w:rsidRDefault="00003222" w:rsidP="00C63645">
      <w:pPr>
        <w:keepNext/>
        <w:spacing w:before="120" w:after="60"/>
        <w:outlineLvl w:val="1"/>
        <w:rPr>
          <w:rFonts w:ascii="Franklin Gothic Demi" w:eastAsiaTheme="majorEastAsia" w:hAnsi="Franklin Gothic Demi" w:cstheme="majorBidi"/>
          <w:sz w:val="28"/>
          <w:szCs w:val="26"/>
          <w:lang w:eastAsia="en-US"/>
        </w:rPr>
        <w:sectPr w:rsidR="00003222" w:rsidSect="004548DF">
          <w:footerReference w:type="even" r:id="rId10"/>
          <w:footerReference w:type="default" r:id="rId11"/>
          <w:pgSz w:w="11906" w:h="16838" w:code="9"/>
          <w:pgMar w:top="1440" w:right="991" w:bottom="1440" w:left="1560" w:header="709" w:footer="782" w:gutter="0"/>
          <w:pgNumType w:start="1"/>
          <w:cols w:space="708"/>
          <w:docGrid w:linePitch="360"/>
        </w:sectPr>
      </w:pPr>
    </w:p>
    <w:p w14:paraId="34D9B76D" w14:textId="62CF85A3" w:rsidR="00C63645" w:rsidRDefault="00C63645" w:rsidP="004816E8">
      <w:pPr>
        <w:pStyle w:val="Heading2"/>
        <w:ind w:left="-567"/>
      </w:pPr>
      <w:r w:rsidRPr="00C63645">
        <w:lastRenderedPageBreak/>
        <w:t>Council</w:t>
      </w:r>
      <w:r w:rsidR="004816E8">
        <w:t>’s</w:t>
      </w:r>
      <w:r w:rsidRPr="00C63645">
        <w:t xml:space="preserve"> response to feedback </w:t>
      </w:r>
    </w:p>
    <w:p w14:paraId="72B5A9E0" w14:textId="0E294629" w:rsidR="004816E8" w:rsidRPr="004816E8" w:rsidRDefault="004816E8" w:rsidP="004816E8">
      <w:pPr>
        <w:ind w:left="-567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The following table outlines Council</w:t>
      </w:r>
      <w:r w:rsidR="006952A0">
        <w:rPr>
          <w:rFonts w:eastAsiaTheme="majorEastAsia"/>
          <w:lang w:eastAsia="en-US"/>
        </w:rPr>
        <w:t>’</w:t>
      </w:r>
      <w:r>
        <w:rPr>
          <w:rFonts w:eastAsiaTheme="majorEastAsia"/>
          <w:lang w:eastAsia="en-US"/>
        </w:rPr>
        <w:t xml:space="preserve">s response to this feedback, which </w:t>
      </w:r>
      <w:r w:rsidR="00C920A0">
        <w:rPr>
          <w:rFonts w:eastAsiaTheme="majorEastAsia"/>
          <w:lang w:eastAsia="en-US"/>
        </w:rPr>
        <w:t xml:space="preserve">was </w:t>
      </w:r>
      <w:r>
        <w:rPr>
          <w:rFonts w:eastAsiaTheme="majorEastAsia"/>
          <w:lang w:eastAsia="en-US"/>
        </w:rPr>
        <w:t>updated in</w:t>
      </w:r>
      <w:r w:rsidR="00C920A0">
        <w:rPr>
          <w:rFonts w:eastAsiaTheme="majorEastAsia"/>
          <w:lang w:eastAsia="en-US"/>
        </w:rPr>
        <w:t xml:space="preserve">to the </w:t>
      </w:r>
      <w:r>
        <w:rPr>
          <w:rFonts w:eastAsiaTheme="majorEastAsia"/>
          <w:lang w:eastAsia="en-US"/>
        </w:rPr>
        <w:t xml:space="preserve">Waste and resource recovery strategy </w:t>
      </w:r>
      <w:r w:rsidR="00C920A0">
        <w:rPr>
          <w:rFonts w:eastAsiaTheme="majorEastAsia"/>
          <w:lang w:eastAsia="en-US"/>
        </w:rPr>
        <w:t xml:space="preserve">considered for adoption by Council in December 2017.  </w:t>
      </w:r>
    </w:p>
    <w:p w14:paraId="1F5E9B87" w14:textId="77777777" w:rsidR="00C63645" w:rsidRPr="00C63645" w:rsidRDefault="00C63645" w:rsidP="00C63645">
      <w:pPr>
        <w:rPr>
          <w:rFonts w:asciiTheme="minorHAnsi" w:hAnsiTheme="minorHAnsi"/>
          <w:b/>
        </w:rPr>
      </w:pP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2211"/>
        <w:gridCol w:w="3077"/>
        <w:gridCol w:w="9029"/>
      </w:tblGrid>
      <w:tr w:rsidR="00C63645" w:rsidRPr="00C63645" w14:paraId="322919C8" w14:textId="77777777" w:rsidTr="00481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9" w:type="dxa"/>
          </w:tcPr>
          <w:p w14:paraId="0B815619" w14:textId="206955C1" w:rsidR="00C63645" w:rsidRPr="00C63645" w:rsidRDefault="00842600" w:rsidP="002A0E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New/amended</w:t>
            </w:r>
            <w:r w:rsidR="002A0E36">
              <w:rPr>
                <w:rFonts w:asciiTheme="minorHAnsi" w:hAnsiTheme="minorHAnsi"/>
              </w:rPr>
              <w:t>/existing actions</w:t>
            </w:r>
          </w:p>
        </w:tc>
        <w:tc>
          <w:tcPr>
            <w:tcW w:w="3101" w:type="dxa"/>
          </w:tcPr>
          <w:p w14:paraId="7BD0BE91" w14:textId="1766B0A1" w:rsidR="00C63645" w:rsidRPr="00C63645" w:rsidRDefault="00842600" w:rsidP="00842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Feedback and </w:t>
            </w:r>
            <w:r w:rsidR="00C63645" w:rsidRPr="00C63645">
              <w:rPr>
                <w:rFonts w:asciiTheme="minorHAnsi" w:hAnsiTheme="minorHAnsi"/>
              </w:rPr>
              <w:t xml:space="preserve">Council response </w:t>
            </w:r>
          </w:p>
        </w:tc>
        <w:tc>
          <w:tcPr>
            <w:tcW w:w="9147" w:type="dxa"/>
          </w:tcPr>
          <w:p w14:paraId="122BB771" w14:textId="6124F5AF" w:rsidR="00C63645" w:rsidRPr="00C63645" w:rsidRDefault="00841675" w:rsidP="00841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Related strategy a</w:t>
            </w:r>
            <w:r w:rsidR="00C63645" w:rsidRPr="00C63645">
              <w:rPr>
                <w:rFonts w:asciiTheme="minorHAnsi" w:hAnsiTheme="minorHAnsi"/>
              </w:rPr>
              <w:t xml:space="preserve">ction </w:t>
            </w:r>
          </w:p>
        </w:tc>
      </w:tr>
      <w:tr w:rsidR="00C63645" w:rsidRPr="00C63645" w14:paraId="6FBF8A55" w14:textId="77777777" w:rsidTr="00481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6DCEDC2E" w14:textId="77777777" w:rsidR="00C63645" w:rsidRPr="00C63645" w:rsidRDefault="00C63645" w:rsidP="00C63645">
            <w:pPr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t xml:space="preserve">New action </w:t>
            </w:r>
          </w:p>
        </w:tc>
        <w:tc>
          <w:tcPr>
            <w:tcW w:w="3101" w:type="dxa"/>
          </w:tcPr>
          <w:p w14:paraId="1AC4B17E" w14:textId="5E1F9052" w:rsidR="00842600" w:rsidRDefault="00C63645" w:rsidP="00842600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>Feedback showed residents want to have more space in their recycling bin to recycle more.</w:t>
            </w:r>
            <w:r w:rsidR="006952A0">
              <w:t xml:space="preserve"> </w:t>
            </w:r>
          </w:p>
          <w:p w14:paraId="33E1B856" w14:textId="6E8714A3" w:rsidR="00C63645" w:rsidRPr="00C63645" w:rsidRDefault="00520185" w:rsidP="00520185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0185">
              <w:t>This new action will investigate how Council can support the community to make better use of the kerbside recycling system.</w:t>
            </w:r>
            <w:r w:rsidR="006952A0">
              <w:t xml:space="preserve"> </w:t>
            </w:r>
            <w:r w:rsidRPr="00520185">
              <w:t>This will explore: providing advice on how to make more room in your recycling bin such as squashing bottles and boxes, minimising contamination, incentives for taking up a second yellow lidded bin, and/or potential for bins with more capacity.</w:t>
            </w:r>
            <w:r w:rsidR="006952A0">
              <w:t xml:space="preserve"> </w:t>
            </w:r>
          </w:p>
        </w:tc>
        <w:tc>
          <w:tcPr>
            <w:tcW w:w="9147" w:type="dxa"/>
          </w:tcPr>
          <w:p w14:paraId="75699D2C" w14:textId="51CDD2D3" w:rsidR="00C63645" w:rsidRPr="00C63645" w:rsidRDefault="00003222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674608">
              <w:rPr>
                <w:rFonts w:asciiTheme="minorHAnsi" w:hAnsiTheme="minorHAnsi"/>
              </w:rPr>
              <w:tab/>
            </w:r>
            <w:r w:rsidR="00C63645" w:rsidRPr="00C63645">
              <w:rPr>
                <w:rFonts w:asciiTheme="minorHAnsi" w:hAnsiTheme="minorHAnsi"/>
              </w:rPr>
              <w:t>Investigate strategies for maximising benefits of kerbside recycling bins.</w:t>
            </w:r>
          </w:p>
        </w:tc>
      </w:tr>
      <w:tr w:rsidR="002A0E36" w:rsidRPr="00C63645" w14:paraId="1FA3B33F" w14:textId="77777777" w:rsidTr="00481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41C0F09E" w14:textId="7402954E" w:rsidR="002A0E36" w:rsidRPr="00C63645" w:rsidRDefault="002A0E36" w:rsidP="008416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Amended</w:t>
            </w:r>
            <w:r w:rsidR="00841675">
              <w:rPr>
                <w:rFonts w:asciiTheme="minorHAnsi" w:hAnsiTheme="minorHAnsi"/>
              </w:rPr>
              <w:t>/existing actions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01" w:type="dxa"/>
          </w:tcPr>
          <w:p w14:paraId="21DBB105" w14:textId="70BF49C2" w:rsidR="002A0E36" w:rsidRDefault="002A0E36" w:rsidP="00DE635C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3645">
              <w:t xml:space="preserve">Council acknowledges </w:t>
            </w:r>
            <w:r w:rsidR="006F52BD">
              <w:t xml:space="preserve">community feedback suggesting </w:t>
            </w:r>
            <w:r w:rsidRPr="00C63645">
              <w:t>that some areas of the shire require burning off to reduce the risk of bushfire.</w:t>
            </w:r>
            <w:r w:rsidR="006952A0">
              <w:t xml:space="preserve"> </w:t>
            </w:r>
          </w:p>
          <w:p w14:paraId="0422DB92" w14:textId="6B7BFF33" w:rsidR="002A0E36" w:rsidRPr="00C63645" w:rsidRDefault="002A0E36" w:rsidP="00841675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3645">
              <w:t>WR</w:t>
            </w:r>
            <w:r>
              <w:t xml:space="preserve">RS updated to reflect this, confirming </w:t>
            </w:r>
            <w:r w:rsidR="00841675">
              <w:t xml:space="preserve">objective to provide </w:t>
            </w:r>
            <w:r w:rsidRPr="00C63645">
              <w:t>alt</w:t>
            </w:r>
            <w:r>
              <w:t>ernative options for residents where available.</w:t>
            </w:r>
            <w:r w:rsidR="006952A0">
              <w:t xml:space="preserve"> </w:t>
            </w:r>
          </w:p>
        </w:tc>
        <w:tc>
          <w:tcPr>
            <w:tcW w:w="9147" w:type="dxa"/>
          </w:tcPr>
          <w:p w14:paraId="484E1FD8" w14:textId="6F651CD5" w:rsidR="002A0E36" w:rsidRPr="00C63645" w:rsidRDefault="002A0E36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  <w:r w:rsidR="00674608">
              <w:rPr>
                <w:rFonts w:asciiTheme="minorHAnsi" w:hAnsiTheme="minorHAnsi"/>
              </w:rPr>
              <w:tab/>
            </w:r>
            <w:r w:rsidRPr="00003222">
              <w:rPr>
                <w:rFonts w:asciiTheme="minorHAnsi" w:hAnsiTheme="minorHAnsi"/>
              </w:rPr>
              <w:t>Implement a suite of options that provide alternatives to burning off</w:t>
            </w:r>
          </w:p>
          <w:p w14:paraId="782876F5" w14:textId="24153015" w:rsidR="002A0E36" w:rsidRPr="00C63645" w:rsidRDefault="002A0E36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>Trial green waste drop off option for residents at 2 transfer stations</w:t>
            </w:r>
          </w:p>
          <w:p w14:paraId="43689EDF" w14:textId="18654592" w:rsidR="002A0E36" w:rsidRPr="00C63645" w:rsidRDefault="002A0E36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>Promote green waste services and their benefits within the community to expand knowledge</w:t>
            </w:r>
          </w:p>
        </w:tc>
      </w:tr>
      <w:tr w:rsidR="00C63645" w:rsidRPr="00C63645" w14:paraId="48A46B66" w14:textId="77777777" w:rsidTr="00481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197BB6EC" w14:textId="77777777" w:rsidR="00C63645" w:rsidRPr="00C63645" w:rsidRDefault="00C63645" w:rsidP="00C63645">
            <w:pPr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lastRenderedPageBreak/>
              <w:t xml:space="preserve">Amended/existing actions </w:t>
            </w:r>
          </w:p>
        </w:tc>
        <w:tc>
          <w:tcPr>
            <w:tcW w:w="3101" w:type="dxa"/>
          </w:tcPr>
          <w:p w14:paraId="2E96796D" w14:textId="0F7B20CD" w:rsidR="00842600" w:rsidRDefault="00C63645" w:rsidP="00842600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>There is concern around increased dumped rubbish, related to bookable hard waste.</w:t>
            </w:r>
            <w:r w:rsidR="006952A0">
              <w:t xml:space="preserve"> </w:t>
            </w:r>
          </w:p>
          <w:p w14:paraId="3A253402" w14:textId="586D6EBC" w:rsidR="00C63645" w:rsidRDefault="00C63645" w:rsidP="00842600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 xml:space="preserve">We will move forward </w:t>
            </w:r>
            <w:r w:rsidR="00295AAC">
              <w:t xml:space="preserve">the timing of the </w:t>
            </w:r>
            <w:r w:rsidRPr="00C63645">
              <w:t xml:space="preserve">business case for </w:t>
            </w:r>
            <w:r w:rsidR="00841675">
              <w:t xml:space="preserve">a </w:t>
            </w:r>
            <w:r w:rsidRPr="00C63645">
              <w:t xml:space="preserve">litter </w:t>
            </w:r>
            <w:r w:rsidR="00841675">
              <w:t xml:space="preserve">and illegal </w:t>
            </w:r>
            <w:r w:rsidR="00520185">
              <w:t>dumping prevention</w:t>
            </w:r>
            <w:r w:rsidR="00841675">
              <w:t xml:space="preserve"> </w:t>
            </w:r>
            <w:r w:rsidRPr="00C63645">
              <w:t>officer to support bookable hard waste services and minimise dumping/litter.</w:t>
            </w:r>
            <w:r w:rsidR="006952A0">
              <w:t xml:space="preserve"> </w:t>
            </w:r>
          </w:p>
          <w:p w14:paraId="4048F403" w14:textId="52FBF87B" w:rsidR="00C63645" w:rsidRPr="00C63645" w:rsidRDefault="00295AAC" w:rsidP="00674608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 xml:space="preserve">Works to address </w:t>
            </w:r>
            <w:r w:rsidR="00841675">
              <w:t xml:space="preserve">other </w:t>
            </w:r>
            <w:r>
              <w:t xml:space="preserve">concerns are also covered in existing actions. </w:t>
            </w:r>
          </w:p>
        </w:tc>
        <w:tc>
          <w:tcPr>
            <w:tcW w:w="9147" w:type="dxa"/>
          </w:tcPr>
          <w:p w14:paraId="3AC24C3E" w14:textId="1A48198B" w:rsidR="002A0E36" w:rsidRDefault="002A0E36" w:rsidP="00C6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0E36">
              <w:rPr>
                <w:rFonts w:asciiTheme="minorHAnsi" w:hAnsiTheme="minorHAnsi"/>
              </w:rPr>
              <w:t>17.</w:t>
            </w:r>
            <w:r w:rsidR="00674608">
              <w:rPr>
                <w:rFonts w:asciiTheme="minorHAnsi" w:hAnsiTheme="minorHAnsi"/>
              </w:rPr>
              <w:tab/>
            </w:r>
            <w:r w:rsidRPr="002A0E36">
              <w:rPr>
                <w:rFonts w:asciiTheme="minorHAnsi" w:hAnsiTheme="minorHAnsi"/>
              </w:rPr>
              <w:t xml:space="preserve">Review dumped rubbish service for improved delivery </w:t>
            </w:r>
          </w:p>
          <w:p w14:paraId="49C5F546" w14:textId="74AE0D52" w:rsidR="00C63645" w:rsidRPr="00C63645" w:rsidRDefault="00003222" w:rsidP="00C6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  <w:r w:rsidR="00674608">
              <w:rPr>
                <w:rFonts w:asciiTheme="minorHAnsi" w:hAnsiTheme="minorHAnsi"/>
              </w:rPr>
              <w:tab/>
            </w:r>
            <w:r w:rsidR="00C63645" w:rsidRPr="00C63645">
              <w:rPr>
                <w:rFonts w:asciiTheme="minorHAnsi" w:hAnsiTheme="minorHAnsi"/>
              </w:rPr>
              <w:t>Explore options for gaining evidence of illegal dumping and littering and undertake trial.</w:t>
            </w:r>
          </w:p>
          <w:p w14:paraId="4A5F64A2" w14:textId="2ACD5175" w:rsidR="00C63645" w:rsidRPr="00C63645" w:rsidRDefault="002A0E36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A0E36">
              <w:rPr>
                <w:rFonts w:asciiTheme="minorHAnsi" w:hAnsiTheme="minorHAnsi"/>
              </w:rPr>
              <w:t>19.</w:t>
            </w:r>
            <w:r w:rsidR="00674608">
              <w:rPr>
                <w:rFonts w:asciiTheme="minorHAnsi" w:hAnsiTheme="minorHAnsi"/>
              </w:rPr>
              <w:tab/>
            </w:r>
            <w:r w:rsidRPr="002A0E36">
              <w:rPr>
                <w:rFonts w:asciiTheme="minorHAnsi" w:hAnsiTheme="minorHAnsi"/>
              </w:rPr>
              <w:t xml:space="preserve">Develop a </w:t>
            </w:r>
            <w:r w:rsidR="00674608" w:rsidRPr="002A0E36">
              <w:rPr>
                <w:rFonts w:asciiTheme="minorHAnsi" w:hAnsiTheme="minorHAnsi"/>
              </w:rPr>
              <w:t xml:space="preserve">business case </w:t>
            </w:r>
            <w:r w:rsidRPr="002A0E36">
              <w:rPr>
                <w:rFonts w:asciiTheme="minorHAnsi" w:hAnsiTheme="minorHAnsi"/>
              </w:rPr>
              <w:t xml:space="preserve">for a dedicated litter and illegal dumping </w:t>
            </w:r>
            <w:r w:rsidR="00841675">
              <w:rPr>
                <w:rFonts w:asciiTheme="minorHAnsi" w:hAnsiTheme="minorHAnsi"/>
              </w:rPr>
              <w:t xml:space="preserve">prevention </w:t>
            </w:r>
            <w:r w:rsidRPr="002A0E36">
              <w:rPr>
                <w:rFonts w:asciiTheme="minorHAnsi" w:hAnsiTheme="minorHAnsi"/>
              </w:rPr>
              <w:t>officer</w:t>
            </w:r>
            <w:r w:rsidR="00841675">
              <w:rPr>
                <w:rFonts w:asciiTheme="minorHAnsi" w:hAnsiTheme="minorHAnsi"/>
              </w:rPr>
              <w:t xml:space="preserve"> </w:t>
            </w:r>
            <w:r w:rsidRPr="002A0E36">
              <w:rPr>
                <w:rFonts w:asciiTheme="minorHAnsi" w:hAnsiTheme="minorHAnsi"/>
              </w:rPr>
              <w:t>to promote correct behaviours, as per Best Practice</w:t>
            </w:r>
            <w:r w:rsidR="006952A0">
              <w:rPr>
                <w:rFonts w:asciiTheme="minorHAnsi" w:hAnsiTheme="minorHAnsi"/>
              </w:rPr>
              <w:t xml:space="preserve"> </w:t>
            </w:r>
            <w:r w:rsidRPr="002A0E36">
              <w:rPr>
                <w:rFonts w:asciiTheme="minorHAnsi" w:hAnsiTheme="minorHAnsi"/>
              </w:rPr>
              <w:t>(</w:t>
            </w:r>
            <w:r w:rsidR="00674608">
              <w:rPr>
                <w:rFonts w:asciiTheme="minorHAnsi" w:hAnsiTheme="minorHAnsi"/>
              </w:rPr>
              <w:t>t</w:t>
            </w:r>
            <w:r w:rsidR="00841675">
              <w:rPr>
                <w:rFonts w:asciiTheme="minorHAnsi" w:hAnsiTheme="minorHAnsi"/>
              </w:rPr>
              <w:t xml:space="preserve">imeframe now </w:t>
            </w:r>
            <w:r w:rsidRPr="002A0E36">
              <w:rPr>
                <w:rFonts w:asciiTheme="minorHAnsi" w:hAnsiTheme="minorHAnsi"/>
              </w:rPr>
              <w:t>October 2019)</w:t>
            </w:r>
          </w:p>
        </w:tc>
      </w:tr>
      <w:tr w:rsidR="00C63645" w:rsidRPr="00C63645" w14:paraId="65589C75" w14:textId="77777777" w:rsidTr="00481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66B90C02" w14:textId="7FDC10D5" w:rsidR="00842600" w:rsidRPr="00C63645" w:rsidRDefault="00842600" w:rsidP="00C63645">
            <w:pPr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t xml:space="preserve">Amended/existing actions </w:t>
            </w:r>
          </w:p>
        </w:tc>
        <w:tc>
          <w:tcPr>
            <w:tcW w:w="3101" w:type="dxa"/>
          </w:tcPr>
          <w:p w14:paraId="721A076C" w14:textId="311A0ADD" w:rsidR="00842600" w:rsidRDefault="00C63645" w:rsidP="00842600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3645">
              <w:t>It is clear the</w:t>
            </w:r>
            <w:r w:rsidR="0012083B">
              <w:t xml:space="preserve"> community support</w:t>
            </w:r>
            <w:r w:rsidR="00C746E5">
              <w:t>s</w:t>
            </w:r>
            <w:r w:rsidR="0012083B">
              <w:t xml:space="preserve"> composting</w:t>
            </w:r>
            <w:r w:rsidR="006952A0">
              <w:t xml:space="preserve"> </w:t>
            </w:r>
          </w:p>
          <w:p w14:paraId="6A427872" w14:textId="62DF71B5" w:rsidR="00C63645" w:rsidRPr="00C746E5" w:rsidRDefault="00C63645" w:rsidP="00C746E5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3645">
              <w:t>Council will increas</w:t>
            </w:r>
            <w:r w:rsidR="00842600">
              <w:t xml:space="preserve">e </w:t>
            </w:r>
            <w:r w:rsidRPr="00C63645">
              <w:t xml:space="preserve">current compost rebate </w:t>
            </w:r>
            <w:r w:rsidR="00842600">
              <w:t xml:space="preserve">to $50 </w:t>
            </w:r>
            <w:r w:rsidRPr="00C63645">
              <w:t>within an existing action.</w:t>
            </w:r>
            <w:r w:rsidR="006952A0">
              <w:t xml:space="preserve"> </w:t>
            </w:r>
          </w:p>
        </w:tc>
        <w:tc>
          <w:tcPr>
            <w:tcW w:w="9147" w:type="dxa"/>
          </w:tcPr>
          <w:p w14:paraId="7F801336" w14:textId="166C37BF" w:rsidR="00841675" w:rsidRDefault="00841675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674608">
              <w:rPr>
                <w:rFonts w:asciiTheme="minorHAnsi" w:hAnsiTheme="minorHAnsi"/>
              </w:rPr>
              <w:tab/>
            </w:r>
            <w:r w:rsidRPr="00841675">
              <w:rPr>
                <w:rFonts w:asciiTheme="minorHAnsi" w:hAnsiTheme="minorHAnsi"/>
              </w:rPr>
              <w:t xml:space="preserve">Expand waste reduction rebate program to reward positive behaviours by increasing compost bin/worm farm rebate to $50, and expanding to include a $50 green waste </w:t>
            </w:r>
            <w:proofErr w:type="spellStart"/>
            <w:r w:rsidRPr="00841675">
              <w:rPr>
                <w:rFonts w:asciiTheme="minorHAnsi" w:hAnsiTheme="minorHAnsi"/>
              </w:rPr>
              <w:t>mulcher</w:t>
            </w:r>
            <w:proofErr w:type="spellEnd"/>
            <w:r w:rsidRPr="00841675">
              <w:rPr>
                <w:rFonts w:asciiTheme="minorHAnsi" w:hAnsiTheme="minorHAnsi"/>
              </w:rPr>
              <w:t xml:space="preserve"> rebate </w:t>
            </w:r>
          </w:p>
          <w:p w14:paraId="13139079" w14:textId="27308374" w:rsidR="00C63645" w:rsidRPr="00C63645" w:rsidRDefault="0012083B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  <w:r w:rsidR="00674608">
              <w:rPr>
                <w:rFonts w:asciiTheme="minorHAnsi" w:hAnsiTheme="minorHAnsi"/>
              </w:rPr>
              <w:tab/>
            </w:r>
            <w:r w:rsidR="00C63645" w:rsidRPr="00C63645">
              <w:rPr>
                <w:rFonts w:asciiTheme="minorHAnsi" w:hAnsiTheme="minorHAnsi"/>
              </w:rPr>
              <w:t>Continue to promote the benefit of composting as a preference to all other collection systems.</w:t>
            </w:r>
          </w:p>
          <w:p w14:paraId="709A2A60" w14:textId="2025ADED" w:rsidR="00C63645" w:rsidRPr="00C63645" w:rsidRDefault="006952A0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A0E36" w:rsidRPr="00C63645" w14:paraId="35D31E49" w14:textId="77777777" w:rsidTr="00481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0B1C35E5" w14:textId="5AE7BB77" w:rsidR="002A0E36" w:rsidRPr="00C63645" w:rsidRDefault="002A0E36" w:rsidP="002A0E36">
            <w:pPr>
              <w:rPr>
                <w:rFonts w:asciiTheme="minorHAnsi" w:hAnsiTheme="minorHAnsi"/>
              </w:rPr>
            </w:pPr>
            <w:r w:rsidRPr="00820C32">
              <w:t xml:space="preserve">Amended/existing actions </w:t>
            </w:r>
          </w:p>
        </w:tc>
        <w:tc>
          <w:tcPr>
            <w:tcW w:w="3101" w:type="dxa"/>
          </w:tcPr>
          <w:p w14:paraId="39DE33BE" w14:textId="481866CD" w:rsidR="002A0E36" w:rsidRDefault="002A0E36" w:rsidP="002A0E36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Council </w:t>
            </w:r>
            <w:r w:rsidRPr="00C63645">
              <w:t>acknowledge</w:t>
            </w:r>
            <w:r>
              <w:t>s</w:t>
            </w:r>
            <w:r w:rsidRPr="00C63645">
              <w:t xml:space="preserve"> there is strong support for more waste education.</w:t>
            </w:r>
            <w:r w:rsidR="006952A0">
              <w:t xml:space="preserve"> </w:t>
            </w:r>
          </w:p>
          <w:p w14:paraId="0B8A0046" w14:textId="233DA97C" w:rsidR="002A0E36" w:rsidRPr="00C63645" w:rsidRDefault="002A0E36" w:rsidP="002A0E36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>Comments showed residents are not always aware of all our initiatives, or services</w:t>
            </w:r>
            <w:r>
              <w:t>, which is a</w:t>
            </w:r>
            <w:r w:rsidRPr="00C63645">
              <w:t>ddressed in current actions</w:t>
            </w:r>
          </w:p>
        </w:tc>
        <w:tc>
          <w:tcPr>
            <w:tcW w:w="9147" w:type="dxa"/>
          </w:tcPr>
          <w:p w14:paraId="48393C85" w14:textId="43CC43B8" w:rsidR="002A0E36" w:rsidRPr="00C63645" w:rsidRDefault="002A0E36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>Participate in regional education programs where available</w:t>
            </w:r>
          </w:p>
          <w:p w14:paraId="12FAB3DC" w14:textId="7EC72177" w:rsidR="004816E8" w:rsidRDefault="004816E8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816E8">
              <w:rPr>
                <w:rFonts w:asciiTheme="minorHAnsi" w:hAnsiTheme="minorHAnsi"/>
              </w:rPr>
              <w:t>13.</w:t>
            </w:r>
            <w:r w:rsidR="00674608">
              <w:rPr>
                <w:rFonts w:asciiTheme="minorHAnsi" w:hAnsiTheme="minorHAnsi"/>
              </w:rPr>
              <w:tab/>
            </w:r>
            <w:r w:rsidRPr="004816E8">
              <w:rPr>
                <w:rFonts w:asciiTheme="minorHAnsi" w:hAnsiTheme="minorHAnsi"/>
              </w:rPr>
              <w:t>Review waste and resource recovery content on website annually to ensure continued relevance</w:t>
            </w:r>
          </w:p>
          <w:p w14:paraId="56D391E8" w14:textId="379EA74F" w:rsidR="002A0E36" w:rsidRPr="00C63645" w:rsidRDefault="002A0E36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t>14</w:t>
            </w:r>
            <w:r>
              <w:rPr>
                <w:rFonts w:asciiTheme="minorHAnsi" w:hAnsiTheme="minorHAnsi"/>
              </w:rPr>
              <w:t>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 xml:space="preserve">Provide educational material and support to schools and </w:t>
            </w:r>
            <w:r>
              <w:rPr>
                <w:rFonts w:asciiTheme="minorHAnsi" w:hAnsiTheme="minorHAnsi"/>
              </w:rPr>
              <w:t xml:space="preserve">ELC to improve engagement and </w:t>
            </w:r>
            <w:r w:rsidRPr="00C63645">
              <w:rPr>
                <w:rFonts w:asciiTheme="minorHAnsi" w:hAnsiTheme="minorHAnsi"/>
              </w:rPr>
              <w:t>resource recovery</w:t>
            </w:r>
          </w:p>
          <w:p w14:paraId="1BECFF90" w14:textId="63C45448" w:rsidR="002A0E36" w:rsidRPr="00C63645" w:rsidRDefault="002A0E36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>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>Provide education and promotion on emerging or hot issues as part of Council</w:t>
            </w:r>
            <w:r w:rsidR="00674608">
              <w:rPr>
                <w:rFonts w:asciiTheme="minorHAnsi" w:hAnsiTheme="minorHAnsi"/>
              </w:rPr>
              <w:t>’</w:t>
            </w:r>
            <w:r w:rsidRPr="00C63645">
              <w:rPr>
                <w:rFonts w:asciiTheme="minorHAnsi" w:hAnsiTheme="minorHAnsi"/>
              </w:rPr>
              <w:t>s waste</w:t>
            </w:r>
            <w:r>
              <w:rPr>
                <w:rFonts w:asciiTheme="minorHAnsi" w:hAnsiTheme="minorHAnsi"/>
              </w:rPr>
              <w:t xml:space="preserve"> </w:t>
            </w:r>
            <w:r w:rsidR="00520185">
              <w:rPr>
                <w:rFonts w:asciiTheme="minorHAnsi" w:hAnsiTheme="minorHAnsi"/>
              </w:rPr>
              <w:t>and r</w:t>
            </w:r>
            <w:r w:rsidRPr="00C63645">
              <w:rPr>
                <w:rFonts w:asciiTheme="minorHAnsi" w:hAnsiTheme="minorHAnsi"/>
              </w:rPr>
              <w:t>esource recovery education program, annually identified</w:t>
            </w:r>
          </w:p>
          <w:p w14:paraId="6E14FA4C" w14:textId="4ECD717D" w:rsidR="002A0E36" w:rsidRPr="00C63645" w:rsidRDefault="002A0E36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 xml:space="preserve">Complete roll out of national standard signage to </w:t>
            </w:r>
            <w:r w:rsidR="00674608" w:rsidRPr="00C63645">
              <w:rPr>
                <w:rFonts w:asciiTheme="minorHAnsi" w:hAnsiTheme="minorHAnsi"/>
              </w:rPr>
              <w:t xml:space="preserve">public place litter and recycling </w:t>
            </w:r>
            <w:r w:rsidRPr="00C63645">
              <w:rPr>
                <w:rFonts w:asciiTheme="minorHAnsi" w:hAnsiTheme="minorHAnsi"/>
              </w:rPr>
              <w:t>services to assist users to correctly use bins</w:t>
            </w:r>
          </w:p>
        </w:tc>
      </w:tr>
      <w:tr w:rsidR="002A0E36" w:rsidRPr="00C63645" w14:paraId="7D7545DA" w14:textId="77777777" w:rsidTr="00481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7F3DA6EA" w14:textId="01C4B573" w:rsidR="002A0E36" w:rsidRPr="00C63645" w:rsidRDefault="002A0E36" w:rsidP="002A0E36">
            <w:pPr>
              <w:rPr>
                <w:rFonts w:asciiTheme="minorHAnsi" w:hAnsiTheme="minorHAnsi"/>
              </w:rPr>
            </w:pPr>
            <w:r w:rsidRPr="00820C32">
              <w:t xml:space="preserve">Amended/existing actions </w:t>
            </w:r>
          </w:p>
        </w:tc>
        <w:tc>
          <w:tcPr>
            <w:tcW w:w="3101" w:type="dxa"/>
          </w:tcPr>
          <w:p w14:paraId="1F2F4B44" w14:textId="080ACCD4" w:rsidR="00841675" w:rsidRDefault="002A0E36" w:rsidP="002A0E36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There is s</w:t>
            </w:r>
            <w:r w:rsidRPr="00C63645">
              <w:t xml:space="preserve">trong support for </w:t>
            </w:r>
            <w:r w:rsidR="00C746E5" w:rsidRPr="00C63645">
              <w:t xml:space="preserve">hard waste </w:t>
            </w:r>
            <w:r w:rsidRPr="00C63645">
              <w:t>service and synergies with reducing dumped rubbish</w:t>
            </w:r>
          </w:p>
          <w:p w14:paraId="7B395B63" w14:textId="47A7B4FD" w:rsidR="002A0E36" w:rsidRDefault="00841675" w:rsidP="002A0E36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There are some concerns about the cost of a move toward a bookable service.</w:t>
            </w:r>
            <w:r w:rsidR="006952A0">
              <w:t xml:space="preserve"> </w:t>
            </w:r>
          </w:p>
          <w:p w14:paraId="6273D2E2" w14:textId="5E69B544" w:rsidR="002A0E36" w:rsidRPr="00B86C79" w:rsidRDefault="00841675" w:rsidP="00B86C79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Existing actions address these issues, with a tender </w:t>
            </w:r>
            <w:r>
              <w:lastRenderedPageBreak/>
              <w:t>process allowing a cost benefit comparison.</w:t>
            </w:r>
          </w:p>
        </w:tc>
        <w:tc>
          <w:tcPr>
            <w:tcW w:w="9147" w:type="dxa"/>
          </w:tcPr>
          <w:p w14:paraId="5AD1585E" w14:textId="6F65E85B" w:rsidR="00841675" w:rsidRDefault="002A0E36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63645">
              <w:rPr>
                <w:rFonts w:asciiTheme="minorHAnsi" w:hAnsiTheme="minorHAnsi"/>
              </w:rPr>
              <w:lastRenderedPageBreak/>
              <w:t>32</w:t>
            </w:r>
            <w:r>
              <w:rPr>
                <w:rFonts w:asciiTheme="minorHAnsi" w:hAnsiTheme="minorHAnsi"/>
              </w:rPr>
              <w:t>.</w:t>
            </w:r>
            <w:r w:rsidR="00674608">
              <w:rPr>
                <w:rFonts w:asciiTheme="minorHAnsi" w:hAnsiTheme="minorHAnsi"/>
              </w:rPr>
              <w:tab/>
              <w:t>Hard w</w:t>
            </w:r>
            <w:r w:rsidRPr="00C63645">
              <w:rPr>
                <w:rFonts w:asciiTheme="minorHAnsi" w:hAnsiTheme="minorHAnsi"/>
              </w:rPr>
              <w:t xml:space="preserve">aste – </w:t>
            </w:r>
            <w:r w:rsidR="00674608">
              <w:rPr>
                <w:rFonts w:asciiTheme="minorHAnsi" w:hAnsiTheme="minorHAnsi"/>
              </w:rPr>
              <w:t>m</w:t>
            </w:r>
            <w:r w:rsidRPr="00C63645">
              <w:rPr>
                <w:rFonts w:asciiTheme="minorHAnsi" w:hAnsiTheme="minorHAnsi"/>
              </w:rPr>
              <w:t>ove toward booked services for f</w:t>
            </w:r>
            <w:r w:rsidR="00674608">
              <w:rPr>
                <w:rFonts w:asciiTheme="minorHAnsi" w:hAnsiTheme="minorHAnsi"/>
              </w:rPr>
              <w:t>uture h</w:t>
            </w:r>
            <w:r>
              <w:rPr>
                <w:rFonts w:asciiTheme="minorHAnsi" w:hAnsiTheme="minorHAnsi"/>
              </w:rPr>
              <w:t xml:space="preserve">ard waste contracts, </w:t>
            </w:r>
            <w:r w:rsidRPr="00C63645">
              <w:rPr>
                <w:rFonts w:asciiTheme="minorHAnsi" w:hAnsiTheme="minorHAnsi"/>
              </w:rPr>
              <w:t xml:space="preserve">considering </w:t>
            </w:r>
            <w:r w:rsidR="00674608" w:rsidRPr="00C63645">
              <w:rPr>
                <w:rFonts w:asciiTheme="minorHAnsi" w:hAnsiTheme="minorHAnsi"/>
              </w:rPr>
              <w:t xml:space="preserve">dumped rubbish </w:t>
            </w:r>
            <w:r w:rsidRPr="00C63645">
              <w:rPr>
                <w:rFonts w:asciiTheme="minorHAnsi" w:hAnsiTheme="minorHAnsi"/>
              </w:rPr>
              <w:t>service synergies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06E13ED" w14:textId="1CFA2D65" w:rsidR="002A0E36" w:rsidRPr="00C63645" w:rsidRDefault="00674608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2A0E36">
              <w:rPr>
                <w:rFonts w:asciiTheme="minorHAnsi" w:hAnsiTheme="minorHAnsi"/>
              </w:rPr>
              <w:t>– Council will tender both options to provide a cost benefit comparison at tender process</w:t>
            </w:r>
          </w:p>
          <w:p w14:paraId="69FF2D2F" w14:textId="0F6C8333" w:rsidR="002A0E36" w:rsidRPr="00C63645" w:rsidRDefault="002A0E36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4608">
              <w:rPr>
                <w:rFonts w:asciiTheme="minorHAnsi" w:hAnsiTheme="minorHAnsi"/>
              </w:rPr>
              <w:t>33.</w:t>
            </w:r>
            <w:r w:rsidR="00674608">
              <w:rPr>
                <w:rFonts w:asciiTheme="minorHAnsi" w:hAnsiTheme="minorHAnsi"/>
              </w:rPr>
              <w:tab/>
            </w:r>
            <w:r w:rsidRPr="00674608">
              <w:rPr>
                <w:rFonts w:asciiTheme="minorHAnsi" w:hAnsiTheme="minorHAnsi"/>
              </w:rPr>
              <w:t xml:space="preserve">Hard </w:t>
            </w:r>
            <w:r w:rsidR="00674608">
              <w:rPr>
                <w:rFonts w:asciiTheme="minorHAnsi" w:hAnsiTheme="minorHAnsi"/>
              </w:rPr>
              <w:t>waste – i</w:t>
            </w:r>
            <w:r w:rsidRPr="00674608">
              <w:rPr>
                <w:rFonts w:asciiTheme="minorHAnsi" w:hAnsiTheme="minorHAnsi"/>
              </w:rPr>
              <w:t>nitiate discussions with other Council</w:t>
            </w:r>
            <w:r w:rsidR="00674608">
              <w:rPr>
                <w:rFonts w:asciiTheme="minorHAnsi" w:hAnsiTheme="minorHAnsi"/>
              </w:rPr>
              <w:t>’</w:t>
            </w:r>
            <w:r w:rsidRPr="00674608">
              <w:rPr>
                <w:rFonts w:asciiTheme="minorHAnsi" w:hAnsiTheme="minorHAnsi"/>
              </w:rPr>
              <w:t>s on joint procurement</w:t>
            </w:r>
          </w:p>
        </w:tc>
      </w:tr>
      <w:tr w:rsidR="00C63645" w:rsidRPr="00C63645" w14:paraId="18B12A54" w14:textId="77777777" w:rsidTr="00481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15C1D2B9" w14:textId="5C934072" w:rsidR="00C63645" w:rsidRPr="00C63645" w:rsidRDefault="002A0E36" w:rsidP="00C63645">
            <w:pPr>
              <w:rPr>
                <w:rFonts w:asciiTheme="minorHAnsi" w:hAnsiTheme="minorHAnsi"/>
              </w:rPr>
            </w:pPr>
            <w:r w:rsidRPr="002A0E36">
              <w:rPr>
                <w:rFonts w:asciiTheme="minorHAnsi" w:hAnsiTheme="minorHAnsi"/>
              </w:rPr>
              <w:t>Amended/existing actions</w:t>
            </w:r>
          </w:p>
        </w:tc>
        <w:tc>
          <w:tcPr>
            <w:tcW w:w="3101" w:type="dxa"/>
          </w:tcPr>
          <w:p w14:paraId="0B3EE979" w14:textId="77777777" w:rsidR="00A81F33" w:rsidRDefault="00C63645" w:rsidP="00A81F33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645">
              <w:t xml:space="preserve">Residents have advised they would value more frequent hard waste services and tip vouchers. </w:t>
            </w:r>
          </w:p>
          <w:p w14:paraId="47BDC478" w14:textId="50440889" w:rsidR="00C63645" w:rsidRPr="00C63645" w:rsidRDefault="00841675" w:rsidP="00841675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Council c</w:t>
            </w:r>
            <w:r w:rsidR="00C63645" w:rsidRPr="00C63645">
              <w:t>ommit</w:t>
            </w:r>
            <w:r>
              <w:t>s</w:t>
            </w:r>
            <w:r w:rsidR="00C63645" w:rsidRPr="00C63645">
              <w:t xml:space="preserve"> to exploring the option of a voucher (in lieu of second hard waste collection) for disposal of hard waste at resource recovery centres.</w:t>
            </w:r>
            <w:r w:rsidR="006952A0">
              <w:t xml:space="preserve"> </w:t>
            </w:r>
            <w:r w:rsidR="00C63645" w:rsidRPr="00C63645">
              <w:t>This will be done in conjunction with advocacy</w:t>
            </w:r>
            <w:r>
              <w:t xml:space="preserve"> and potential delivery of a privately run </w:t>
            </w:r>
            <w:r w:rsidR="00C63645" w:rsidRPr="00C63645">
              <w:t xml:space="preserve">reuse shop to encourage separation and recovery </w:t>
            </w:r>
            <w:r w:rsidR="00A81F33" w:rsidRPr="00C63645">
              <w:t>opportunities</w:t>
            </w:r>
            <w:r w:rsidR="00C63645" w:rsidRPr="00C63645">
              <w:t>.</w:t>
            </w:r>
            <w:r w:rsidR="006952A0">
              <w:t xml:space="preserve"> </w:t>
            </w:r>
          </w:p>
        </w:tc>
        <w:tc>
          <w:tcPr>
            <w:tcW w:w="9147" w:type="dxa"/>
          </w:tcPr>
          <w:p w14:paraId="56271173" w14:textId="5989BA45" w:rsidR="00C63645" w:rsidRPr="00C63645" w:rsidRDefault="00A81F33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</w:t>
            </w:r>
            <w:r w:rsidR="00674608">
              <w:rPr>
                <w:rFonts w:asciiTheme="minorHAnsi" w:hAnsiTheme="minorHAnsi"/>
              </w:rPr>
              <w:tab/>
            </w:r>
            <w:r w:rsidRPr="00A81F33">
              <w:rPr>
                <w:rFonts w:asciiTheme="minorHAnsi" w:hAnsiTheme="minorHAnsi"/>
              </w:rPr>
              <w:t>Build on success of new resource recovery facilities by advocating for improved resource recovery and reuse options (such as e</w:t>
            </w:r>
            <w:r w:rsidR="00674608">
              <w:rPr>
                <w:rFonts w:asciiTheme="minorHAnsi" w:hAnsiTheme="minorHAnsi"/>
              </w:rPr>
              <w:t>-</w:t>
            </w:r>
            <w:r w:rsidRPr="00A81F33">
              <w:rPr>
                <w:rFonts w:asciiTheme="minorHAnsi" w:hAnsiTheme="minorHAnsi"/>
              </w:rPr>
              <w:t>waste/detox your home/SV programs/new streams/reuse</w:t>
            </w:r>
            <w:r>
              <w:rPr>
                <w:rFonts w:asciiTheme="minorHAnsi" w:hAnsiTheme="minorHAnsi"/>
              </w:rPr>
              <w:t xml:space="preserve"> o</w:t>
            </w:r>
            <w:r w:rsidRPr="00A81F33">
              <w:rPr>
                <w:rFonts w:asciiTheme="minorHAnsi" w:hAnsiTheme="minorHAnsi"/>
              </w:rPr>
              <w:t>pportunities/education)</w:t>
            </w:r>
            <w:r w:rsidR="00C63645" w:rsidRPr="00C63645">
              <w:rPr>
                <w:rFonts w:asciiTheme="minorHAnsi" w:hAnsiTheme="minorHAnsi"/>
              </w:rPr>
              <w:t xml:space="preserve"> </w:t>
            </w:r>
          </w:p>
          <w:p w14:paraId="7C1E019A" w14:textId="32FA28CC" w:rsidR="002A0E36" w:rsidRDefault="00674608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</w:t>
            </w:r>
            <w:r>
              <w:rPr>
                <w:rFonts w:asciiTheme="minorHAnsi" w:hAnsiTheme="minorHAnsi"/>
              </w:rPr>
              <w:tab/>
              <w:t>Hard Waste – m</w:t>
            </w:r>
            <w:r w:rsidR="00A81F33" w:rsidRPr="00A81F33">
              <w:rPr>
                <w:rFonts w:asciiTheme="minorHAnsi" w:hAnsiTheme="minorHAnsi"/>
              </w:rPr>
              <w:t>ove tow</w:t>
            </w:r>
            <w:r>
              <w:rPr>
                <w:rFonts w:asciiTheme="minorHAnsi" w:hAnsiTheme="minorHAnsi"/>
              </w:rPr>
              <w:t>ard booked services for future h</w:t>
            </w:r>
            <w:r w:rsidR="00A81F33" w:rsidRPr="00A81F33">
              <w:rPr>
                <w:rFonts w:asciiTheme="minorHAnsi" w:hAnsiTheme="minorHAnsi"/>
              </w:rPr>
              <w:t xml:space="preserve">ard waste contracts, considering </w:t>
            </w:r>
            <w:r w:rsidRPr="00A81F3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umped </w:t>
            </w:r>
            <w:r w:rsidRPr="00A81F33">
              <w:rPr>
                <w:rFonts w:asciiTheme="minorHAnsi" w:hAnsiTheme="minorHAnsi"/>
              </w:rPr>
              <w:t xml:space="preserve">rubbish </w:t>
            </w:r>
            <w:r w:rsidR="00A81F33" w:rsidRPr="00A81F33">
              <w:rPr>
                <w:rFonts w:asciiTheme="minorHAnsi" w:hAnsiTheme="minorHAnsi"/>
              </w:rPr>
              <w:t xml:space="preserve">service </w:t>
            </w:r>
            <w:r w:rsidR="00520185" w:rsidRPr="00A81F33">
              <w:rPr>
                <w:rFonts w:asciiTheme="minorHAnsi" w:hAnsiTheme="minorHAnsi"/>
              </w:rPr>
              <w:t>synergies</w:t>
            </w:r>
            <w:r w:rsidR="00520185">
              <w:rPr>
                <w:rFonts w:asciiTheme="minorHAnsi" w:hAnsiTheme="minorHAnsi"/>
              </w:rPr>
              <w:t>:</w:t>
            </w:r>
            <w:r w:rsidR="002A0E36">
              <w:rPr>
                <w:rFonts w:asciiTheme="minorHAnsi" w:hAnsiTheme="minorHAnsi"/>
              </w:rPr>
              <w:t xml:space="preserve"> </w:t>
            </w:r>
          </w:p>
          <w:p w14:paraId="33D54B29" w14:textId="2630DD08" w:rsidR="00C63645" w:rsidRPr="00A81F33" w:rsidRDefault="00674608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ab/>
            </w:r>
            <w:r w:rsidRPr="00674608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A81F33" w:rsidRPr="00674608">
              <w:rPr>
                <w:rFonts w:asciiTheme="minorHAnsi" w:hAnsiTheme="minorHAnsi"/>
              </w:rPr>
              <w:t xml:space="preserve">Tender both models at next tender period, considering dumped rubbish service synergies. Consider options for a voucher system where a reuse shop can be </w:t>
            </w:r>
            <w:r w:rsidR="002A0E36" w:rsidRPr="00674608">
              <w:rPr>
                <w:rFonts w:asciiTheme="minorHAnsi" w:hAnsiTheme="minorHAnsi"/>
              </w:rPr>
              <w:t>established</w:t>
            </w:r>
            <w:r>
              <w:rPr>
                <w:rFonts w:asciiTheme="minorHAnsi" w:hAnsiTheme="minorHAnsi"/>
              </w:rPr>
              <w:t xml:space="preserve">, </w:t>
            </w:r>
            <w:r w:rsidR="00A81F33" w:rsidRPr="00674608">
              <w:rPr>
                <w:rFonts w:asciiTheme="minorHAnsi" w:hAnsiTheme="minorHAnsi"/>
              </w:rPr>
              <w:t xml:space="preserve">i.e. one booked service and/or one voucher for disposal at </w:t>
            </w:r>
            <w:r w:rsidRPr="00674608">
              <w:rPr>
                <w:rFonts w:asciiTheme="minorHAnsi" w:hAnsiTheme="minorHAnsi"/>
              </w:rPr>
              <w:t>transfer station and/or reuse shop</w:t>
            </w:r>
          </w:p>
        </w:tc>
      </w:tr>
      <w:tr w:rsidR="002A0E36" w:rsidRPr="00C63645" w14:paraId="32060F8E" w14:textId="77777777" w:rsidTr="004816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1F6F67D0" w14:textId="58D3E511" w:rsidR="002A0E36" w:rsidRDefault="002A0E36" w:rsidP="00C636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Existing action/s </w:t>
            </w:r>
          </w:p>
        </w:tc>
        <w:tc>
          <w:tcPr>
            <w:tcW w:w="3101" w:type="dxa"/>
          </w:tcPr>
          <w:p w14:paraId="4345461B" w14:textId="3D867998" w:rsidR="002A0E36" w:rsidRDefault="002A0E36" w:rsidP="00A81F33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There was strong support for future food waste collection services and more frequent green waste collections as a waste reduction and sustainability measure.</w:t>
            </w:r>
            <w:r w:rsidR="006952A0">
              <w:t xml:space="preserve"> </w:t>
            </w:r>
          </w:p>
          <w:p w14:paraId="0FEE4C37" w14:textId="54153184" w:rsidR="002A0E36" w:rsidRPr="00C63645" w:rsidRDefault="002A0E36" w:rsidP="00A81F33">
            <w:pPr>
              <w:pStyle w:val="Bulletlistmultileve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 an existing measure, Council will be investigating these possibilities</w:t>
            </w:r>
            <w:r w:rsidR="006952A0">
              <w:t xml:space="preserve"> </w:t>
            </w:r>
          </w:p>
        </w:tc>
        <w:tc>
          <w:tcPr>
            <w:tcW w:w="9147" w:type="dxa"/>
          </w:tcPr>
          <w:p w14:paraId="43EE8F8E" w14:textId="1AAAC0C5" w:rsidR="002A0E36" w:rsidRDefault="002A0E36" w:rsidP="00674608">
            <w:pPr>
              <w:ind w:left="691" w:hanging="6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  <w:r w:rsidR="00674608">
              <w:rPr>
                <w:rFonts w:asciiTheme="minorHAnsi" w:hAnsiTheme="minorHAnsi"/>
              </w:rPr>
              <w:tab/>
            </w:r>
            <w:r w:rsidRPr="002A0E36">
              <w:rPr>
                <w:rFonts w:asciiTheme="minorHAnsi" w:hAnsiTheme="minorHAnsi"/>
              </w:rPr>
              <w:t>Undertake a review and develop a system for diverting food waste from landfill</w:t>
            </w:r>
          </w:p>
        </w:tc>
      </w:tr>
      <w:tr w:rsidR="002A0E36" w:rsidRPr="00C63645" w14:paraId="36F24BDD" w14:textId="77777777" w:rsidTr="00481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0237C8AB" w14:textId="5407A94C" w:rsidR="002A0E36" w:rsidRPr="00C63645" w:rsidRDefault="002A0E36" w:rsidP="00DE63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Existing action/s </w:t>
            </w:r>
          </w:p>
        </w:tc>
        <w:tc>
          <w:tcPr>
            <w:tcW w:w="3101" w:type="dxa"/>
          </w:tcPr>
          <w:p w14:paraId="3119E9D7" w14:textId="77777777" w:rsidR="002A0E36" w:rsidRDefault="002A0E36" w:rsidP="00DE635C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There is strong support </w:t>
            </w:r>
          </w:p>
          <w:p w14:paraId="4A2CACE8" w14:textId="22C30E6C" w:rsidR="002A0E36" w:rsidRDefault="002A0E36" w:rsidP="00DE635C">
            <w:pPr>
              <w:pStyle w:val="Bulletlistmultilevel"/>
              <w:numPr>
                <w:ilvl w:val="0"/>
                <w:numId w:val="0"/>
              </w:numPr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</w:t>
            </w:r>
            <w:r w:rsidRPr="00C63645">
              <w:t>advocacy around reducing plastic bag use</w:t>
            </w:r>
            <w:r>
              <w:t>.</w:t>
            </w:r>
            <w:r w:rsidR="006952A0">
              <w:t xml:space="preserve"> </w:t>
            </w:r>
          </w:p>
          <w:p w14:paraId="2EF21BEB" w14:textId="664FEE6A" w:rsidR="002A0E36" w:rsidRPr="00C63645" w:rsidRDefault="002A0E36" w:rsidP="00DE635C">
            <w:pPr>
              <w:pStyle w:val="Bulletlistmultileve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covered within an existing action.</w:t>
            </w:r>
            <w:r w:rsidR="006952A0">
              <w:t xml:space="preserve"> </w:t>
            </w:r>
          </w:p>
        </w:tc>
        <w:tc>
          <w:tcPr>
            <w:tcW w:w="9147" w:type="dxa"/>
          </w:tcPr>
          <w:p w14:paraId="1925E5D5" w14:textId="0639A87A" w:rsidR="002A0E36" w:rsidRPr="00A81F33" w:rsidRDefault="002A0E36" w:rsidP="00674608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  <w:r w:rsidR="00674608">
              <w:rPr>
                <w:rFonts w:asciiTheme="minorHAnsi" w:hAnsiTheme="minorHAnsi"/>
              </w:rPr>
              <w:tab/>
            </w:r>
            <w:r w:rsidRPr="00A81F33">
              <w:rPr>
                <w:rFonts w:asciiTheme="minorHAnsi" w:hAnsiTheme="minorHAnsi"/>
              </w:rPr>
              <w:t>Provide education and promotion on emerging or hot issues as part of Council</w:t>
            </w:r>
            <w:r w:rsidR="00B86C79">
              <w:rPr>
                <w:rFonts w:asciiTheme="minorHAnsi" w:hAnsiTheme="minorHAnsi"/>
              </w:rPr>
              <w:t>’</w:t>
            </w:r>
            <w:r w:rsidRPr="00A81F33">
              <w:rPr>
                <w:rFonts w:asciiTheme="minorHAnsi" w:hAnsiTheme="minorHAnsi"/>
              </w:rPr>
              <w:t xml:space="preserve">s waste and </w:t>
            </w:r>
            <w:r w:rsidR="00B86C79">
              <w:rPr>
                <w:rFonts w:asciiTheme="minorHAnsi" w:hAnsiTheme="minorHAnsi"/>
              </w:rPr>
              <w:t>r</w:t>
            </w:r>
            <w:r w:rsidRPr="00A81F33">
              <w:rPr>
                <w:rFonts w:asciiTheme="minorHAnsi" w:hAnsiTheme="minorHAnsi"/>
              </w:rPr>
              <w:t>esource recovery education program, annually identified</w:t>
            </w:r>
          </w:p>
          <w:p w14:paraId="30047B13" w14:textId="0D1D2A00" w:rsidR="002A0E36" w:rsidRPr="00C63645" w:rsidRDefault="002A0E36" w:rsidP="00B86C79">
            <w:pPr>
              <w:ind w:left="691" w:hanging="6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</w:t>
            </w:r>
            <w:r w:rsidR="00674608">
              <w:rPr>
                <w:rFonts w:asciiTheme="minorHAnsi" w:hAnsiTheme="minorHAnsi"/>
              </w:rPr>
              <w:tab/>
            </w:r>
            <w:r w:rsidRPr="00C63645">
              <w:rPr>
                <w:rFonts w:asciiTheme="minorHAnsi" w:hAnsiTheme="minorHAnsi"/>
              </w:rPr>
              <w:t>Adv</w:t>
            </w:r>
            <w:r w:rsidR="00B86C79">
              <w:rPr>
                <w:rFonts w:asciiTheme="minorHAnsi" w:hAnsiTheme="minorHAnsi"/>
              </w:rPr>
              <w:t>ocate for limited use of single-</w:t>
            </w:r>
            <w:r w:rsidRPr="00C63645">
              <w:rPr>
                <w:rFonts w:asciiTheme="minorHAnsi" w:hAnsiTheme="minorHAnsi"/>
              </w:rPr>
              <w:t>use plastics at Council</w:t>
            </w:r>
            <w:r w:rsidR="00B86C79">
              <w:rPr>
                <w:rFonts w:asciiTheme="minorHAnsi" w:hAnsiTheme="minorHAnsi"/>
              </w:rPr>
              <w:t>-</w:t>
            </w:r>
            <w:r w:rsidRPr="00C63645">
              <w:rPr>
                <w:rFonts w:asciiTheme="minorHAnsi" w:hAnsiTheme="minorHAnsi"/>
              </w:rPr>
              <w:t>supported events and facilities.</w:t>
            </w:r>
          </w:p>
        </w:tc>
      </w:tr>
    </w:tbl>
    <w:p w14:paraId="5FB1A876" w14:textId="205BF223" w:rsidR="00DB0713" w:rsidRDefault="00DB0713" w:rsidP="00746F9C"/>
    <w:p w14:paraId="0264ECFB" w14:textId="5DC63681" w:rsidR="004816E8" w:rsidRDefault="00520185" w:rsidP="00746F9C">
      <w:r>
        <w:t>The feedback</w:t>
      </w:r>
      <w:r w:rsidR="00C920A0">
        <w:t xml:space="preserve"> was i</w:t>
      </w:r>
      <w:bookmarkStart w:id="0" w:name="_GoBack"/>
      <w:bookmarkEnd w:id="0"/>
      <w:r>
        <w:t>ncluded in the updates to the final waste and resource recovery strategy and attachments prior to adoption by Council December 2017.</w:t>
      </w:r>
    </w:p>
    <w:p w14:paraId="68C143DB" w14:textId="77777777" w:rsidR="004816E8" w:rsidRPr="00746F9C" w:rsidRDefault="004816E8" w:rsidP="00746F9C"/>
    <w:sectPr w:rsidR="004816E8" w:rsidRPr="00746F9C" w:rsidSect="00C746E5">
      <w:footerReference w:type="default" r:id="rId12"/>
      <w:pgSz w:w="16838" w:h="11906" w:orient="landscape" w:code="9"/>
      <w:pgMar w:top="1559" w:right="1440" w:bottom="851" w:left="1440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00A5" w14:textId="77777777" w:rsidR="000B405A" w:rsidRDefault="000B405A" w:rsidP="00756052">
      <w:r>
        <w:separator/>
      </w:r>
    </w:p>
    <w:p w14:paraId="025F9F79" w14:textId="77777777" w:rsidR="000B405A" w:rsidRDefault="000B405A"/>
  </w:endnote>
  <w:endnote w:type="continuationSeparator" w:id="0">
    <w:p w14:paraId="201AC3DA" w14:textId="77777777" w:rsidR="000B405A" w:rsidRDefault="000B405A" w:rsidP="00756052">
      <w:r>
        <w:continuationSeparator/>
      </w:r>
    </w:p>
    <w:p w14:paraId="3DD85524" w14:textId="77777777" w:rsidR="000B405A" w:rsidRDefault="000B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9159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008D239C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FE5E" w14:textId="2B0E0430" w:rsidR="00C746E5" w:rsidRDefault="00C746E5" w:rsidP="00C746E5">
    <w:pPr>
      <w:pStyle w:val="Footer"/>
    </w:pPr>
    <w:r w:rsidRPr="000B7550">
      <w:rPr>
        <w:rStyle w:val="FooterboldChar"/>
      </w:rPr>
      <w:t>Cardinia Shire Council</w:t>
    </w:r>
    <w:r w:rsidRPr="000B7550">
      <w:tab/>
    </w:r>
    <w:sdt>
      <w:sdtPr>
        <w:alias w:val="Title"/>
        <w:tag w:val=""/>
        <w:id w:val="-15560777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5E2A">
          <w:t>Feedback - draft Waste and resource recovery strategy 2017–26</w:t>
        </w:r>
      </w:sdtContent>
    </w:sdt>
    <w:r w:rsidRPr="000B7550">
      <w:tab/>
    </w:r>
    <w:sdt>
      <w:sdtPr>
        <w:id w:val="86272221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B7550">
          <w:rPr>
            <w:rStyle w:val="PageNumber"/>
          </w:rPr>
          <w:fldChar w:fldCharType="begin"/>
        </w:r>
        <w:r w:rsidRPr="000B7550">
          <w:rPr>
            <w:rStyle w:val="PageNumber"/>
          </w:rPr>
          <w:instrText xml:space="preserve"> PAGE   \* MERGEFORMAT </w:instrText>
        </w:r>
        <w:r w:rsidRPr="000B7550">
          <w:rPr>
            <w:rStyle w:val="PageNumber"/>
          </w:rPr>
          <w:fldChar w:fldCharType="separate"/>
        </w:r>
        <w:r w:rsidR="00C920A0">
          <w:rPr>
            <w:rStyle w:val="PageNumber"/>
            <w:noProof/>
          </w:rPr>
          <w:t>2</w:t>
        </w:r>
        <w:r w:rsidRPr="000B7550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1F87" w14:textId="0CF3FB1C" w:rsidR="00C746E5" w:rsidRDefault="00C746E5" w:rsidP="00EC141B">
    <w:pPr>
      <w:pStyle w:val="Footer"/>
      <w:tabs>
        <w:tab w:val="clear" w:pos="4320"/>
        <w:tab w:val="clear" w:pos="8820"/>
        <w:tab w:val="center" w:pos="7230"/>
        <w:tab w:val="right" w:pos="13977"/>
      </w:tabs>
    </w:pPr>
    <w:r w:rsidRPr="000B7550">
      <w:rPr>
        <w:rStyle w:val="FooterboldChar"/>
      </w:rPr>
      <w:t>Cardinia Shire Council</w:t>
    </w:r>
    <w:r w:rsidRPr="000B7550">
      <w:tab/>
    </w:r>
    <w:sdt>
      <w:sdtPr>
        <w:alias w:val="Title"/>
        <w:tag w:val=""/>
        <w:id w:val="2047104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5E2A">
          <w:t>Feedback - draft Waste and resource recovery strategy 2017–26</w:t>
        </w:r>
      </w:sdtContent>
    </w:sdt>
    <w:r w:rsidRPr="000B7550">
      <w:tab/>
    </w:r>
    <w:sdt>
      <w:sdtPr>
        <w:id w:val="-18699098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B7550">
          <w:rPr>
            <w:rStyle w:val="PageNumber"/>
          </w:rPr>
          <w:fldChar w:fldCharType="begin"/>
        </w:r>
        <w:r w:rsidRPr="000B7550">
          <w:rPr>
            <w:rStyle w:val="PageNumber"/>
          </w:rPr>
          <w:instrText xml:space="preserve"> PAGE   \* MERGEFORMAT </w:instrText>
        </w:r>
        <w:r w:rsidRPr="000B7550">
          <w:rPr>
            <w:rStyle w:val="PageNumber"/>
          </w:rPr>
          <w:fldChar w:fldCharType="separate"/>
        </w:r>
        <w:r w:rsidR="00C920A0">
          <w:rPr>
            <w:rStyle w:val="PageNumber"/>
            <w:noProof/>
          </w:rPr>
          <w:t>3</w:t>
        </w:r>
        <w:r w:rsidRPr="000B7550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1055" w14:textId="77777777" w:rsidR="000B405A" w:rsidRDefault="000B405A" w:rsidP="00756052">
      <w:r>
        <w:separator/>
      </w:r>
    </w:p>
    <w:p w14:paraId="43688A4F" w14:textId="77777777" w:rsidR="000B405A" w:rsidRDefault="000B405A"/>
  </w:footnote>
  <w:footnote w:type="continuationSeparator" w:id="0">
    <w:p w14:paraId="2E974526" w14:textId="77777777" w:rsidR="000B405A" w:rsidRDefault="000B405A" w:rsidP="00756052">
      <w:r>
        <w:continuationSeparator/>
      </w:r>
    </w:p>
    <w:p w14:paraId="7C44A149" w14:textId="77777777" w:rsidR="000B405A" w:rsidRDefault="000B4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D9543A"/>
    <w:multiLevelType w:val="hybridMultilevel"/>
    <w:tmpl w:val="D46CD28E"/>
    <w:lvl w:ilvl="0" w:tplc="72C2FCE0">
      <w:start w:val="4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5B244AEB"/>
    <w:multiLevelType w:val="hybridMultilevel"/>
    <w:tmpl w:val="DBACFA76"/>
    <w:lvl w:ilvl="0" w:tplc="72C2FCE0">
      <w:start w:val="4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7F143F0"/>
    <w:multiLevelType w:val="hybridMultilevel"/>
    <w:tmpl w:val="CA022E0A"/>
    <w:lvl w:ilvl="0" w:tplc="0C0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3B237FB"/>
    <w:multiLevelType w:val="hybridMultilevel"/>
    <w:tmpl w:val="51C8EE5E"/>
    <w:lvl w:ilvl="0" w:tplc="0C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1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6"/>
  </w:num>
  <w:num w:numId="9">
    <w:abstractNumId w:val="11"/>
  </w:num>
  <w:num w:numId="10">
    <w:abstractNumId w:val="30"/>
  </w:num>
  <w:num w:numId="11">
    <w:abstractNumId w:val="32"/>
  </w:num>
  <w:num w:numId="12">
    <w:abstractNumId w:val="24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31"/>
  </w:num>
  <w:num w:numId="19">
    <w:abstractNumId w:val="17"/>
  </w:num>
  <w:num w:numId="20">
    <w:abstractNumId w:val="23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5"/>
  </w:num>
  <w:num w:numId="35">
    <w:abstractNumId w:val="27"/>
  </w:num>
  <w:num w:numId="3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5"/>
    <w:rsid w:val="00002076"/>
    <w:rsid w:val="00003222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2F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405A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083B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5237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95AAC"/>
    <w:rsid w:val="002A0E36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D617C"/>
    <w:rsid w:val="002E187E"/>
    <w:rsid w:val="002E27A0"/>
    <w:rsid w:val="002E2C5C"/>
    <w:rsid w:val="002F017E"/>
    <w:rsid w:val="002F334D"/>
    <w:rsid w:val="002F3733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548DF"/>
    <w:rsid w:val="00455E2A"/>
    <w:rsid w:val="0046071D"/>
    <w:rsid w:val="00461AE2"/>
    <w:rsid w:val="00463134"/>
    <w:rsid w:val="00465919"/>
    <w:rsid w:val="00474E1C"/>
    <w:rsid w:val="00475601"/>
    <w:rsid w:val="004816E8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4F6134"/>
    <w:rsid w:val="00501BAF"/>
    <w:rsid w:val="00504664"/>
    <w:rsid w:val="00507905"/>
    <w:rsid w:val="005107D2"/>
    <w:rsid w:val="00510FC5"/>
    <w:rsid w:val="0051166A"/>
    <w:rsid w:val="00512815"/>
    <w:rsid w:val="00512894"/>
    <w:rsid w:val="00515C02"/>
    <w:rsid w:val="00517B3C"/>
    <w:rsid w:val="00520185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39C3"/>
    <w:rsid w:val="005E4993"/>
    <w:rsid w:val="005E6A56"/>
    <w:rsid w:val="005E750D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4608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2A0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2BD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011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675"/>
    <w:rsid w:val="008418F1"/>
    <w:rsid w:val="00842600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84117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1F33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0B60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6C79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2330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63645"/>
    <w:rsid w:val="00C71B0F"/>
    <w:rsid w:val="00C73F1D"/>
    <w:rsid w:val="00C746E5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0A0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36BC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71F842"/>
  <w14:discardImageEditingData/>
  <w15:chartTrackingRefBased/>
  <w15:docId w15:val="{9AE0D384-F689-4B53-AF1E-85F291BA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B60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character" w:styleId="CommentReference">
    <w:name w:val="annotation reference"/>
    <w:basedOn w:val="DefaultParagraphFont"/>
    <w:semiHidden/>
    <w:unhideWhenUsed/>
    <w:rsid w:val="00C636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3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949CD33-6FCF-4B6D-B2DA-F3D23501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1591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– draft Waste and resource recovery strategy 2017–26</vt:lpstr>
    </vt:vector>
  </TitlesOfParts>
  <Company>Cardinia Shire Council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- draft Waste and resource recovery strategy 2017–26</dc:title>
  <dc:subject/>
  <dc:creator>Misty Johannsen</dc:creator>
  <cp:keywords/>
  <dc:description/>
  <cp:lastModifiedBy>Misty Johannsen</cp:lastModifiedBy>
  <cp:revision>18</cp:revision>
  <cp:lastPrinted>2017-10-03T21:25:00Z</cp:lastPrinted>
  <dcterms:created xsi:type="dcterms:W3CDTF">2017-09-26T02:35:00Z</dcterms:created>
  <dcterms:modified xsi:type="dcterms:W3CDTF">2017-11-08T01:17:00Z</dcterms:modified>
</cp:coreProperties>
</file>