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95CE4" w14:textId="52D00CEC" w:rsidR="00DB0713" w:rsidRDefault="00021AE9" w:rsidP="00021AE9">
      <w:r>
        <w:rPr>
          <w:noProof/>
        </w:rPr>
        <w:drawing>
          <wp:anchor distT="0" distB="0" distL="114300" distR="114300" simplePos="0" relativeHeight="251659264" behindDoc="1" locked="1" layoutInCell="0" allowOverlap="0" wp14:anchorId="0627B76F" wp14:editId="0BEE7B73">
            <wp:simplePos x="0" y="0"/>
            <wp:positionH relativeFrom="column">
              <wp:posOffset>6668135</wp:posOffset>
            </wp:positionH>
            <wp:positionV relativeFrom="page">
              <wp:posOffset>-161925</wp:posOffset>
            </wp:positionV>
            <wp:extent cx="1349375" cy="71247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9375" cy="712470"/>
                    </a:xfrm>
                    <a:prstGeom prst="rect">
                      <a:avLst/>
                    </a:prstGeom>
                  </pic:spPr>
                </pic:pic>
              </a:graphicData>
            </a:graphic>
            <wp14:sizeRelH relativeFrom="page">
              <wp14:pctWidth>0</wp14:pctWidth>
            </wp14:sizeRelH>
            <wp14:sizeRelV relativeFrom="page">
              <wp14:pctHeight>0</wp14:pctHeight>
            </wp14:sizeRelV>
          </wp:anchor>
        </w:drawing>
      </w:r>
      <w:sdt>
        <w:sdtPr>
          <w:rPr>
            <w:rStyle w:val="Heading1Char"/>
          </w:rPr>
          <w:alias w:val="Title"/>
          <w:tag w:val=""/>
          <w:id w:val="-81304648"/>
          <w:placeholder>
            <w:docPart w:val="81589B4CC5AA4686BF78A2E5A5A72D76"/>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Fonts w:ascii="Franklin Gothic Book" w:eastAsia="Times New Roman" w:hAnsi="Franklin Gothic Book" w:cs="Times New Roman"/>
            <w:sz w:val="22"/>
            <w:szCs w:val="22"/>
            <w:lang w:eastAsia="en-AU"/>
          </w:rPr>
        </w:sdtEndPr>
        <w:sdtContent>
          <w:r w:rsidR="00611DC0">
            <w:rPr>
              <w:rStyle w:val="Heading1Char"/>
            </w:rPr>
            <w:t>Appendix</w:t>
          </w:r>
          <w:r w:rsidR="00670D4D">
            <w:rPr>
              <w:rStyle w:val="Heading1Char"/>
            </w:rPr>
            <w:t xml:space="preserve"> 2</w:t>
          </w:r>
          <w:r w:rsidR="00611DC0">
            <w:rPr>
              <w:rStyle w:val="Heading1Char"/>
            </w:rPr>
            <w:t xml:space="preserve"> –</w:t>
          </w:r>
          <w:r w:rsidR="003D4A82">
            <w:rPr>
              <w:rStyle w:val="Heading1Char"/>
            </w:rPr>
            <w:t>A</w:t>
          </w:r>
          <w:r w:rsidR="002A5B49">
            <w:rPr>
              <w:rStyle w:val="Heading1Char"/>
            </w:rPr>
            <w:t>ction</w:t>
          </w:r>
          <w:r w:rsidR="003D4A82">
            <w:rPr>
              <w:rStyle w:val="Heading1Char"/>
            </w:rPr>
            <w:t xml:space="preserve"> plan</w:t>
          </w:r>
          <w:r w:rsidR="002A5B49">
            <w:rPr>
              <w:rStyle w:val="Heading1Char"/>
            </w:rPr>
            <w:t xml:space="preserve"> </w:t>
          </w:r>
          <w:r w:rsidR="00611DC0">
            <w:rPr>
              <w:rStyle w:val="Heading1Char"/>
            </w:rPr>
            <w:t>review</w:t>
          </w:r>
        </w:sdtContent>
      </w:sdt>
    </w:p>
    <w:p w14:paraId="68445CC2" w14:textId="4DEAED53" w:rsidR="006D294F" w:rsidRDefault="006D294F" w:rsidP="00C25CFF"/>
    <w:p w14:paraId="0CC4821D" w14:textId="69DC0201" w:rsidR="006C7230" w:rsidRDefault="006C7230" w:rsidP="00C25CFF">
      <w:r>
        <w:t xml:space="preserve">As part of the development </w:t>
      </w:r>
      <w:r w:rsidR="00670D4D">
        <w:t xml:space="preserve">of </w:t>
      </w:r>
      <w:r>
        <w:t xml:space="preserve">the Waste and Resource Recovery Strategy 2018-27, the previous </w:t>
      </w:r>
      <w:r w:rsidR="00480A91">
        <w:t>Waste Management S</w:t>
      </w:r>
      <w:r w:rsidR="00670D4D">
        <w:t>trategy 2010-</w:t>
      </w:r>
      <w:r>
        <w:t xml:space="preserve">15 and Litter Strategy 2012-17 were reviewed, as shown in the tables below.    </w:t>
      </w:r>
    </w:p>
    <w:p w14:paraId="1AD66323" w14:textId="77777777" w:rsidR="006C7230" w:rsidRDefault="006C7230" w:rsidP="00C25CFF"/>
    <w:p w14:paraId="4EB8C62F" w14:textId="23C2BDB0" w:rsidR="00FB2A19" w:rsidRDefault="002A5B49" w:rsidP="00C25CFF">
      <w:r>
        <w:t xml:space="preserve">Review of the </w:t>
      </w:r>
      <w:r w:rsidRPr="002A5B49">
        <w:t>Waste Management Strategy 2010-15</w:t>
      </w:r>
      <w:r>
        <w:t xml:space="preserve"> </w:t>
      </w:r>
      <w:r w:rsidR="00670D4D">
        <w:t>a</w:t>
      </w:r>
      <w:r>
        <w:t>ctions plan showed that of the 36 actions, 31 were completed, and 5</w:t>
      </w:r>
      <w:r w:rsidR="00670D4D">
        <w:t xml:space="preserve"> are</w:t>
      </w:r>
      <w:r>
        <w:t xml:space="preserve"> ongoing.    </w:t>
      </w:r>
    </w:p>
    <w:p w14:paraId="66158C2F" w14:textId="77777777" w:rsidR="00FB2A19" w:rsidRDefault="00FB2A19" w:rsidP="00C25CFF"/>
    <w:p w14:paraId="5C4E4B76" w14:textId="77777777" w:rsidR="00FB2A19" w:rsidRDefault="00FB2A19" w:rsidP="00C25CFF">
      <w:r>
        <w:t>Top achievements were:</w:t>
      </w:r>
    </w:p>
    <w:p w14:paraId="7A90E8B4" w14:textId="2525A2FA" w:rsidR="00F10A25" w:rsidRDefault="00F10A25" w:rsidP="00FB2A19">
      <w:pPr>
        <w:pStyle w:val="Bulletlistmultilevel"/>
      </w:pPr>
      <w:r>
        <w:t>Implementation of the waste reduction rebate program</w:t>
      </w:r>
    </w:p>
    <w:p w14:paraId="2FEA09B1" w14:textId="135AE420" w:rsidR="00F10A25" w:rsidRDefault="00F10A25" w:rsidP="00FB2A19">
      <w:pPr>
        <w:pStyle w:val="Bulletlistmultilevel"/>
      </w:pPr>
      <w:r>
        <w:t>Expansion of the Green Bin service to all parts of the shire</w:t>
      </w:r>
    </w:p>
    <w:p w14:paraId="7D98D299" w14:textId="371ED82F" w:rsidR="00F10A25" w:rsidRDefault="00F10A25" w:rsidP="00FB2A19">
      <w:pPr>
        <w:pStyle w:val="Bulletlistmultilevel"/>
      </w:pPr>
      <w:r>
        <w:t>Waste education and waste minimisation activities</w:t>
      </w:r>
    </w:p>
    <w:p w14:paraId="1FB4A98C" w14:textId="77777777" w:rsidR="006C7230" w:rsidRDefault="006C7230" w:rsidP="006C7230">
      <w:pPr>
        <w:pStyle w:val="Bulletlistmultilevel"/>
      </w:pPr>
      <w:r>
        <w:t>Contracting out the Public Place Litter and Recycling service for improved service delivery, and installation of more public recycling services</w:t>
      </w:r>
    </w:p>
    <w:p w14:paraId="35584D7B" w14:textId="77777777" w:rsidR="006C7230" w:rsidRDefault="006C7230" w:rsidP="00670D4D"/>
    <w:p w14:paraId="42768768" w14:textId="4232631D" w:rsidR="00F10A25" w:rsidRDefault="00F10A25" w:rsidP="00F10A25">
      <w:r>
        <w:t xml:space="preserve">Review of the Litter Strategy </w:t>
      </w:r>
      <w:r w:rsidRPr="002A5B49">
        <w:t>201</w:t>
      </w:r>
      <w:r>
        <w:t xml:space="preserve">2-17 </w:t>
      </w:r>
      <w:r w:rsidR="00670D4D">
        <w:t>a</w:t>
      </w:r>
      <w:r>
        <w:t>ctions plan showed that of the 3</w:t>
      </w:r>
      <w:r w:rsidR="00ED150A">
        <w:t>3</w:t>
      </w:r>
      <w:r>
        <w:t xml:space="preserve"> actions, 3</w:t>
      </w:r>
      <w:r w:rsidR="00ED150A">
        <w:t>2</w:t>
      </w:r>
      <w:r>
        <w:t xml:space="preserve"> were completed, and </w:t>
      </w:r>
      <w:r w:rsidR="00ED150A">
        <w:t>1</w:t>
      </w:r>
      <w:r>
        <w:t xml:space="preserve"> </w:t>
      </w:r>
      <w:r w:rsidR="00670D4D">
        <w:t xml:space="preserve">is </w:t>
      </w:r>
      <w:r>
        <w:t xml:space="preserve">ongoing.    </w:t>
      </w:r>
    </w:p>
    <w:p w14:paraId="58356C9C" w14:textId="1B25FB4C" w:rsidR="00F10A25" w:rsidRDefault="00F10A25" w:rsidP="00F10A25"/>
    <w:p w14:paraId="1B26579F" w14:textId="505D26B2" w:rsidR="00ED150A" w:rsidRDefault="00ED150A" w:rsidP="00F10A25">
      <w:r>
        <w:t>Top achievements were:</w:t>
      </w:r>
    </w:p>
    <w:p w14:paraId="20A2558E" w14:textId="0BE02ED9" w:rsidR="00ED150A" w:rsidRDefault="00ED150A" w:rsidP="00ED150A">
      <w:pPr>
        <w:pStyle w:val="Bulletlistmultilevel"/>
      </w:pPr>
      <w:r>
        <w:t>Development and use of education material for litter education and waste reduction messages</w:t>
      </w:r>
    </w:p>
    <w:p w14:paraId="3271F2A4" w14:textId="1B814B07" w:rsidR="00ED150A" w:rsidRDefault="00ED150A" w:rsidP="00ED150A">
      <w:pPr>
        <w:pStyle w:val="Bulletlistmultilevel"/>
      </w:pPr>
      <w:r>
        <w:t>Efficient servicing of Public place litter and recycling bins</w:t>
      </w:r>
    </w:p>
    <w:p w14:paraId="4A27FA39" w14:textId="329A946C" w:rsidR="00ED150A" w:rsidRDefault="00ED150A" w:rsidP="00ED150A">
      <w:pPr>
        <w:pStyle w:val="Bulletlistmultilevel"/>
      </w:pPr>
      <w:r>
        <w:t>Strengthening of local laws</w:t>
      </w:r>
    </w:p>
    <w:p w14:paraId="054064C9" w14:textId="7AF7F39E" w:rsidR="00ED150A" w:rsidRDefault="00ED150A" w:rsidP="006C7230">
      <w:pPr>
        <w:pStyle w:val="Bulletlistmultilevel"/>
        <w:numPr>
          <w:ilvl w:val="0"/>
          <w:numId w:val="0"/>
        </w:numPr>
      </w:pPr>
    </w:p>
    <w:p w14:paraId="1549E1B9" w14:textId="77777777" w:rsidR="006C7230" w:rsidRDefault="006C7230" w:rsidP="006C7230">
      <w:pPr>
        <w:pStyle w:val="Bulletlistmultilevel"/>
        <w:numPr>
          <w:ilvl w:val="0"/>
          <w:numId w:val="0"/>
        </w:numPr>
      </w:pPr>
    </w:p>
    <w:p w14:paraId="5D8D3DD6" w14:textId="184F58CE" w:rsidR="002A5B49" w:rsidRDefault="002A5B49" w:rsidP="00F10A25">
      <w:pPr>
        <w:pStyle w:val="Bulletlistmultilevel"/>
        <w:numPr>
          <w:ilvl w:val="0"/>
          <w:numId w:val="0"/>
        </w:numPr>
        <w:sectPr w:rsidR="002A5B49" w:rsidSect="00021AE9">
          <w:footerReference w:type="even" r:id="rId11"/>
          <w:footerReference w:type="default" r:id="rId12"/>
          <w:pgSz w:w="11906" w:h="16838" w:code="9"/>
          <w:pgMar w:top="1701" w:right="991" w:bottom="1440" w:left="1560" w:header="709" w:footer="782" w:gutter="0"/>
          <w:pgNumType w:start="1"/>
          <w:cols w:space="708"/>
          <w:docGrid w:linePitch="360"/>
        </w:sectPr>
      </w:pPr>
      <w:r>
        <w:t xml:space="preserve"> </w:t>
      </w:r>
    </w:p>
    <w:p w14:paraId="38D7D171" w14:textId="7D8B0E76" w:rsidR="005C2E43" w:rsidRPr="00670D4D" w:rsidRDefault="00651C1B" w:rsidP="00670D4D">
      <w:pPr>
        <w:pStyle w:val="Heading1"/>
        <w:ind w:right="-195"/>
        <w:rPr>
          <w:bCs/>
        </w:rPr>
      </w:pPr>
      <w:bookmarkStart w:id="0" w:name="_Toc291766967"/>
      <w:bookmarkStart w:id="1" w:name="OLE_LINK1"/>
      <w:bookmarkStart w:id="2" w:name="OLE_LINK2"/>
      <w:r>
        <w:rPr>
          <w:bCs/>
        </w:rPr>
        <w:lastRenderedPageBreak/>
        <w:t xml:space="preserve">Waste Management </w:t>
      </w:r>
      <w:r w:rsidR="005C2E43">
        <w:rPr>
          <w:bCs/>
        </w:rPr>
        <w:t>Strategy 2010-</w:t>
      </w:r>
      <w:r w:rsidR="00670D4D">
        <w:rPr>
          <w:bCs/>
        </w:rPr>
        <w:t xml:space="preserve">15 – </w:t>
      </w:r>
      <w:r w:rsidR="00670D4D">
        <w:t>Action p</w:t>
      </w:r>
      <w:r w:rsidR="005C2E43" w:rsidRPr="009E46CB">
        <w:t>lan</w:t>
      </w:r>
      <w:bookmarkEnd w:id="0"/>
      <w:r w:rsidR="001B588C">
        <w:t xml:space="preserve"> review</w:t>
      </w:r>
    </w:p>
    <w:p w14:paraId="55E5193A" w14:textId="60600203" w:rsidR="00854BF4" w:rsidRDefault="00854BF4" w:rsidP="00854BF4">
      <w:pPr>
        <w:rPr>
          <w:lang w:eastAsia="en-US"/>
        </w:rPr>
      </w:pPr>
    </w:p>
    <w:p w14:paraId="5E3A159D" w14:textId="47D2BAFD" w:rsidR="00670D4D" w:rsidRDefault="00670D4D" w:rsidP="0089289B">
      <w:pPr>
        <w:pStyle w:val="Tableheading"/>
        <w:rPr>
          <w:lang w:eastAsia="en-US"/>
        </w:rPr>
      </w:pPr>
      <w:r>
        <w:rPr>
          <w:lang w:eastAsia="en-US"/>
        </w:rPr>
        <w:t>Bundled green and hard waste collection</w:t>
      </w:r>
    </w:p>
    <w:tbl>
      <w:tblPr>
        <w:tblStyle w:val="CSCTableOlive"/>
        <w:tblW w:w="0" w:type="auto"/>
        <w:tblLook w:val="04A0" w:firstRow="1" w:lastRow="0" w:firstColumn="1" w:lastColumn="0" w:noHBand="0" w:noVBand="1"/>
      </w:tblPr>
      <w:tblGrid>
        <w:gridCol w:w="704"/>
        <w:gridCol w:w="5670"/>
        <w:gridCol w:w="1134"/>
        <w:gridCol w:w="1276"/>
        <w:gridCol w:w="4903"/>
      </w:tblGrid>
      <w:tr w:rsidR="00670D4D" w:rsidRPr="00670D4D" w14:paraId="2CEB21F5" w14:textId="77777777" w:rsidTr="004824E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4" w:type="dxa"/>
          </w:tcPr>
          <w:bookmarkEnd w:id="1"/>
          <w:bookmarkEnd w:id="2"/>
          <w:p w14:paraId="0FD2D777" w14:textId="77777777" w:rsidR="00670D4D" w:rsidRPr="00670D4D" w:rsidRDefault="00670D4D" w:rsidP="00670D4D">
            <w:pPr>
              <w:rPr>
                <w:rFonts w:asciiTheme="minorHAnsi" w:hAnsiTheme="minorHAnsi"/>
              </w:rPr>
            </w:pPr>
            <w:r w:rsidRPr="00670D4D">
              <w:rPr>
                <w:rFonts w:asciiTheme="minorHAnsi" w:hAnsiTheme="minorHAnsi"/>
              </w:rPr>
              <w:t>No.</w:t>
            </w:r>
          </w:p>
        </w:tc>
        <w:tc>
          <w:tcPr>
            <w:tcW w:w="5670" w:type="dxa"/>
          </w:tcPr>
          <w:p w14:paraId="26A0A56E" w14:textId="77777777" w:rsidR="00670D4D" w:rsidRPr="00670D4D" w:rsidRDefault="00670D4D" w:rsidP="00670D4D">
            <w:pP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670D4D">
              <w:rPr>
                <w:rFonts w:asciiTheme="minorHAnsi" w:hAnsiTheme="minorHAnsi"/>
              </w:rPr>
              <w:t xml:space="preserve">Action </w:t>
            </w:r>
          </w:p>
        </w:tc>
        <w:tc>
          <w:tcPr>
            <w:tcW w:w="1134" w:type="dxa"/>
          </w:tcPr>
          <w:p w14:paraId="7BF74573" w14:textId="77777777" w:rsidR="00670D4D" w:rsidRPr="00670D4D" w:rsidRDefault="00670D4D" w:rsidP="00670D4D">
            <w:pP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670D4D">
              <w:rPr>
                <w:rFonts w:asciiTheme="minorHAnsi" w:hAnsiTheme="minorHAnsi"/>
              </w:rPr>
              <w:t xml:space="preserve">Time </w:t>
            </w:r>
          </w:p>
        </w:tc>
        <w:tc>
          <w:tcPr>
            <w:tcW w:w="1276" w:type="dxa"/>
          </w:tcPr>
          <w:p w14:paraId="58303A79" w14:textId="77777777" w:rsidR="00670D4D" w:rsidRPr="00670D4D" w:rsidRDefault="00670D4D" w:rsidP="00670D4D">
            <w:pP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670D4D">
              <w:rPr>
                <w:rFonts w:asciiTheme="minorHAnsi" w:hAnsiTheme="minorHAnsi"/>
              </w:rPr>
              <w:t>Complete</w:t>
            </w:r>
          </w:p>
        </w:tc>
        <w:tc>
          <w:tcPr>
            <w:tcW w:w="4903" w:type="dxa"/>
          </w:tcPr>
          <w:p w14:paraId="4D400ACC" w14:textId="77777777" w:rsidR="00670D4D" w:rsidRPr="00670D4D" w:rsidRDefault="00670D4D" w:rsidP="00670D4D">
            <w:pP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670D4D">
              <w:rPr>
                <w:rFonts w:asciiTheme="minorHAnsi" w:hAnsiTheme="minorHAnsi"/>
              </w:rPr>
              <w:t>Comment</w:t>
            </w:r>
          </w:p>
        </w:tc>
      </w:tr>
      <w:tr w:rsidR="00670D4D" w:rsidRPr="00670D4D" w14:paraId="4C003E37" w14:textId="77777777" w:rsidTr="00670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382726B" w14:textId="77777777" w:rsidR="00670D4D" w:rsidRPr="00670D4D" w:rsidRDefault="00670D4D" w:rsidP="00670D4D">
            <w:r w:rsidRPr="00670D4D">
              <w:t>1.1</w:t>
            </w:r>
          </w:p>
        </w:tc>
        <w:tc>
          <w:tcPr>
            <w:tcW w:w="5670" w:type="dxa"/>
          </w:tcPr>
          <w:p w14:paraId="4E6C5879" w14:textId="77777777" w:rsidR="00670D4D" w:rsidRPr="00670D4D" w:rsidRDefault="00670D4D" w:rsidP="00670D4D">
            <w:pPr>
              <w:cnfStyle w:val="000000100000" w:firstRow="0" w:lastRow="0" w:firstColumn="0" w:lastColumn="0" w:oddVBand="0" w:evenVBand="0" w:oddHBand="1" w:evenHBand="0" w:firstRowFirstColumn="0" w:firstRowLastColumn="0" w:lastRowFirstColumn="0" w:lastRowLastColumn="0"/>
              <w:rPr>
                <w:lang w:val="en-GB" w:eastAsia="en-US"/>
              </w:rPr>
            </w:pPr>
            <w:r w:rsidRPr="00670D4D">
              <w:t>Call for tenders for a new bi-annual hard and green waste service.</w:t>
            </w:r>
          </w:p>
        </w:tc>
        <w:tc>
          <w:tcPr>
            <w:tcW w:w="1134" w:type="dxa"/>
          </w:tcPr>
          <w:p w14:paraId="2D8AFF7C" w14:textId="77777777" w:rsidR="00670D4D" w:rsidRPr="00670D4D" w:rsidRDefault="00670D4D" w:rsidP="00670D4D">
            <w:pPr>
              <w:cnfStyle w:val="000000100000" w:firstRow="0" w:lastRow="0" w:firstColumn="0" w:lastColumn="0" w:oddVBand="0" w:evenVBand="0" w:oddHBand="1" w:evenHBand="0" w:firstRowFirstColumn="0" w:firstRowLastColumn="0" w:lastRowFirstColumn="0" w:lastRowLastColumn="0"/>
            </w:pPr>
            <w:r w:rsidRPr="00670D4D">
              <w:t>April 2011</w:t>
            </w:r>
          </w:p>
        </w:tc>
        <w:tc>
          <w:tcPr>
            <w:tcW w:w="1276" w:type="dxa"/>
          </w:tcPr>
          <w:p w14:paraId="4878169B" w14:textId="77777777" w:rsidR="00670D4D" w:rsidRPr="00670D4D" w:rsidRDefault="00670D4D" w:rsidP="00670D4D">
            <w:pPr>
              <w:cnfStyle w:val="000000100000" w:firstRow="0" w:lastRow="0" w:firstColumn="0" w:lastColumn="0" w:oddVBand="0" w:evenVBand="0" w:oddHBand="1" w:evenHBand="0" w:firstRowFirstColumn="0" w:firstRowLastColumn="0" w:lastRowFirstColumn="0" w:lastRowLastColumn="0"/>
            </w:pPr>
            <w:r w:rsidRPr="00670D4D">
              <w:t>Complete</w:t>
            </w:r>
          </w:p>
        </w:tc>
        <w:tc>
          <w:tcPr>
            <w:tcW w:w="4903" w:type="dxa"/>
          </w:tcPr>
          <w:p w14:paraId="42081AFD" w14:textId="77777777" w:rsidR="00670D4D" w:rsidRPr="00670D4D" w:rsidRDefault="00670D4D" w:rsidP="00670D4D">
            <w:pPr>
              <w:cnfStyle w:val="000000100000" w:firstRow="0" w:lastRow="0" w:firstColumn="0" w:lastColumn="0" w:oddVBand="0" w:evenVBand="0" w:oddHBand="1" w:evenHBand="0" w:firstRowFirstColumn="0" w:firstRowLastColumn="0" w:lastRowFirstColumn="0" w:lastRowLastColumn="0"/>
            </w:pPr>
            <w:r w:rsidRPr="00670D4D">
              <w:t xml:space="preserve">This service was tendered in 2011 and 2016. </w:t>
            </w:r>
          </w:p>
        </w:tc>
      </w:tr>
      <w:tr w:rsidR="00670D4D" w:rsidRPr="00670D4D" w14:paraId="046D1974" w14:textId="77777777" w:rsidTr="00670D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05FA9CF" w14:textId="77777777" w:rsidR="00670D4D" w:rsidRPr="00670D4D" w:rsidRDefault="00670D4D" w:rsidP="00670D4D">
            <w:r w:rsidRPr="00670D4D">
              <w:t>1.2</w:t>
            </w:r>
          </w:p>
        </w:tc>
        <w:tc>
          <w:tcPr>
            <w:tcW w:w="5670" w:type="dxa"/>
          </w:tcPr>
          <w:p w14:paraId="31023E45" w14:textId="77777777" w:rsidR="00670D4D" w:rsidRPr="00670D4D" w:rsidRDefault="00670D4D" w:rsidP="00670D4D">
            <w:pPr>
              <w:cnfStyle w:val="000000010000" w:firstRow="0" w:lastRow="0" w:firstColumn="0" w:lastColumn="0" w:oddVBand="0" w:evenVBand="0" w:oddHBand="0" w:evenHBand="1" w:firstRowFirstColumn="0" w:firstRowLastColumn="0" w:lastRowFirstColumn="0" w:lastRowLastColumn="0"/>
              <w:rPr>
                <w:lang w:val="en-GB" w:eastAsia="en-US"/>
              </w:rPr>
            </w:pPr>
            <w:r w:rsidRPr="00670D4D">
              <w:t>Allow for retrieval of repairable items from hard waste by authorised persons.</w:t>
            </w:r>
          </w:p>
        </w:tc>
        <w:tc>
          <w:tcPr>
            <w:tcW w:w="1134" w:type="dxa"/>
          </w:tcPr>
          <w:p w14:paraId="3E1BAF43" w14:textId="77777777" w:rsidR="00670D4D" w:rsidRPr="00670D4D" w:rsidRDefault="00670D4D" w:rsidP="00670D4D">
            <w:pPr>
              <w:cnfStyle w:val="000000010000" w:firstRow="0" w:lastRow="0" w:firstColumn="0" w:lastColumn="0" w:oddVBand="0" w:evenVBand="0" w:oddHBand="0" w:evenHBand="1" w:firstRowFirstColumn="0" w:firstRowLastColumn="0" w:lastRowFirstColumn="0" w:lastRowLastColumn="0"/>
            </w:pPr>
            <w:r w:rsidRPr="00670D4D">
              <w:t>Nov 2013</w:t>
            </w:r>
          </w:p>
        </w:tc>
        <w:tc>
          <w:tcPr>
            <w:tcW w:w="1276" w:type="dxa"/>
          </w:tcPr>
          <w:p w14:paraId="471F8125" w14:textId="77777777" w:rsidR="00670D4D" w:rsidRPr="00670D4D" w:rsidRDefault="00670D4D" w:rsidP="00670D4D">
            <w:pPr>
              <w:cnfStyle w:val="000000010000" w:firstRow="0" w:lastRow="0" w:firstColumn="0" w:lastColumn="0" w:oddVBand="0" w:evenVBand="0" w:oddHBand="0" w:evenHBand="1" w:firstRowFirstColumn="0" w:firstRowLastColumn="0" w:lastRowFirstColumn="0" w:lastRowLastColumn="0"/>
            </w:pPr>
            <w:r w:rsidRPr="00670D4D">
              <w:t>Ongoing</w:t>
            </w:r>
          </w:p>
        </w:tc>
        <w:tc>
          <w:tcPr>
            <w:tcW w:w="4903" w:type="dxa"/>
          </w:tcPr>
          <w:p w14:paraId="1EAA402F" w14:textId="77777777" w:rsidR="00670D4D" w:rsidRPr="00670D4D" w:rsidRDefault="00670D4D" w:rsidP="00670D4D">
            <w:pPr>
              <w:cnfStyle w:val="000000010000" w:firstRow="0" w:lastRow="0" w:firstColumn="0" w:lastColumn="0" w:oddVBand="0" w:evenVBand="0" w:oddHBand="0" w:evenHBand="1" w:firstRowFirstColumn="0" w:firstRowLastColumn="0" w:lastRowFirstColumn="0" w:lastRowLastColumn="0"/>
            </w:pPr>
            <w:r w:rsidRPr="00670D4D">
              <w:t xml:space="preserve">Local services for this option were not available at this time.  New transfer station and social enterprise site may provide future opportunities. </w:t>
            </w:r>
          </w:p>
        </w:tc>
      </w:tr>
      <w:tr w:rsidR="00670D4D" w:rsidRPr="00670D4D" w14:paraId="5EA4EB77" w14:textId="77777777" w:rsidTr="00670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8762A77" w14:textId="77777777" w:rsidR="00670D4D" w:rsidRPr="00670D4D" w:rsidRDefault="00670D4D" w:rsidP="00670D4D">
            <w:r w:rsidRPr="00670D4D">
              <w:t>1.3</w:t>
            </w:r>
          </w:p>
        </w:tc>
        <w:tc>
          <w:tcPr>
            <w:tcW w:w="5670" w:type="dxa"/>
          </w:tcPr>
          <w:p w14:paraId="18480155" w14:textId="77777777" w:rsidR="00670D4D" w:rsidRPr="00670D4D" w:rsidRDefault="00670D4D" w:rsidP="00670D4D">
            <w:pPr>
              <w:cnfStyle w:val="000000100000" w:firstRow="0" w:lastRow="0" w:firstColumn="0" w:lastColumn="0" w:oddVBand="0" w:evenVBand="0" w:oddHBand="1" w:evenHBand="0" w:firstRowFirstColumn="0" w:firstRowLastColumn="0" w:lastRowFirstColumn="0" w:lastRowLastColumn="0"/>
              <w:rPr>
                <w:lang w:val="en-GB" w:eastAsia="en-US"/>
              </w:rPr>
            </w:pPr>
            <w:r w:rsidRPr="00670D4D">
              <w:t>Investigate and where possible implement ways of gaining higher recycling recovery of TV/LCD products and other E-waste in the hard waste by the contractor.</w:t>
            </w:r>
          </w:p>
        </w:tc>
        <w:tc>
          <w:tcPr>
            <w:tcW w:w="1134" w:type="dxa"/>
          </w:tcPr>
          <w:p w14:paraId="1D67D526" w14:textId="77777777" w:rsidR="00670D4D" w:rsidRPr="00670D4D" w:rsidRDefault="00670D4D" w:rsidP="00670D4D">
            <w:pPr>
              <w:cnfStyle w:val="000000100000" w:firstRow="0" w:lastRow="0" w:firstColumn="0" w:lastColumn="0" w:oddVBand="0" w:evenVBand="0" w:oddHBand="1" w:evenHBand="0" w:firstRowFirstColumn="0" w:firstRowLastColumn="0" w:lastRowFirstColumn="0" w:lastRowLastColumn="0"/>
            </w:pPr>
            <w:r w:rsidRPr="00670D4D">
              <w:t>Sept 2013</w:t>
            </w:r>
          </w:p>
        </w:tc>
        <w:tc>
          <w:tcPr>
            <w:tcW w:w="1276" w:type="dxa"/>
          </w:tcPr>
          <w:p w14:paraId="3368E048" w14:textId="77777777" w:rsidR="00670D4D" w:rsidRPr="00670D4D" w:rsidRDefault="00670D4D" w:rsidP="00670D4D">
            <w:pPr>
              <w:cnfStyle w:val="000000100000" w:firstRow="0" w:lastRow="0" w:firstColumn="0" w:lastColumn="0" w:oddVBand="0" w:evenVBand="0" w:oddHBand="1" w:evenHBand="0" w:firstRowFirstColumn="0" w:firstRowLastColumn="0" w:lastRowFirstColumn="0" w:lastRowLastColumn="0"/>
            </w:pPr>
            <w:r w:rsidRPr="00670D4D">
              <w:t>Complete</w:t>
            </w:r>
          </w:p>
        </w:tc>
        <w:tc>
          <w:tcPr>
            <w:tcW w:w="4903" w:type="dxa"/>
          </w:tcPr>
          <w:p w14:paraId="5970FCF3" w14:textId="77777777" w:rsidR="00670D4D" w:rsidRPr="00670D4D" w:rsidRDefault="00670D4D" w:rsidP="00670D4D">
            <w:pPr>
              <w:cnfStyle w:val="000000100000" w:firstRow="0" w:lastRow="0" w:firstColumn="0" w:lastColumn="0" w:oddVBand="0" w:evenVBand="0" w:oddHBand="1" w:evenHBand="0" w:firstRowFirstColumn="0" w:firstRowLastColumn="0" w:lastRowFirstColumn="0" w:lastRowLastColumn="0"/>
            </w:pPr>
            <w:r w:rsidRPr="00670D4D">
              <w:t xml:space="preserve">This was considered in the 2011 Biannual Green and Hard Waste Collection contract tender process, but was cost prohibitive.  From October 2016, TVs and computers were collected for recycling within this service.     </w:t>
            </w:r>
          </w:p>
        </w:tc>
      </w:tr>
      <w:tr w:rsidR="00670D4D" w:rsidRPr="00670D4D" w14:paraId="5DC853F5" w14:textId="77777777" w:rsidTr="00670D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7EA115D" w14:textId="77777777" w:rsidR="00670D4D" w:rsidRPr="00670D4D" w:rsidRDefault="00670D4D" w:rsidP="00670D4D">
            <w:r w:rsidRPr="00670D4D">
              <w:t>1.4</w:t>
            </w:r>
          </w:p>
        </w:tc>
        <w:tc>
          <w:tcPr>
            <w:tcW w:w="5670" w:type="dxa"/>
          </w:tcPr>
          <w:p w14:paraId="69A91485" w14:textId="77777777" w:rsidR="00670D4D" w:rsidRPr="00670D4D" w:rsidRDefault="00670D4D" w:rsidP="00670D4D">
            <w:pPr>
              <w:cnfStyle w:val="000000010000" w:firstRow="0" w:lastRow="0" w:firstColumn="0" w:lastColumn="0" w:oddVBand="0" w:evenVBand="0" w:oddHBand="0" w:evenHBand="1" w:firstRowFirstColumn="0" w:firstRowLastColumn="0" w:lastRowFirstColumn="0" w:lastRowLastColumn="0"/>
              <w:rPr>
                <w:lang w:val="en-GB" w:eastAsia="en-US"/>
              </w:rPr>
            </w:pPr>
            <w:r w:rsidRPr="00670D4D">
              <w:t>Call tenders for new bi-annual hard and green waste service to bring this component into line with the provision of other Waste Services.</w:t>
            </w:r>
          </w:p>
        </w:tc>
        <w:tc>
          <w:tcPr>
            <w:tcW w:w="1134" w:type="dxa"/>
          </w:tcPr>
          <w:p w14:paraId="16851659" w14:textId="77777777" w:rsidR="00670D4D" w:rsidRPr="00670D4D" w:rsidRDefault="00670D4D" w:rsidP="00670D4D">
            <w:pPr>
              <w:cnfStyle w:val="000000010000" w:firstRow="0" w:lastRow="0" w:firstColumn="0" w:lastColumn="0" w:oddVBand="0" w:evenVBand="0" w:oddHBand="0" w:evenHBand="1" w:firstRowFirstColumn="0" w:firstRowLastColumn="0" w:lastRowFirstColumn="0" w:lastRowLastColumn="0"/>
            </w:pPr>
            <w:r w:rsidRPr="00670D4D">
              <w:t>April 2011</w:t>
            </w:r>
          </w:p>
        </w:tc>
        <w:tc>
          <w:tcPr>
            <w:tcW w:w="1276" w:type="dxa"/>
          </w:tcPr>
          <w:p w14:paraId="0AB71A9E" w14:textId="77777777" w:rsidR="00670D4D" w:rsidRPr="00670D4D" w:rsidRDefault="00670D4D" w:rsidP="00670D4D">
            <w:pPr>
              <w:cnfStyle w:val="000000010000" w:firstRow="0" w:lastRow="0" w:firstColumn="0" w:lastColumn="0" w:oddVBand="0" w:evenVBand="0" w:oddHBand="0" w:evenHBand="1" w:firstRowFirstColumn="0" w:firstRowLastColumn="0" w:lastRowFirstColumn="0" w:lastRowLastColumn="0"/>
            </w:pPr>
            <w:r w:rsidRPr="00670D4D">
              <w:t>Complete</w:t>
            </w:r>
          </w:p>
        </w:tc>
        <w:tc>
          <w:tcPr>
            <w:tcW w:w="4903" w:type="dxa"/>
          </w:tcPr>
          <w:p w14:paraId="2D84E169" w14:textId="77777777" w:rsidR="00670D4D" w:rsidRPr="00670D4D" w:rsidRDefault="00670D4D" w:rsidP="00670D4D">
            <w:pPr>
              <w:cnfStyle w:val="000000010000" w:firstRow="0" w:lastRow="0" w:firstColumn="0" w:lastColumn="0" w:oddVBand="0" w:evenVBand="0" w:oddHBand="0" w:evenHBand="1" w:firstRowFirstColumn="0" w:firstRowLastColumn="0" w:lastRowFirstColumn="0" w:lastRowLastColumn="0"/>
            </w:pPr>
            <w:r w:rsidRPr="00670D4D">
              <w:t xml:space="preserve">The current contract arrangement is aligned with the other waste services, which can be tendered together if considered appropriate.  </w:t>
            </w:r>
          </w:p>
        </w:tc>
      </w:tr>
    </w:tbl>
    <w:p w14:paraId="354E0E6E" w14:textId="66E058CE" w:rsidR="00670D4D" w:rsidRDefault="00670D4D"/>
    <w:p w14:paraId="47BBCA60" w14:textId="6A229B68" w:rsidR="00670D4D" w:rsidRDefault="00670D4D" w:rsidP="0089289B">
      <w:pPr>
        <w:pStyle w:val="Tableheading"/>
      </w:pPr>
      <w:r>
        <w:t>Bin services</w:t>
      </w:r>
    </w:p>
    <w:tbl>
      <w:tblPr>
        <w:tblStyle w:val="CSCTableOlive"/>
        <w:tblW w:w="0" w:type="auto"/>
        <w:tblLook w:val="04A0" w:firstRow="1" w:lastRow="0" w:firstColumn="1" w:lastColumn="0" w:noHBand="0" w:noVBand="1"/>
      </w:tblPr>
      <w:tblGrid>
        <w:gridCol w:w="709"/>
        <w:gridCol w:w="5667"/>
        <w:gridCol w:w="1134"/>
        <w:gridCol w:w="1276"/>
        <w:gridCol w:w="4901"/>
      </w:tblGrid>
      <w:tr w:rsidR="004824E3" w:rsidRPr="00670D4D" w14:paraId="7E2AC484" w14:textId="77777777" w:rsidTr="004824E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9" w:type="dxa"/>
          </w:tcPr>
          <w:p w14:paraId="482962BB" w14:textId="77777777" w:rsidR="004824E3" w:rsidRPr="00670D4D" w:rsidRDefault="004824E3" w:rsidP="004824E3">
            <w:r w:rsidRPr="00670D4D">
              <w:t>No.</w:t>
            </w:r>
          </w:p>
        </w:tc>
        <w:tc>
          <w:tcPr>
            <w:tcW w:w="5667" w:type="dxa"/>
          </w:tcPr>
          <w:p w14:paraId="76BD6E75" w14:textId="77777777" w:rsidR="004824E3" w:rsidRPr="00670D4D" w:rsidRDefault="004824E3" w:rsidP="004824E3">
            <w:pPr>
              <w:cnfStyle w:val="100000000000" w:firstRow="1" w:lastRow="0" w:firstColumn="0" w:lastColumn="0" w:oddVBand="0" w:evenVBand="0" w:oddHBand="0" w:evenHBand="0" w:firstRowFirstColumn="0" w:firstRowLastColumn="0" w:lastRowFirstColumn="0" w:lastRowLastColumn="0"/>
              <w:rPr>
                <w:b w:val="0"/>
              </w:rPr>
            </w:pPr>
            <w:r w:rsidRPr="00670D4D">
              <w:t xml:space="preserve">Action </w:t>
            </w:r>
          </w:p>
        </w:tc>
        <w:tc>
          <w:tcPr>
            <w:tcW w:w="1134" w:type="dxa"/>
          </w:tcPr>
          <w:p w14:paraId="5C436621" w14:textId="77777777" w:rsidR="004824E3" w:rsidRPr="00670D4D" w:rsidRDefault="004824E3" w:rsidP="004824E3">
            <w:pPr>
              <w:cnfStyle w:val="100000000000" w:firstRow="1" w:lastRow="0" w:firstColumn="0" w:lastColumn="0" w:oddVBand="0" w:evenVBand="0" w:oddHBand="0" w:evenHBand="0" w:firstRowFirstColumn="0" w:firstRowLastColumn="0" w:lastRowFirstColumn="0" w:lastRowLastColumn="0"/>
              <w:rPr>
                <w:b w:val="0"/>
              </w:rPr>
            </w:pPr>
            <w:r w:rsidRPr="00670D4D">
              <w:t xml:space="preserve">Time </w:t>
            </w:r>
          </w:p>
        </w:tc>
        <w:tc>
          <w:tcPr>
            <w:tcW w:w="1276" w:type="dxa"/>
          </w:tcPr>
          <w:p w14:paraId="20B1E1EC" w14:textId="77777777" w:rsidR="004824E3" w:rsidRPr="00670D4D" w:rsidRDefault="004824E3" w:rsidP="004824E3">
            <w:pPr>
              <w:cnfStyle w:val="100000000000" w:firstRow="1" w:lastRow="0" w:firstColumn="0" w:lastColumn="0" w:oddVBand="0" w:evenVBand="0" w:oddHBand="0" w:evenHBand="0" w:firstRowFirstColumn="0" w:firstRowLastColumn="0" w:lastRowFirstColumn="0" w:lastRowLastColumn="0"/>
              <w:rPr>
                <w:b w:val="0"/>
              </w:rPr>
            </w:pPr>
            <w:r w:rsidRPr="00670D4D">
              <w:t>Complete</w:t>
            </w:r>
          </w:p>
        </w:tc>
        <w:tc>
          <w:tcPr>
            <w:tcW w:w="4901" w:type="dxa"/>
          </w:tcPr>
          <w:p w14:paraId="6334DDB8" w14:textId="77777777" w:rsidR="004824E3" w:rsidRPr="00670D4D" w:rsidRDefault="004824E3" w:rsidP="004824E3">
            <w:pPr>
              <w:cnfStyle w:val="100000000000" w:firstRow="1" w:lastRow="0" w:firstColumn="0" w:lastColumn="0" w:oddVBand="0" w:evenVBand="0" w:oddHBand="0" w:evenHBand="0" w:firstRowFirstColumn="0" w:firstRowLastColumn="0" w:lastRowFirstColumn="0" w:lastRowLastColumn="0"/>
              <w:rPr>
                <w:b w:val="0"/>
              </w:rPr>
            </w:pPr>
            <w:r w:rsidRPr="00670D4D">
              <w:t>Comment</w:t>
            </w:r>
          </w:p>
        </w:tc>
      </w:tr>
      <w:tr w:rsidR="00670D4D" w:rsidRPr="00670D4D" w14:paraId="4248F18C" w14:textId="77777777" w:rsidTr="00482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73B2867" w14:textId="77777777" w:rsidR="00670D4D" w:rsidRPr="00670D4D" w:rsidRDefault="00670D4D" w:rsidP="004824E3">
            <w:r w:rsidRPr="00670D4D">
              <w:t>2.1</w:t>
            </w:r>
          </w:p>
        </w:tc>
        <w:tc>
          <w:tcPr>
            <w:tcW w:w="5667" w:type="dxa"/>
          </w:tcPr>
          <w:p w14:paraId="7389DB72" w14:textId="77777777" w:rsidR="00670D4D" w:rsidRPr="00670D4D" w:rsidRDefault="00670D4D" w:rsidP="004824E3">
            <w:pPr>
              <w:cnfStyle w:val="000000100000" w:firstRow="0" w:lastRow="0" w:firstColumn="0" w:lastColumn="0" w:oddVBand="0" w:evenVBand="0" w:oddHBand="1" w:evenHBand="0" w:firstRowFirstColumn="0" w:firstRowLastColumn="0" w:lastRowFirstColumn="0" w:lastRowLastColumn="0"/>
              <w:rPr>
                <w:lang w:val="en-GB" w:eastAsia="en-US"/>
              </w:rPr>
            </w:pPr>
            <w:r w:rsidRPr="00670D4D">
              <w:t xml:space="preserve">Call tenders for new contract for waste collection services including collection, </w:t>
            </w:r>
            <w:proofErr w:type="spellStart"/>
            <w:r w:rsidRPr="00670D4D">
              <w:t>receival</w:t>
            </w:r>
            <w:proofErr w:type="spellEnd"/>
            <w:r w:rsidRPr="00670D4D">
              <w:t xml:space="preserve"> and processing.</w:t>
            </w:r>
          </w:p>
        </w:tc>
        <w:tc>
          <w:tcPr>
            <w:tcW w:w="1134" w:type="dxa"/>
          </w:tcPr>
          <w:p w14:paraId="0AB49110" w14:textId="77777777" w:rsidR="00670D4D" w:rsidRPr="00670D4D" w:rsidRDefault="00670D4D" w:rsidP="004824E3">
            <w:pPr>
              <w:cnfStyle w:val="000000100000" w:firstRow="0" w:lastRow="0" w:firstColumn="0" w:lastColumn="0" w:oddVBand="0" w:evenVBand="0" w:oddHBand="1" w:evenHBand="0" w:firstRowFirstColumn="0" w:firstRowLastColumn="0" w:lastRowFirstColumn="0" w:lastRowLastColumn="0"/>
            </w:pPr>
            <w:r w:rsidRPr="00670D4D">
              <w:t>April 2011</w:t>
            </w:r>
          </w:p>
        </w:tc>
        <w:tc>
          <w:tcPr>
            <w:tcW w:w="1276" w:type="dxa"/>
          </w:tcPr>
          <w:p w14:paraId="4C2DD4F9" w14:textId="77777777" w:rsidR="00670D4D" w:rsidRPr="00670D4D" w:rsidRDefault="00670D4D" w:rsidP="004824E3">
            <w:pPr>
              <w:cnfStyle w:val="000000100000" w:firstRow="0" w:lastRow="0" w:firstColumn="0" w:lastColumn="0" w:oddVBand="0" w:evenVBand="0" w:oddHBand="1" w:evenHBand="0" w:firstRowFirstColumn="0" w:firstRowLastColumn="0" w:lastRowFirstColumn="0" w:lastRowLastColumn="0"/>
            </w:pPr>
            <w:r w:rsidRPr="00670D4D">
              <w:t>Complete</w:t>
            </w:r>
          </w:p>
        </w:tc>
        <w:tc>
          <w:tcPr>
            <w:tcW w:w="4901" w:type="dxa"/>
          </w:tcPr>
          <w:p w14:paraId="15503D36" w14:textId="77777777" w:rsidR="00670D4D" w:rsidRPr="00670D4D" w:rsidRDefault="00670D4D" w:rsidP="004824E3">
            <w:pPr>
              <w:cnfStyle w:val="000000100000" w:firstRow="0" w:lastRow="0" w:firstColumn="0" w:lastColumn="0" w:oddVBand="0" w:evenVBand="0" w:oddHBand="1" w:evenHBand="0" w:firstRowFirstColumn="0" w:firstRowLastColumn="0" w:lastRowFirstColumn="0" w:lastRowLastColumn="0"/>
            </w:pPr>
            <w:r w:rsidRPr="00670D4D">
              <w:t>These services were all tendered in 2011.</w:t>
            </w:r>
          </w:p>
        </w:tc>
      </w:tr>
      <w:tr w:rsidR="00670D4D" w:rsidRPr="00670D4D" w14:paraId="02FFB936" w14:textId="77777777" w:rsidTr="004824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36752CB" w14:textId="77777777" w:rsidR="00670D4D" w:rsidRPr="00670D4D" w:rsidRDefault="00670D4D" w:rsidP="004824E3">
            <w:r w:rsidRPr="00670D4D">
              <w:t>2.2</w:t>
            </w:r>
          </w:p>
        </w:tc>
        <w:tc>
          <w:tcPr>
            <w:tcW w:w="5667" w:type="dxa"/>
          </w:tcPr>
          <w:p w14:paraId="2DDFDB70" w14:textId="77777777" w:rsidR="00670D4D" w:rsidRPr="00670D4D" w:rsidRDefault="00670D4D" w:rsidP="004824E3">
            <w:pPr>
              <w:cnfStyle w:val="000000010000" w:firstRow="0" w:lastRow="0" w:firstColumn="0" w:lastColumn="0" w:oddVBand="0" w:evenVBand="0" w:oddHBand="0" w:evenHBand="1" w:firstRowFirstColumn="0" w:firstRowLastColumn="0" w:lastRowFirstColumn="0" w:lastRowLastColumn="0"/>
              <w:rPr>
                <w:lang w:val="en-GB" w:eastAsia="en-US"/>
              </w:rPr>
            </w:pPr>
            <w:r w:rsidRPr="00670D4D">
              <w:t>Determine the feasibility of expanding the waste services contract to include all litter and public place recycling bins within the municipality.</w:t>
            </w:r>
          </w:p>
        </w:tc>
        <w:tc>
          <w:tcPr>
            <w:tcW w:w="1134" w:type="dxa"/>
          </w:tcPr>
          <w:p w14:paraId="7FF2192C" w14:textId="77777777" w:rsidR="00670D4D" w:rsidRPr="00670D4D" w:rsidRDefault="00670D4D" w:rsidP="004824E3">
            <w:pPr>
              <w:cnfStyle w:val="000000010000" w:firstRow="0" w:lastRow="0" w:firstColumn="0" w:lastColumn="0" w:oddVBand="0" w:evenVBand="0" w:oddHBand="0" w:evenHBand="1" w:firstRowFirstColumn="0" w:firstRowLastColumn="0" w:lastRowFirstColumn="0" w:lastRowLastColumn="0"/>
            </w:pPr>
            <w:r w:rsidRPr="00670D4D">
              <w:t>August 2011</w:t>
            </w:r>
          </w:p>
        </w:tc>
        <w:tc>
          <w:tcPr>
            <w:tcW w:w="1276" w:type="dxa"/>
          </w:tcPr>
          <w:p w14:paraId="05BCA3C0" w14:textId="77777777" w:rsidR="00670D4D" w:rsidRPr="00670D4D" w:rsidRDefault="00670D4D" w:rsidP="004824E3">
            <w:pPr>
              <w:cnfStyle w:val="000000010000" w:firstRow="0" w:lastRow="0" w:firstColumn="0" w:lastColumn="0" w:oddVBand="0" w:evenVBand="0" w:oddHBand="0" w:evenHBand="1" w:firstRowFirstColumn="0" w:firstRowLastColumn="0" w:lastRowFirstColumn="0" w:lastRowLastColumn="0"/>
            </w:pPr>
            <w:r w:rsidRPr="00670D4D">
              <w:t>Complete</w:t>
            </w:r>
          </w:p>
        </w:tc>
        <w:tc>
          <w:tcPr>
            <w:tcW w:w="4901" w:type="dxa"/>
          </w:tcPr>
          <w:p w14:paraId="30E2AC7B" w14:textId="77777777" w:rsidR="00670D4D" w:rsidRPr="00670D4D" w:rsidRDefault="00670D4D" w:rsidP="004824E3">
            <w:pPr>
              <w:cnfStyle w:val="000000010000" w:firstRow="0" w:lastRow="0" w:firstColumn="0" w:lastColumn="0" w:oddVBand="0" w:evenVBand="0" w:oddHBand="0" w:evenHBand="1" w:firstRowFirstColumn="0" w:firstRowLastColumn="0" w:lastRowFirstColumn="0" w:lastRowLastColumn="0"/>
            </w:pPr>
            <w:r w:rsidRPr="00670D4D">
              <w:t xml:space="preserve">The public place litter and recycling service was reviewed and tendered for contract.  This contract has been in place since 1 July 2015.  </w:t>
            </w:r>
          </w:p>
        </w:tc>
      </w:tr>
      <w:tr w:rsidR="00670D4D" w:rsidRPr="00670D4D" w14:paraId="035EF069" w14:textId="77777777" w:rsidTr="00482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7710DE2" w14:textId="77777777" w:rsidR="00670D4D" w:rsidRPr="00670D4D" w:rsidRDefault="00670D4D" w:rsidP="004824E3">
            <w:r w:rsidRPr="00670D4D">
              <w:t>2.3</w:t>
            </w:r>
          </w:p>
        </w:tc>
        <w:tc>
          <w:tcPr>
            <w:tcW w:w="5667" w:type="dxa"/>
          </w:tcPr>
          <w:p w14:paraId="372E5299" w14:textId="77777777" w:rsidR="00670D4D" w:rsidRPr="00670D4D" w:rsidRDefault="00670D4D" w:rsidP="004824E3">
            <w:pPr>
              <w:cnfStyle w:val="000000100000" w:firstRow="0" w:lastRow="0" w:firstColumn="0" w:lastColumn="0" w:oddVBand="0" w:evenVBand="0" w:oddHBand="1" w:evenHBand="0" w:firstRowFirstColumn="0" w:firstRowLastColumn="0" w:lastRowFirstColumn="0" w:lastRowLastColumn="0"/>
              <w:rPr>
                <w:lang w:val="en-GB" w:eastAsia="en-US"/>
              </w:rPr>
            </w:pPr>
            <w:r w:rsidRPr="00670D4D">
              <w:t>Review the green waste bin serviced area to ensure all appropriate residential areas are included.</w:t>
            </w:r>
          </w:p>
        </w:tc>
        <w:tc>
          <w:tcPr>
            <w:tcW w:w="1134" w:type="dxa"/>
          </w:tcPr>
          <w:p w14:paraId="07238A9B" w14:textId="77777777" w:rsidR="00670D4D" w:rsidRPr="00670D4D" w:rsidRDefault="00670D4D" w:rsidP="004824E3">
            <w:pPr>
              <w:cnfStyle w:val="000000100000" w:firstRow="0" w:lastRow="0" w:firstColumn="0" w:lastColumn="0" w:oddVBand="0" w:evenVBand="0" w:oddHBand="1" w:evenHBand="0" w:firstRowFirstColumn="0" w:firstRowLastColumn="0" w:lastRowFirstColumn="0" w:lastRowLastColumn="0"/>
            </w:pPr>
            <w:r w:rsidRPr="00670D4D">
              <w:t>Jun 2013</w:t>
            </w:r>
          </w:p>
        </w:tc>
        <w:tc>
          <w:tcPr>
            <w:tcW w:w="1276" w:type="dxa"/>
          </w:tcPr>
          <w:p w14:paraId="798919AC" w14:textId="77777777" w:rsidR="00670D4D" w:rsidRPr="00670D4D" w:rsidRDefault="00670D4D" w:rsidP="004824E3">
            <w:pPr>
              <w:cnfStyle w:val="000000100000" w:firstRow="0" w:lastRow="0" w:firstColumn="0" w:lastColumn="0" w:oddVBand="0" w:evenVBand="0" w:oddHBand="1" w:evenHBand="0" w:firstRowFirstColumn="0" w:firstRowLastColumn="0" w:lastRowFirstColumn="0" w:lastRowLastColumn="0"/>
            </w:pPr>
            <w:r w:rsidRPr="00670D4D">
              <w:t>Complete</w:t>
            </w:r>
          </w:p>
        </w:tc>
        <w:tc>
          <w:tcPr>
            <w:tcW w:w="4901" w:type="dxa"/>
          </w:tcPr>
          <w:p w14:paraId="1BAAD29F" w14:textId="77777777" w:rsidR="00670D4D" w:rsidRPr="00670D4D" w:rsidRDefault="00670D4D" w:rsidP="004824E3">
            <w:pPr>
              <w:cnfStyle w:val="000000100000" w:firstRow="0" w:lastRow="0" w:firstColumn="0" w:lastColumn="0" w:oddVBand="0" w:evenVBand="0" w:oddHBand="1" w:evenHBand="0" w:firstRowFirstColumn="0" w:firstRowLastColumn="0" w:lastRowFirstColumn="0" w:lastRowLastColumn="0"/>
            </w:pPr>
            <w:r w:rsidRPr="00670D4D">
              <w:t xml:space="preserve">This service has been available to all parts of the shire since January 2015.  </w:t>
            </w:r>
          </w:p>
        </w:tc>
      </w:tr>
      <w:tr w:rsidR="00670D4D" w:rsidRPr="00670D4D" w14:paraId="4E13018D" w14:textId="77777777" w:rsidTr="004824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C39AD08" w14:textId="77777777" w:rsidR="00670D4D" w:rsidRPr="00670D4D" w:rsidRDefault="00670D4D" w:rsidP="004824E3">
            <w:r w:rsidRPr="00670D4D">
              <w:lastRenderedPageBreak/>
              <w:t>2.4</w:t>
            </w:r>
          </w:p>
        </w:tc>
        <w:tc>
          <w:tcPr>
            <w:tcW w:w="5667" w:type="dxa"/>
          </w:tcPr>
          <w:p w14:paraId="7BAFF148" w14:textId="77777777" w:rsidR="00670D4D" w:rsidRPr="00670D4D" w:rsidRDefault="00670D4D" w:rsidP="004824E3">
            <w:pPr>
              <w:cnfStyle w:val="000000010000" w:firstRow="0" w:lastRow="0" w:firstColumn="0" w:lastColumn="0" w:oddVBand="0" w:evenVBand="0" w:oddHBand="0" w:evenHBand="1" w:firstRowFirstColumn="0" w:firstRowLastColumn="0" w:lastRowFirstColumn="0" w:lastRowLastColumn="0"/>
              <w:rPr>
                <w:lang w:val="en-GB" w:eastAsia="en-US"/>
              </w:rPr>
            </w:pPr>
            <w:r w:rsidRPr="00670D4D">
              <w:t xml:space="preserve">Consider option to take up the extension or call tenders for the Green waste bin service. </w:t>
            </w:r>
          </w:p>
        </w:tc>
        <w:tc>
          <w:tcPr>
            <w:tcW w:w="1134" w:type="dxa"/>
          </w:tcPr>
          <w:p w14:paraId="27C84E38" w14:textId="77777777" w:rsidR="00670D4D" w:rsidRPr="00670D4D" w:rsidRDefault="00670D4D" w:rsidP="004824E3">
            <w:pPr>
              <w:cnfStyle w:val="000000010000" w:firstRow="0" w:lastRow="0" w:firstColumn="0" w:lastColumn="0" w:oddVBand="0" w:evenVBand="0" w:oddHBand="0" w:evenHBand="1" w:firstRowFirstColumn="0" w:firstRowLastColumn="0" w:lastRowFirstColumn="0" w:lastRowLastColumn="0"/>
            </w:pPr>
            <w:r w:rsidRPr="00670D4D">
              <w:t>August 2013</w:t>
            </w:r>
          </w:p>
        </w:tc>
        <w:tc>
          <w:tcPr>
            <w:tcW w:w="1276" w:type="dxa"/>
          </w:tcPr>
          <w:p w14:paraId="4A6D85F2" w14:textId="77777777" w:rsidR="00670D4D" w:rsidRPr="00670D4D" w:rsidRDefault="00670D4D" w:rsidP="004824E3">
            <w:pPr>
              <w:cnfStyle w:val="000000010000" w:firstRow="0" w:lastRow="0" w:firstColumn="0" w:lastColumn="0" w:oddVBand="0" w:evenVBand="0" w:oddHBand="0" w:evenHBand="1" w:firstRowFirstColumn="0" w:firstRowLastColumn="0" w:lastRowFirstColumn="0" w:lastRowLastColumn="0"/>
            </w:pPr>
            <w:r w:rsidRPr="00670D4D">
              <w:t>Complete</w:t>
            </w:r>
          </w:p>
        </w:tc>
        <w:tc>
          <w:tcPr>
            <w:tcW w:w="4901" w:type="dxa"/>
          </w:tcPr>
          <w:p w14:paraId="66B87951" w14:textId="77777777" w:rsidR="00670D4D" w:rsidRPr="00670D4D" w:rsidRDefault="00670D4D" w:rsidP="004824E3">
            <w:pPr>
              <w:cnfStyle w:val="000000010000" w:firstRow="0" w:lastRow="0" w:firstColumn="0" w:lastColumn="0" w:oddVBand="0" w:evenVBand="0" w:oddHBand="0" w:evenHBand="1" w:firstRowFirstColumn="0" w:firstRowLastColumn="0" w:lastRowFirstColumn="0" w:lastRowLastColumn="0"/>
            </w:pPr>
            <w:r w:rsidRPr="00670D4D">
              <w:t xml:space="preserve">The current contract for this service commenced 1 January 2015.   </w:t>
            </w:r>
          </w:p>
        </w:tc>
      </w:tr>
    </w:tbl>
    <w:p w14:paraId="0E0B12FA" w14:textId="77777777" w:rsidR="0089289B" w:rsidRDefault="0089289B" w:rsidP="0089289B"/>
    <w:p w14:paraId="0154E9FA" w14:textId="7F557F8C" w:rsidR="004824E3" w:rsidRDefault="004824E3" w:rsidP="0089289B">
      <w:pPr>
        <w:pStyle w:val="Tableheading"/>
      </w:pPr>
      <w:r>
        <w:t xml:space="preserve">Landfill </w:t>
      </w:r>
      <w:r w:rsidRPr="0089289B">
        <w:t>sites</w:t>
      </w:r>
    </w:p>
    <w:tbl>
      <w:tblPr>
        <w:tblStyle w:val="CSCTableOlive"/>
        <w:tblW w:w="0" w:type="auto"/>
        <w:tblLook w:val="04A0" w:firstRow="1" w:lastRow="0" w:firstColumn="1" w:lastColumn="0" w:noHBand="0" w:noVBand="1"/>
      </w:tblPr>
      <w:tblGrid>
        <w:gridCol w:w="709"/>
        <w:gridCol w:w="5667"/>
        <w:gridCol w:w="1134"/>
        <w:gridCol w:w="1276"/>
        <w:gridCol w:w="4815"/>
        <w:gridCol w:w="86"/>
      </w:tblGrid>
      <w:tr w:rsidR="004824E3" w:rsidRPr="00670D4D" w14:paraId="587FEA89" w14:textId="77777777" w:rsidTr="004824E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9" w:type="dxa"/>
          </w:tcPr>
          <w:p w14:paraId="18691FE8" w14:textId="77777777" w:rsidR="004824E3" w:rsidRPr="00670D4D" w:rsidRDefault="004824E3" w:rsidP="005D3748">
            <w:r w:rsidRPr="00670D4D">
              <w:t>No.</w:t>
            </w:r>
          </w:p>
        </w:tc>
        <w:tc>
          <w:tcPr>
            <w:tcW w:w="5667" w:type="dxa"/>
          </w:tcPr>
          <w:p w14:paraId="13F9C94C" w14:textId="77777777" w:rsidR="004824E3" w:rsidRPr="00670D4D" w:rsidRDefault="004824E3" w:rsidP="005D3748">
            <w:pPr>
              <w:cnfStyle w:val="100000000000" w:firstRow="1" w:lastRow="0" w:firstColumn="0" w:lastColumn="0" w:oddVBand="0" w:evenVBand="0" w:oddHBand="0" w:evenHBand="0" w:firstRowFirstColumn="0" w:firstRowLastColumn="0" w:lastRowFirstColumn="0" w:lastRowLastColumn="0"/>
              <w:rPr>
                <w:b w:val="0"/>
              </w:rPr>
            </w:pPr>
            <w:r w:rsidRPr="00670D4D">
              <w:t xml:space="preserve">Action </w:t>
            </w:r>
          </w:p>
        </w:tc>
        <w:tc>
          <w:tcPr>
            <w:tcW w:w="1134" w:type="dxa"/>
          </w:tcPr>
          <w:p w14:paraId="70AC1D0E" w14:textId="77777777" w:rsidR="004824E3" w:rsidRPr="00670D4D" w:rsidRDefault="004824E3" w:rsidP="005D3748">
            <w:pPr>
              <w:cnfStyle w:val="100000000000" w:firstRow="1" w:lastRow="0" w:firstColumn="0" w:lastColumn="0" w:oddVBand="0" w:evenVBand="0" w:oddHBand="0" w:evenHBand="0" w:firstRowFirstColumn="0" w:firstRowLastColumn="0" w:lastRowFirstColumn="0" w:lastRowLastColumn="0"/>
              <w:rPr>
                <w:b w:val="0"/>
              </w:rPr>
            </w:pPr>
            <w:r w:rsidRPr="00670D4D">
              <w:t xml:space="preserve">Time </w:t>
            </w:r>
          </w:p>
        </w:tc>
        <w:tc>
          <w:tcPr>
            <w:tcW w:w="1276" w:type="dxa"/>
          </w:tcPr>
          <w:p w14:paraId="15E3A7FC" w14:textId="77777777" w:rsidR="004824E3" w:rsidRPr="00670D4D" w:rsidRDefault="004824E3" w:rsidP="005D3748">
            <w:pPr>
              <w:cnfStyle w:val="100000000000" w:firstRow="1" w:lastRow="0" w:firstColumn="0" w:lastColumn="0" w:oddVBand="0" w:evenVBand="0" w:oddHBand="0" w:evenHBand="0" w:firstRowFirstColumn="0" w:firstRowLastColumn="0" w:lastRowFirstColumn="0" w:lastRowLastColumn="0"/>
              <w:rPr>
                <w:b w:val="0"/>
              </w:rPr>
            </w:pPr>
            <w:r w:rsidRPr="00670D4D">
              <w:t>Complete</w:t>
            </w:r>
          </w:p>
        </w:tc>
        <w:tc>
          <w:tcPr>
            <w:tcW w:w="4901" w:type="dxa"/>
            <w:gridSpan w:val="2"/>
          </w:tcPr>
          <w:p w14:paraId="59B038CD" w14:textId="77777777" w:rsidR="004824E3" w:rsidRPr="00670D4D" w:rsidRDefault="004824E3" w:rsidP="005D3748">
            <w:pPr>
              <w:cnfStyle w:val="100000000000" w:firstRow="1" w:lastRow="0" w:firstColumn="0" w:lastColumn="0" w:oddVBand="0" w:evenVBand="0" w:oddHBand="0" w:evenHBand="0" w:firstRowFirstColumn="0" w:firstRowLastColumn="0" w:lastRowFirstColumn="0" w:lastRowLastColumn="0"/>
              <w:rPr>
                <w:b w:val="0"/>
              </w:rPr>
            </w:pPr>
            <w:r w:rsidRPr="00670D4D">
              <w:t>Comment</w:t>
            </w:r>
          </w:p>
        </w:tc>
      </w:tr>
      <w:tr w:rsidR="0089289B" w:rsidRPr="00903FDB" w14:paraId="5C91AA3A" w14:textId="77777777" w:rsidTr="004824E3">
        <w:trPr>
          <w:gridAfter w:val="1"/>
          <w:cnfStyle w:val="000000100000" w:firstRow="0" w:lastRow="0" w:firstColumn="0" w:lastColumn="0" w:oddVBand="0" w:evenVBand="0" w:oddHBand="1" w:evenHBand="0" w:firstRowFirstColumn="0" w:firstRowLastColumn="0" w:lastRowFirstColumn="0" w:lastRowLastColumn="0"/>
          <w:wAfter w:w="86" w:type="dxa"/>
          <w:trHeight w:val="289"/>
        </w:trPr>
        <w:tc>
          <w:tcPr>
            <w:cnfStyle w:val="001000000000" w:firstRow="0" w:lastRow="0" w:firstColumn="1" w:lastColumn="0" w:oddVBand="0" w:evenVBand="0" w:oddHBand="0" w:evenHBand="0" w:firstRowFirstColumn="0" w:firstRowLastColumn="0" w:lastRowFirstColumn="0" w:lastRowLastColumn="0"/>
            <w:tcW w:w="709" w:type="dxa"/>
          </w:tcPr>
          <w:p w14:paraId="5C889741" w14:textId="77777777" w:rsidR="005C2E43" w:rsidRPr="00903FDB" w:rsidRDefault="005C2E43" w:rsidP="004824E3">
            <w:r w:rsidRPr="00903FDB">
              <w:t>3.1</w:t>
            </w:r>
          </w:p>
        </w:tc>
        <w:tc>
          <w:tcPr>
            <w:tcW w:w="5667" w:type="dxa"/>
          </w:tcPr>
          <w:p w14:paraId="7F1F8F12" w14:textId="5F2D6E87" w:rsidR="005C2E43" w:rsidRPr="00903FDB" w:rsidRDefault="005C2E43" w:rsidP="004824E3">
            <w:pPr>
              <w:cnfStyle w:val="000000100000" w:firstRow="0" w:lastRow="0" w:firstColumn="0" w:lastColumn="0" w:oddVBand="0" w:evenVBand="0" w:oddHBand="1" w:evenHBand="0" w:firstRowFirstColumn="0" w:firstRowLastColumn="0" w:lastRowFirstColumn="0" w:lastRowLastColumn="0"/>
              <w:rPr>
                <w:i/>
              </w:rPr>
            </w:pPr>
            <w:r w:rsidRPr="00903FDB">
              <w:rPr>
                <w:i/>
              </w:rPr>
              <w:t xml:space="preserve">Plan for the cessation of environmental monitoring at Nar </w:t>
            </w:r>
            <w:proofErr w:type="spellStart"/>
            <w:r w:rsidRPr="00903FDB">
              <w:rPr>
                <w:i/>
              </w:rPr>
              <w:t>Nar</w:t>
            </w:r>
            <w:proofErr w:type="spellEnd"/>
            <w:r w:rsidRPr="00903FDB">
              <w:rPr>
                <w:i/>
              </w:rPr>
              <w:t xml:space="preserve"> Goon landfill </w:t>
            </w:r>
            <w:r w:rsidR="002A5B49" w:rsidRPr="00903FDB">
              <w:rPr>
                <w:i/>
              </w:rPr>
              <w:t>dependent</w:t>
            </w:r>
            <w:r w:rsidRPr="00903FDB">
              <w:rPr>
                <w:i/>
              </w:rPr>
              <w:t xml:space="preserve"> upon EPA requirements.</w:t>
            </w:r>
          </w:p>
        </w:tc>
        <w:tc>
          <w:tcPr>
            <w:tcW w:w="1134" w:type="dxa"/>
          </w:tcPr>
          <w:p w14:paraId="78C0AC68" w14:textId="77777777" w:rsidR="005C2E43" w:rsidRPr="00903FDB" w:rsidRDefault="005C2E43" w:rsidP="004824E3">
            <w:pPr>
              <w:cnfStyle w:val="000000100000" w:firstRow="0" w:lastRow="0" w:firstColumn="0" w:lastColumn="0" w:oddVBand="0" w:evenVBand="0" w:oddHBand="1" w:evenHBand="0" w:firstRowFirstColumn="0" w:firstRowLastColumn="0" w:lastRowFirstColumn="0" w:lastRowLastColumn="0"/>
            </w:pPr>
            <w:r w:rsidRPr="00903FDB">
              <w:t>Dec 2012</w:t>
            </w:r>
          </w:p>
        </w:tc>
        <w:tc>
          <w:tcPr>
            <w:tcW w:w="1276" w:type="dxa"/>
          </w:tcPr>
          <w:p w14:paraId="12A31030" w14:textId="77777777" w:rsidR="005C2E43" w:rsidRPr="00903FDB" w:rsidRDefault="001B588C" w:rsidP="004824E3">
            <w:pPr>
              <w:cnfStyle w:val="000000100000" w:firstRow="0" w:lastRow="0" w:firstColumn="0" w:lastColumn="0" w:oddVBand="0" w:evenVBand="0" w:oddHBand="1" w:evenHBand="0" w:firstRowFirstColumn="0" w:firstRowLastColumn="0" w:lastRowFirstColumn="0" w:lastRowLastColumn="0"/>
            </w:pPr>
            <w:r w:rsidRPr="00903FDB">
              <w:t>Complete</w:t>
            </w:r>
          </w:p>
        </w:tc>
        <w:tc>
          <w:tcPr>
            <w:tcW w:w="4815" w:type="dxa"/>
          </w:tcPr>
          <w:p w14:paraId="14B0C567" w14:textId="77777777" w:rsidR="005C2E43" w:rsidRPr="00903FDB" w:rsidRDefault="00466DCA" w:rsidP="004824E3">
            <w:pPr>
              <w:cnfStyle w:val="000000100000" w:firstRow="0" w:lastRow="0" w:firstColumn="0" w:lastColumn="0" w:oddVBand="0" w:evenVBand="0" w:oddHBand="1" w:evenHBand="0" w:firstRowFirstColumn="0" w:firstRowLastColumn="0" w:lastRowFirstColumn="0" w:lastRowLastColumn="0"/>
            </w:pPr>
            <w:r w:rsidRPr="00903FDB">
              <w:t>A project is underway to implement new landfill monitoring guidelines within the monitoring regime, and pending results, an ongoing monitoring plan will be developed. It is likely to result in on</w:t>
            </w:r>
            <w:r w:rsidR="00651C1B">
              <w:t xml:space="preserve">going monitoring for many years, as per EPA guidelines. </w:t>
            </w:r>
            <w:r w:rsidRPr="00903FDB">
              <w:t xml:space="preserve">  </w:t>
            </w:r>
          </w:p>
        </w:tc>
      </w:tr>
      <w:tr w:rsidR="004824E3" w:rsidRPr="00903FDB" w14:paraId="04BBD5B0" w14:textId="77777777" w:rsidTr="004824E3">
        <w:trPr>
          <w:gridAfter w:val="1"/>
          <w:cnfStyle w:val="000000010000" w:firstRow="0" w:lastRow="0" w:firstColumn="0" w:lastColumn="0" w:oddVBand="0" w:evenVBand="0" w:oddHBand="0" w:evenHBand="1" w:firstRowFirstColumn="0" w:firstRowLastColumn="0" w:lastRowFirstColumn="0" w:lastRowLastColumn="0"/>
          <w:wAfter w:w="86" w:type="dxa"/>
          <w:trHeight w:val="289"/>
        </w:trPr>
        <w:tc>
          <w:tcPr>
            <w:cnfStyle w:val="001000000000" w:firstRow="0" w:lastRow="0" w:firstColumn="1" w:lastColumn="0" w:oddVBand="0" w:evenVBand="0" w:oddHBand="0" w:evenHBand="0" w:firstRowFirstColumn="0" w:firstRowLastColumn="0" w:lastRowFirstColumn="0" w:lastRowLastColumn="0"/>
            <w:tcW w:w="709" w:type="dxa"/>
          </w:tcPr>
          <w:p w14:paraId="5B3C5A8C" w14:textId="77777777" w:rsidR="005C2E43" w:rsidRPr="00903FDB" w:rsidRDefault="005C2E43" w:rsidP="004824E3">
            <w:r w:rsidRPr="00903FDB">
              <w:t>3.2</w:t>
            </w:r>
          </w:p>
        </w:tc>
        <w:tc>
          <w:tcPr>
            <w:tcW w:w="5667" w:type="dxa"/>
          </w:tcPr>
          <w:p w14:paraId="356A80C8" w14:textId="77777777" w:rsidR="005C2E43" w:rsidRPr="00903FDB" w:rsidRDefault="005C2E43" w:rsidP="004824E3">
            <w:pPr>
              <w:cnfStyle w:val="000000010000" w:firstRow="0" w:lastRow="0" w:firstColumn="0" w:lastColumn="0" w:oddVBand="0" w:evenVBand="0" w:oddHBand="0" w:evenHBand="1" w:firstRowFirstColumn="0" w:firstRowLastColumn="0" w:lastRowFirstColumn="0" w:lastRowLastColumn="0"/>
              <w:rPr>
                <w:i/>
              </w:rPr>
            </w:pPr>
            <w:r w:rsidRPr="00903FDB">
              <w:rPr>
                <w:i/>
              </w:rPr>
              <w:t xml:space="preserve">Crush and remove all concrete from Nar </w:t>
            </w:r>
            <w:proofErr w:type="spellStart"/>
            <w:r w:rsidRPr="00903FDB">
              <w:rPr>
                <w:i/>
              </w:rPr>
              <w:t>Nar</w:t>
            </w:r>
            <w:proofErr w:type="spellEnd"/>
            <w:r w:rsidRPr="00903FDB">
              <w:rPr>
                <w:i/>
              </w:rPr>
              <w:t xml:space="preserve"> Goon landfill</w:t>
            </w:r>
          </w:p>
        </w:tc>
        <w:tc>
          <w:tcPr>
            <w:tcW w:w="1134" w:type="dxa"/>
          </w:tcPr>
          <w:p w14:paraId="51DB3CEA" w14:textId="77777777" w:rsidR="005C2E43" w:rsidRPr="00903FDB" w:rsidRDefault="005C2E43" w:rsidP="004824E3">
            <w:pPr>
              <w:cnfStyle w:val="000000010000" w:firstRow="0" w:lastRow="0" w:firstColumn="0" w:lastColumn="0" w:oddVBand="0" w:evenVBand="0" w:oddHBand="0" w:evenHBand="1" w:firstRowFirstColumn="0" w:firstRowLastColumn="0" w:lastRowFirstColumn="0" w:lastRowLastColumn="0"/>
            </w:pPr>
            <w:r w:rsidRPr="00903FDB">
              <w:t>Dec 2011</w:t>
            </w:r>
          </w:p>
        </w:tc>
        <w:tc>
          <w:tcPr>
            <w:tcW w:w="1276" w:type="dxa"/>
          </w:tcPr>
          <w:p w14:paraId="62BCC90D" w14:textId="77777777" w:rsidR="005C2E43" w:rsidRPr="00903FDB" w:rsidRDefault="00466DCA" w:rsidP="004824E3">
            <w:pPr>
              <w:cnfStyle w:val="000000010000" w:firstRow="0" w:lastRow="0" w:firstColumn="0" w:lastColumn="0" w:oddVBand="0" w:evenVBand="0" w:oddHBand="0" w:evenHBand="1" w:firstRowFirstColumn="0" w:firstRowLastColumn="0" w:lastRowFirstColumn="0" w:lastRowLastColumn="0"/>
            </w:pPr>
            <w:r w:rsidRPr="00903FDB">
              <w:t>Ongoing</w:t>
            </w:r>
          </w:p>
        </w:tc>
        <w:tc>
          <w:tcPr>
            <w:tcW w:w="4815" w:type="dxa"/>
          </w:tcPr>
          <w:p w14:paraId="7F79F513" w14:textId="0B0BEF2C" w:rsidR="005C2E43" w:rsidRPr="00903FDB" w:rsidRDefault="00966685" w:rsidP="00966685">
            <w:pPr>
              <w:cnfStyle w:val="000000010000" w:firstRow="0" w:lastRow="0" w:firstColumn="0" w:lastColumn="0" w:oddVBand="0" w:evenVBand="0" w:oddHBand="0" w:evenHBand="1" w:firstRowFirstColumn="0" w:firstRowLastColumn="0" w:lastRowFirstColumn="0" w:lastRowLastColumn="0"/>
            </w:pPr>
            <w:r>
              <w:t xml:space="preserve">All </w:t>
            </w:r>
            <w:r w:rsidR="00EA019D" w:rsidRPr="004838FD">
              <w:t xml:space="preserve">of the concrete has been </w:t>
            </w:r>
            <w:r w:rsidR="004838FD" w:rsidRPr="004838FD">
              <w:t xml:space="preserve">crushed at </w:t>
            </w:r>
            <w:r w:rsidR="00854BF4" w:rsidRPr="004838FD">
              <w:t>the site</w:t>
            </w:r>
            <w:r w:rsidR="00EA019D" w:rsidRPr="004838FD">
              <w:t>,</w:t>
            </w:r>
            <w:r w:rsidR="004838FD" w:rsidRPr="004838FD">
              <w:t xml:space="preserve"> and is </w:t>
            </w:r>
            <w:r>
              <w:t xml:space="preserve">currently </w:t>
            </w:r>
            <w:r w:rsidR="004838FD" w:rsidRPr="004838FD">
              <w:t>being reused within road base works.</w:t>
            </w:r>
            <w:r w:rsidR="004838FD">
              <w:t xml:space="preserve">  </w:t>
            </w:r>
            <w:bookmarkStart w:id="3" w:name="_GoBack"/>
            <w:bookmarkEnd w:id="3"/>
          </w:p>
        </w:tc>
      </w:tr>
      <w:tr w:rsidR="0089289B" w:rsidRPr="00903FDB" w14:paraId="399FFBC5" w14:textId="77777777" w:rsidTr="004824E3">
        <w:trPr>
          <w:gridAfter w:val="1"/>
          <w:cnfStyle w:val="000000100000" w:firstRow="0" w:lastRow="0" w:firstColumn="0" w:lastColumn="0" w:oddVBand="0" w:evenVBand="0" w:oddHBand="1" w:evenHBand="0" w:firstRowFirstColumn="0" w:firstRowLastColumn="0" w:lastRowFirstColumn="0" w:lastRowLastColumn="0"/>
          <w:wAfter w:w="86" w:type="dxa"/>
          <w:trHeight w:val="289"/>
        </w:trPr>
        <w:tc>
          <w:tcPr>
            <w:cnfStyle w:val="001000000000" w:firstRow="0" w:lastRow="0" w:firstColumn="1" w:lastColumn="0" w:oddVBand="0" w:evenVBand="0" w:oddHBand="0" w:evenHBand="0" w:firstRowFirstColumn="0" w:firstRowLastColumn="0" w:lastRowFirstColumn="0" w:lastRowLastColumn="0"/>
            <w:tcW w:w="709" w:type="dxa"/>
          </w:tcPr>
          <w:p w14:paraId="3501771D" w14:textId="77777777" w:rsidR="005C2E43" w:rsidRPr="00903FDB" w:rsidRDefault="005C2E43" w:rsidP="004824E3">
            <w:r w:rsidRPr="00903FDB">
              <w:t>3.3</w:t>
            </w:r>
          </w:p>
        </w:tc>
        <w:tc>
          <w:tcPr>
            <w:tcW w:w="5667" w:type="dxa"/>
          </w:tcPr>
          <w:p w14:paraId="14435387" w14:textId="77777777" w:rsidR="005C2E43" w:rsidRPr="00903FDB" w:rsidRDefault="005C2E43" w:rsidP="004824E3">
            <w:pPr>
              <w:cnfStyle w:val="000000100000" w:firstRow="0" w:lastRow="0" w:firstColumn="0" w:lastColumn="0" w:oddVBand="0" w:evenVBand="0" w:oddHBand="1" w:evenHBand="0" w:firstRowFirstColumn="0" w:firstRowLastColumn="0" w:lastRowFirstColumn="0" w:lastRowLastColumn="0"/>
              <w:rPr>
                <w:i/>
              </w:rPr>
            </w:pPr>
            <w:r w:rsidRPr="00903FDB">
              <w:rPr>
                <w:i/>
              </w:rPr>
              <w:t xml:space="preserve">Prepare a strategy for the future use of the Nar </w:t>
            </w:r>
            <w:proofErr w:type="spellStart"/>
            <w:r w:rsidRPr="00903FDB">
              <w:rPr>
                <w:i/>
              </w:rPr>
              <w:t>Nar</w:t>
            </w:r>
            <w:proofErr w:type="spellEnd"/>
            <w:r w:rsidRPr="00903FDB">
              <w:rPr>
                <w:i/>
              </w:rPr>
              <w:t xml:space="preserve"> Goon landfill.</w:t>
            </w:r>
          </w:p>
        </w:tc>
        <w:tc>
          <w:tcPr>
            <w:tcW w:w="1134" w:type="dxa"/>
          </w:tcPr>
          <w:p w14:paraId="75E81A29" w14:textId="77777777" w:rsidR="005C2E43" w:rsidRPr="00903FDB" w:rsidRDefault="005C2E43" w:rsidP="004824E3">
            <w:pPr>
              <w:cnfStyle w:val="000000100000" w:firstRow="0" w:lastRow="0" w:firstColumn="0" w:lastColumn="0" w:oddVBand="0" w:evenVBand="0" w:oddHBand="1" w:evenHBand="0" w:firstRowFirstColumn="0" w:firstRowLastColumn="0" w:lastRowFirstColumn="0" w:lastRowLastColumn="0"/>
            </w:pPr>
            <w:r w:rsidRPr="00903FDB">
              <w:t>Dec 2014</w:t>
            </w:r>
          </w:p>
        </w:tc>
        <w:tc>
          <w:tcPr>
            <w:tcW w:w="1276" w:type="dxa"/>
          </w:tcPr>
          <w:p w14:paraId="644098F8" w14:textId="77777777" w:rsidR="005C2E43" w:rsidRPr="00903FDB" w:rsidRDefault="001B588C" w:rsidP="004824E3">
            <w:pPr>
              <w:cnfStyle w:val="000000100000" w:firstRow="0" w:lastRow="0" w:firstColumn="0" w:lastColumn="0" w:oddVBand="0" w:evenVBand="0" w:oddHBand="1" w:evenHBand="0" w:firstRowFirstColumn="0" w:firstRowLastColumn="0" w:lastRowFirstColumn="0" w:lastRowLastColumn="0"/>
            </w:pPr>
            <w:r w:rsidRPr="00903FDB">
              <w:t>Ongoing</w:t>
            </w:r>
          </w:p>
        </w:tc>
        <w:tc>
          <w:tcPr>
            <w:tcW w:w="4815" w:type="dxa"/>
          </w:tcPr>
          <w:p w14:paraId="1D394886" w14:textId="77777777" w:rsidR="005C2E43" w:rsidRPr="00903FDB" w:rsidRDefault="001B588C" w:rsidP="004824E3">
            <w:pPr>
              <w:cnfStyle w:val="000000100000" w:firstRow="0" w:lastRow="0" w:firstColumn="0" w:lastColumn="0" w:oddVBand="0" w:evenVBand="0" w:oddHBand="1" w:evenHBand="0" w:firstRowFirstColumn="0" w:firstRowLastColumn="0" w:lastRowFirstColumn="0" w:lastRowLastColumn="0"/>
            </w:pPr>
            <w:r w:rsidRPr="00903FDB">
              <w:t xml:space="preserve">This will be considered as part of the project </w:t>
            </w:r>
            <w:r w:rsidR="00466DCA" w:rsidRPr="00903FDB">
              <w:t>underway to implement new landfill monitoring guidelines within the monitoring regime</w:t>
            </w:r>
            <w:r w:rsidRPr="00903FDB">
              <w:t xml:space="preserve">, and production of an ongoing maintenance plan for the site.    </w:t>
            </w:r>
          </w:p>
        </w:tc>
      </w:tr>
    </w:tbl>
    <w:p w14:paraId="7CD07EB4" w14:textId="77777777" w:rsidR="004824E3" w:rsidRDefault="004824E3"/>
    <w:p w14:paraId="22E7FD42" w14:textId="50BC4606" w:rsidR="004824E3" w:rsidRDefault="004824E3" w:rsidP="0089289B">
      <w:pPr>
        <w:pStyle w:val="Tableheading"/>
      </w:pPr>
      <w:r>
        <w:t>Disposal</w:t>
      </w:r>
    </w:p>
    <w:tbl>
      <w:tblPr>
        <w:tblStyle w:val="CSCTableOlive"/>
        <w:tblW w:w="0" w:type="auto"/>
        <w:tblLook w:val="04A0" w:firstRow="1" w:lastRow="0" w:firstColumn="1" w:lastColumn="0" w:noHBand="0" w:noVBand="1"/>
      </w:tblPr>
      <w:tblGrid>
        <w:gridCol w:w="709"/>
        <w:gridCol w:w="5667"/>
        <w:gridCol w:w="1134"/>
        <w:gridCol w:w="1276"/>
        <w:gridCol w:w="4815"/>
        <w:gridCol w:w="86"/>
      </w:tblGrid>
      <w:tr w:rsidR="004824E3" w:rsidRPr="00670D4D" w14:paraId="4454D6D5" w14:textId="77777777" w:rsidTr="004824E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9" w:type="dxa"/>
          </w:tcPr>
          <w:p w14:paraId="3BB2D830" w14:textId="77777777" w:rsidR="004824E3" w:rsidRPr="00670D4D" w:rsidRDefault="004824E3" w:rsidP="005D3748">
            <w:r w:rsidRPr="00670D4D">
              <w:t>No.</w:t>
            </w:r>
          </w:p>
        </w:tc>
        <w:tc>
          <w:tcPr>
            <w:tcW w:w="5667" w:type="dxa"/>
          </w:tcPr>
          <w:p w14:paraId="571C7005" w14:textId="77777777" w:rsidR="004824E3" w:rsidRPr="00670D4D" w:rsidRDefault="004824E3" w:rsidP="005D3748">
            <w:pPr>
              <w:cnfStyle w:val="100000000000" w:firstRow="1" w:lastRow="0" w:firstColumn="0" w:lastColumn="0" w:oddVBand="0" w:evenVBand="0" w:oddHBand="0" w:evenHBand="0" w:firstRowFirstColumn="0" w:firstRowLastColumn="0" w:lastRowFirstColumn="0" w:lastRowLastColumn="0"/>
              <w:rPr>
                <w:b w:val="0"/>
              </w:rPr>
            </w:pPr>
            <w:r w:rsidRPr="00670D4D">
              <w:t xml:space="preserve">Action </w:t>
            </w:r>
          </w:p>
        </w:tc>
        <w:tc>
          <w:tcPr>
            <w:tcW w:w="1134" w:type="dxa"/>
          </w:tcPr>
          <w:p w14:paraId="79024DB3" w14:textId="77777777" w:rsidR="004824E3" w:rsidRPr="00670D4D" w:rsidRDefault="004824E3" w:rsidP="005D3748">
            <w:pPr>
              <w:cnfStyle w:val="100000000000" w:firstRow="1" w:lastRow="0" w:firstColumn="0" w:lastColumn="0" w:oddVBand="0" w:evenVBand="0" w:oddHBand="0" w:evenHBand="0" w:firstRowFirstColumn="0" w:firstRowLastColumn="0" w:lastRowFirstColumn="0" w:lastRowLastColumn="0"/>
              <w:rPr>
                <w:b w:val="0"/>
              </w:rPr>
            </w:pPr>
            <w:r w:rsidRPr="00670D4D">
              <w:t xml:space="preserve">Time </w:t>
            </w:r>
          </w:p>
        </w:tc>
        <w:tc>
          <w:tcPr>
            <w:tcW w:w="1276" w:type="dxa"/>
          </w:tcPr>
          <w:p w14:paraId="686BBCB8" w14:textId="77777777" w:rsidR="004824E3" w:rsidRPr="00670D4D" w:rsidRDefault="004824E3" w:rsidP="005D3748">
            <w:pPr>
              <w:cnfStyle w:val="100000000000" w:firstRow="1" w:lastRow="0" w:firstColumn="0" w:lastColumn="0" w:oddVBand="0" w:evenVBand="0" w:oddHBand="0" w:evenHBand="0" w:firstRowFirstColumn="0" w:firstRowLastColumn="0" w:lastRowFirstColumn="0" w:lastRowLastColumn="0"/>
              <w:rPr>
                <w:b w:val="0"/>
              </w:rPr>
            </w:pPr>
            <w:r w:rsidRPr="00670D4D">
              <w:t>Complete</w:t>
            </w:r>
          </w:p>
        </w:tc>
        <w:tc>
          <w:tcPr>
            <w:tcW w:w="4901" w:type="dxa"/>
            <w:gridSpan w:val="2"/>
          </w:tcPr>
          <w:p w14:paraId="0833BFE1" w14:textId="77777777" w:rsidR="004824E3" w:rsidRPr="00670D4D" w:rsidRDefault="004824E3" w:rsidP="005D3748">
            <w:pPr>
              <w:cnfStyle w:val="100000000000" w:firstRow="1" w:lastRow="0" w:firstColumn="0" w:lastColumn="0" w:oddVBand="0" w:evenVBand="0" w:oddHBand="0" w:evenHBand="0" w:firstRowFirstColumn="0" w:firstRowLastColumn="0" w:lastRowFirstColumn="0" w:lastRowLastColumn="0"/>
              <w:rPr>
                <w:b w:val="0"/>
              </w:rPr>
            </w:pPr>
            <w:r w:rsidRPr="00670D4D">
              <w:t>Comment</w:t>
            </w:r>
          </w:p>
        </w:tc>
      </w:tr>
      <w:tr w:rsidR="004824E3" w:rsidRPr="00903FDB" w14:paraId="528598DD" w14:textId="77777777" w:rsidTr="004824E3">
        <w:trPr>
          <w:gridAfter w:val="1"/>
          <w:cnfStyle w:val="000000100000" w:firstRow="0" w:lastRow="0" w:firstColumn="0" w:lastColumn="0" w:oddVBand="0" w:evenVBand="0" w:oddHBand="1" w:evenHBand="0" w:firstRowFirstColumn="0" w:firstRowLastColumn="0" w:lastRowFirstColumn="0" w:lastRowLastColumn="0"/>
          <w:wAfter w:w="86" w:type="dxa"/>
          <w:trHeight w:val="289"/>
        </w:trPr>
        <w:tc>
          <w:tcPr>
            <w:cnfStyle w:val="001000000000" w:firstRow="0" w:lastRow="0" w:firstColumn="1" w:lastColumn="0" w:oddVBand="0" w:evenVBand="0" w:oddHBand="0" w:evenHBand="0" w:firstRowFirstColumn="0" w:firstRowLastColumn="0" w:lastRowFirstColumn="0" w:lastRowLastColumn="0"/>
            <w:tcW w:w="709" w:type="dxa"/>
          </w:tcPr>
          <w:p w14:paraId="5DA8EBC4" w14:textId="77777777" w:rsidR="001B588C" w:rsidRPr="00903FDB" w:rsidRDefault="001B588C" w:rsidP="004824E3">
            <w:r w:rsidRPr="00903FDB">
              <w:t>4.1</w:t>
            </w:r>
          </w:p>
        </w:tc>
        <w:tc>
          <w:tcPr>
            <w:tcW w:w="5667" w:type="dxa"/>
          </w:tcPr>
          <w:p w14:paraId="3469B03F" w14:textId="77777777" w:rsidR="001B588C" w:rsidRPr="00903FDB" w:rsidRDefault="001B588C" w:rsidP="004824E3">
            <w:pPr>
              <w:cnfStyle w:val="000000100000" w:firstRow="0" w:lastRow="0" w:firstColumn="0" w:lastColumn="0" w:oddVBand="0" w:evenVBand="0" w:oddHBand="1" w:evenHBand="0" w:firstRowFirstColumn="0" w:firstRowLastColumn="0" w:lastRowFirstColumn="0" w:lastRowLastColumn="0"/>
              <w:rPr>
                <w:i/>
              </w:rPr>
            </w:pPr>
            <w:r w:rsidRPr="00903FDB">
              <w:rPr>
                <w:i/>
              </w:rPr>
              <w:t>Explore MWMG metro wide landfill disposal contract rather than calling tenders.</w:t>
            </w:r>
          </w:p>
        </w:tc>
        <w:tc>
          <w:tcPr>
            <w:tcW w:w="1134" w:type="dxa"/>
          </w:tcPr>
          <w:p w14:paraId="559B25E5" w14:textId="77777777" w:rsidR="001B588C" w:rsidRPr="00903FDB" w:rsidRDefault="001B588C" w:rsidP="004824E3">
            <w:pPr>
              <w:cnfStyle w:val="000000100000" w:firstRow="0" w:lastRow="0" w:firstColumn="0" w:lastColumn="0" w:oddVBand="0" w:evenVBand="0" w:oddHBand="1" w:evenHBand="0" w:firstRowFirstColumn="0" w:firstRowLastColumn="0" w:lastRowFirstColumn="0" w:lastRowLastColumn="0"/>
            </w:pPr>
            <w:r w:rsidRPr="00903FDB">
              <w:t>April 2011</w:t>
            </w:r>
          </w:p>
        </w:tc>
        <w:tc>
          <w:tcPr>
            <w:tcW w:w="1276" w:type="dxa"/>
          </w:tcPr>
          <w:p w14:paraId="3C09A732" w14:textId="77777777" w:rsidR="001B588C" w:rsidRPr="00903FDB" w:rsidRDefault="001B588C" w:rsidP="004824E3">
            <w:pPr>
              <w:cnfStyle w:val="000000100000" w:firstRow="0" w:lastRow="0" w:firstColumn="0" w:lastColumn="0" w:oddVBand="0" w:evenVBand="0" w:oddHBand="1" w:evenHBand="0" w:firstRowFirstColumn="0" w:firstRowLastColumn="0" w:lastRowFirstColumn="0" w:lastRowLastColumn="0"/>
            </w:pPr>
            <w:r w:rsidRPr="00903FDB">
              <w:t>Complete</w:t>
            </w:r>
          </w:p>
        </w:tc>
        <w:tc>
          <w:tcPr>
            <w:tcW w:w="4815" w:type="dxa"/>
          </w:tcPr>
          <w:p w14:paraId="595FFD4F" w14:textId="4F0CDAEE" w:rsidR="001B588C" w:rsidRPr="00903FDB" w:rsidRDefault="001B588C" w:rsidP="004824E3">
            <w:pPr>
              <w:cnfStyle w:val="000000100000" w:firstRow="0" w:lastRow="0" w:firstColumn="0" w:lastColumn="0" w:oddVBand="0" w:evenVBand="0" w:oddHBand="1" w:evenHBand="0" w:firstRowFirstColumn="0" w:firstRowLastColumn="0" w:lastRowFirstColumn="0" w:lastRowLastColumn="0"/>
            </w:pPr>
            <w:r w:rsidRPr="00903FDB">
              <w:t xml:space="preserve">Since 2010, Council has utilised the Regional Landfill Services </w:t>
            </w:r>
            <w:r w:rsidR="004838FD">
              <w:t>contract, as</w:t>
            </w:r>
            <w:r w:rsidRPr="00903FDB">
              <w:t xml:space="preserve"> managed by the MWRRG</w:t>
            </w:r>
            <w:r w:rsidR="00903FDB">
              <w:t>, which has provided a cost effective and secure arrangement</w:t>
            </w:r>
            <w:r w:rsidRPr="00903FDB">
              <w:t xml:space="preserve">.  </w:t>
            </w:r>
            <w:r w:rsidR="00651C1B">
              <w:t>This contract is in place until April 2021.</w:t>
            </w:r>
          </w:p>
        </w:tc>
      </w:tr>
      <w:tr w:rsidR="004824E3" w:rsidRPr="00903FDB" w14:paraId="30966569" w14:textId="77777777" w:rsidTr="004824E3">
        <w:trPr>
          <w:gridAfter w:val="1"/>
          <w:cnfStyle w:val="000000010000" w:firstRow="0" w:lastRow="0" w:firstColumn="0" w:lastColumn="0" w:oddVBand="0" w:evenVBand="0" w:oddHBand="0" w:evenHBand="1" w:firstRowFirstColumn="0" w:firstRowLastColumn="0" w:lastRowFirstColumn="0" w:lastRowLastColumn="0"/>
          <w:wAfter w:w="86" w:type="dxa"/>
          <w:trHeight w:val="289"/>
        </w:trPr>
        <w:tc>
          <w:tcPr>
            <w:cnfStyle w:val="001000000000" w:firstRow="0" w:lastRow="0" w:firstColumn="1" w:lastColumn="0" w:oddVBand="0" w:evenVBand="0" w:oddHBand="0" w:evenHBand="0" w:firstRowFirstColumn="0" w:firstRowLastColumn="0" w:lastRowFirstColumn="0" w:lastRowLastColumn="0"/>
            <w:tcW w:w="709" w:type="dxa"/>
          </w:tcPr>
          <w:p w14:paraId="6A4635F7" w14:textId="77777777" w:rsidR="001B588C" w:rsidRPr="00903FDB" w:rsidRDefault="001B588C" w:rsidP="004824E3">
            <w:r w:rsidRPr="00903FDB">
              <w:t>4.2</w:t>
            </w:r>
          </w:p>
        </w:tc>
        <w:tc>
          <w:tcPr>
            <w:tcW w:w="5667" w:type="dxa"/>
          </w:tcPr>
          <w:p w14:paraId="22914336" w14:textId="77777777" w:rsidR="001B588C" w:rsidRPr="00903FDB" w:rsidRDefault="001B588C" w:rsidP="004824E3">
            <w:pPr>
              <w:cnfStyle w:val="000000010000" w:firstRow="0" w:lastRow="0" w:firstColumn="0" w:lastColumn="0" w:oddVBand="0" w:evenVBand="0" w:oddHBand="0" w:evenHBand="1" w:firstRowFirstColumn="0" w:firstRowLastColumn="0" w:lastRowFirstColumn="0" w:lastRowLastColumn="0"/>
              <w:rPr>
                <w:i/>
              </w:rPr>
            </w:pPr>
            <w:r w:rsidRPr="00903FDB">
              <w:rPr>
                <w:i/>
              </w:rPr>
              <w:t xml:space="preserve">Utilise MWMG “Short term green organics processing contract” should the Drovers Place facility not be able to receive green waste at any time during the contract rather than sending material to landfill. </w:t>
            </w:r>
          </w:p>
        </w:tc>
        <w:tc>
          <w:tcPr>
            <w:tcW w:w="1134" w:type="dxa"/>
          </w:tcPr>
          <w:p w14:paraId="39CC3979" w14:textId="77777777" w:rsidR="001B588C" w:rsidRPr="00903FDB" w:rsidRDefault="001B588C" w:rsidP="004824E3">
            <w:pPr>
              <w:cnfStyle w:val="000000010000" w:firstRow="0" w:lastRow="0" w:firstColumn="0" w:lastColumn="0" w:oddVBand="0" w:evenVBand="0" w:oddHBand="0" w:evenHBand="1" w:firstRowFirstColumn="0" w:firstRowLastColumn="0" w:lastRowFirstColumn="0" w:lastRowLastColumn="0"/>
            </w:pPr>
            <w:r w:rsidRPr="00903FDB">
              <w:t>2010 – ongoing</w:t>
            </w:r>
          </w:p>
        </w:tc>
        <w:tc>
          <w:tcPr>
            <w:tcW w:w="1276" w:type="dxa"/>
          </w:tcPr>
          <w:p w14:paraId="6AC59C0A" w14:textId="77777777" w:rsidR="001B588C" w:rsidRPr="00903FDB" w:rsidRDefault="001B588C" w:rsidP="004824E3">
            <w:pPr>
              <w:cnfStyle w:val="000000010000" w:firstRow="0" w:lastRow="0" w:firstColumn="0" w:lastColumn="0" w:oddVBand="0" w:evenVBand="0" w:oddHBand="0" w:evenHBand="1" w:firstRowFirstColumn="0" w:firstRowLastColumn="0" w:lastRowFirstColumn="0" w:lastRowLastColumn="0"/>
            </w:pPr>
            <w:r w:rsidRPr="00903FDB">
              <w:t>Complete</w:t>
            </w:r>
          </w:p>
        </w:tc>
        <w:tc>
          <w:tcPr>
            <w:tcW w:w="4815" w:type="dxa"/>
          </w:tcPr>
          <w:p w14:paraId="3A00179B" w14:textId="30E3935C" w:rsidR="001B588C" w:rsidRPr="00903FDB" w:rsidRDefault="001B588C" w:rsidP="004824E3">
            <w:pPr>
              <w:cnfStyle w:val="000000010000" w:firstRow="0" w:lastRow="0" w:firstColumn="0" w:lastColumn="0" w:oddVBand="0" w:evenVBand="0" w:oddHBand="0" w:evenHBand="1" w:firstRowFirstColumn="0" w:firstRowLastColumn="0" w:lastRowFirstColumn="0" w:lastRowLastColumn="0"/>
            </w:pPr>
            <w:r w:rsidRPr="00903FDB">
              <w:t xml:space="preserve">Council </w:t>
            </w:r>
            <w:r w:rsidR="00903FDB" w:rsidRPr="00903FDB">
              <w:t>currently utilises MWRRGs short term green organics processing contract</w:t>
            </w:r>
            <w:r w:rsidR="00903FDB">
              <w:t xml:space="preserve">.  New </w:t>
            </w:r>
            <w:r w:rsidR="00651C1B">
              <w:t xml:space="preserve">regional </w:t>
            </w:r>
            <w:r w:rsidR="00903FDB">
              <w:t xml:space="preserve">organic waste facility contracts </w:t>
            </w:r>
            <w:r w:rsidR="00651C1B">
              <w:t>have been entered into</w:t>
            </w:r>
            <w:r w:rsidR="00903FDB">
              <w:t xml:space="preserve"> to secure long term organic waste processing</w:t>
            </w:r>
            <w:r w:rsidR="004838FD">
              <w:t xml:space="preserve"> from </w:t>
            </w:r>
            <w:proofErr w:type="spellStart"/>
            <w:r w:rsidR="004838FD">
              <w:t>mid 2017</w:t>
            </w:r>
            <w:proofErr w:type="spellEnd"/>
            <w:r w:rsidR="00903FDB">
              <w:t xml:space="preserve">.    </w:t>
            </w:r>
          </w:p>
        </w:tc>
      </w:tr>
      <w:tr w:rsidR="004824E3" w:rsidRPr="00903FDB" w14:paraId="2B072EE1" w14:textId="77777777" w:rsidTr="004824E3">
        <w:trPr>
          <w:gridAfter w:val="1"/>
          <w:cnfStyle w:val="000000100000" w:firstRow="0" w:lastRow="0" w:firstColumn="0" w:lastColumn="0" w:oddVBand="0" w:evenVBand="0" w:oddHBand="1" w:evenHBand="0" w:firstRowFirstColumn="0" w:firstRowLastColumn="0" w:lastRowFirstColumn="0" w:lastRowLastColumn="0"/>
          <w:wAfter w:w="86" w:type="dxa"/>
          <w:trHeight w:val="289"/>
        </w:trPr>
        <w:tc>
          <w:tcPr>
            <w:cnfStyle w:val="001000000000" w:firstRow="0" w:lastRow="0" w:firstColumn="1" w:lastColumn="0" w:oddVBand="0" w:evenVBand="0" w:oddHBand="0" w:evenHBand="0" w:firstRowFirstColumn="0" w:firstRowLastColumn="0" w:lastRowFirstColumn="0" w:lastRowLastColumn="0"/>
            <w:tcW w:w="709" w:type="dxa"/>
          </w:tcPr>
          <w:p w14:paraId="14BD274B" w14:textId="77777777" w:rsidR="001B588C" w:rsidRPr="00903FDB" w:rsidRDefault="001B588C" w:rsidP="004824E3">
            <w:r w:rsidRPr="00903FDB">
              <w:lastRenderedPageBreak/>
              <w:t>4.3</w:t>
            </w:r>
          </w:p>
        </w:tc>
        <w:tc>
          <w:tcPr>
            <w:tcW w:w="5667" w:type="dxa"/>
          </w:tcPr>
          <w:p w14:paraId="379919ED" w14:textId="77777777" w:rsidR="001B588C" w:rsidRPr="00903FDB" w:rsidRDefault="001B588C" w:rsidP="004824E3">
            <w:pPr>
              <w:cnfStyle w:val="000000100000" w:firstRow="0" w:lastRow="0" w:firstColumn="0" w:lastColumn="0" w:oddVBand="0" w:evenVBand="0" w:oddHBand="1" w:evenHBand="0" w:firstRowFirstColumn="0" w:firstRowLastColumn="0" w:lastRowFirstColumn="0" w:lastRowLastColumn="0"/>
              <w:rPr>
                <w:i/>
              </w:rPr>
            </w:pPr>
            <w:r w:rsidRPr="00903FDB">
              <w:rPr>
                <w:i/>
              </w:rPr>
              <w:t xml:space="preserve">Consider taking up the extension option or call tenders for green waste </w:t>
            </w:r>
            <w:proofErr w:type="spellStart"/>
            <w:r w:rsidRPr="00903FDB">
              <w:rPr>
                <w:i/>
              </w:rPr>
              <w:t>receival</w:t>
            </w:r>
            <w:proofErr w:type="spellEnd"/>
            <w:r w:rsidRPr="00903FDB">
              <w:rPr>
                <w:i/>
              </w:rPr>
              <w:t>.</w:t>
            </w:r>
          </w:p>
        </w:tc>
        <w:tc>
          <w:tcPr>
            <w:tcW w:w="1134" w:type="dxa"/>
          </w:tcPr>
          <w:p w14:paraId="07845CFD" w14:textId="77777777" w:rsidR="001B588C" w:rsidRPr="00903FDB" w:rsidRDefault="001B588C" w:rsidP="004824E3">
            <w:pPr>
              <w:cnfStyle w:val="000000100000" w:firstRow="0" w:lastRow="0" w:firstColumn="0" w:lastColumn="0" w:oddVBand="0" w:evenVBand="0" w:oddHBand="1" w:evenHBand="0" w:firstRowFirstColumn="0" w:firstRowLastColumn="0" w:lastRowFirstColumn="0" w:lastRowLastColumn="0"/>
            </w:pPr>
            <w:r w:rsidRPr="00903FDB">
              <w:t>Dec 2013</w:t>
            </w:r>
          </w:p>
        </w:tc>
        <w:tc>
          <w:tcPr>
            <w:tcW w:w="1276" w:type="dxa"/>
          </w:tcPr>
          <w:p w14:paraId="7BEFF8C0" w14:textId="77777777" w:rsidR="001B588C" w:rsidRPr="00903FDB" w:rsidRDefault="00903FDB" w:rsidP="004824E3">
            <w:pPr>
              <w:cnfStyle w:val="000000100000" w:firstRow="0" w:lastRow="0" w:firstColumn="0" w:lastColumn="0" w:oddVBand="0" w:evenVBand="0" w:oddHBand="1" w:evenHBand="0" w:firstRowFirstColumn="0" w:firstRowLastColumn="0" w:lastRowFirstColumn="0" w:lastRowLastColumn="0"/>
            </w:pPr>
            <w:r>
              <w:t>Complete</w:t>
            </w:r>
          </w:p>
        </w:tc>
        <w:tc>
          <w:tcPr>
            <w:tcW w:w="4815" w:type="dxa"/>
          </w:tcPr>
          <w:p w14:paraId="4026C959" w14:textId="77777777" w:rsidR="001B588C" w:rsidRPr="00903FDB" w:rsidRDefault="00903FDB" w:rsidP="004824E3">
            <w:pPr>
              <w:cnfStyle w:val="000000100000" w:firstRow="0" w:lastRow="0" w:firstColumn="0" w:lastColumn="0" w:oddVBand="0" w:evenVBand="0" w:oddHBand="1" w:evenHBand="0" w:firstRowFirstColumn="0" w:firstRowLastColumn="0" w:lastRowFirstColumn="0" w:lastRowLastColumn="0"/>
            </w:pPr>
            <w:r>
              <w:t xml:space="preserve">This was not required due to project for procurement of new organic waste facilities to secure long term organic waste processing.      </w:t>
            </w:r>
          </w:p>
        </w:tc>
      </w:tr>
      <w:tr w:rsidR="004824E3" w:rsidRPr="00903FDB" w14:paraId="07C7EC92" w14:textId="77777777" w:rsidTr="004824E3">
        <w:trPr>
          <w:gridAfter w:val="1"/>
          <w:cnfStyle w:val="000000010000" w:firstRow="0" w:lastRow="0" w:firstColumn="0" w:lastColumn="0" w:oddVBand="0" w:evenVBand="0" w:oddHBand="0" w:evenHBand="1" w:firstRowFirstColumn="0" w:firstRowLastColumn="0" w:lastRowFirstColumn="0" w:lastRowLastColumn="0"/>
          <w:wAfter w:w="86" w:type="dxa"/>
          <w:trHeight w:val="289"/>
        </w:trPr>
        <w:tc>
          <w:tcPr>
            <w:cnfStyle w:val="001000000000" w:firstRow="0" w:lastRow="0" w:firstColumn="1" w:lastColumn="0" w:oddVBand="0" w:evenVBand="0" w:oddHBand="0" w:evenHBand="0" w:firstRowFirstColumn="0" w:firstRowLastColumn="0" w:lastRowFirstColumn="0" w:lastRowLastColumn="0"/>
            <w:tcW w:w="709" w:type="dxa"/>
          </w:tcPr>
          <w:p w14:paraId="4D9E3585" w14:textId="77777777" w:rsidR="00903FDB" w:rsidRPr="00903FDB" w:rsidRDefault="00903FDB" w:rsidP="004824E3">
            <w:r w:rsidRPr="00903FDB">
              <w:t>4.4</w:t>
            </w:r>
          </w:p>
        </w:tc>
        <w:tc>
          <w:tcPr>
            <w:tcW w:w="5667" w:type="dxa"/>
          </w:tcPr>
          <w:p w14:paraId="4978099B" w14:textId="77777777" w:rsidR="00903FDB" w:rsidRPr="00903FDB" w:rsidRDefault="00903FDB" w:rsidP="004824E3">
            <w:pPr>
              <w:cnfStyle w:val="000000010000" w:firstRow="0" w:lastRow="0" w:firstColumn="0" w:lastColumn="0" w:oddVBand="0" w:evenVBand="0" w:oddHBand="0" w:evenHBand="1" w:firstRowFirstColumn="0" w:firstRowLastColumn="0" w:lastRowFirstColumn="0" w:lastRowLastColumn="0"/>
              <w:rPr>
                <w:i/>
              </w:rPr>
            </w:pPr>
            <w:r w:rsidRPr="00903FDB">
              <w:rPr>
                <w:i/>
              </w:rPr>
              <w:t>Consider option for extension of landfill services contract or call tenders.</w:t>
            </w:r>
          </w:p>
        </w:tc>
        <w:tc>
          <w:tcPr>
            <w:tcW w:w="1134" w:type="dxa"/>
          </w:tcPr>
          <w:p w14:paraId="1D15546E" w14:textId="77777777" w:rsidR="00903FDB" w:rsidRPr="00903FDB" w:rsidRDefault="00903FDB" w:rsidP="004824E3">
            <w:pPr>
              <w:cnfStyle w:val="000000010000" w:firstRow="0" w:lastRow="0" w:firstColumn="0" w:lastColumn="0" w:oddVBand="0" w:evenVBand="0" w:oddHBand="0" w:evenHBand="1" w:firstRowFirstColumn="0" w:firstRowLastColumn="0" w:lastRowFirstColumn="0" w:lastRowLastColumn="0"/>
            </w:pPr>
            <w:r w:rsidRPr="00903FDB">
              <w:t>April 2011</w:t>
            </w:r>
          </w:p>
        </w:tc>
        <w:tc>
          <w:tcPr>
            <w:tcW w:w="1276" w:type="dxa"/>
          </w:tcPr>
          <w:p w14:paraId="5654C09F" w14:textId="77777777" w:rsidR="00903FDB" w:rsidRPr="00903FDB" w:rsidRDefault="00903FDB" w:rsidP="004824E3">
            <w:pPr>
              <w:cnfStyle w:val="000000010000" w:firstRow="0" w:lastRow="0" w:firstColumn="0" w:lastColumn="0" w:oddVBand="0" w:evenVBand="0" w:oddHBand="0" w:evenHBand="1" w:firstRowFirstColumn="0" w:firstRowLastColumn="0" w:lastRowFirstColumn="0" w:lastRowLastColumn="0"/>
            </w:pPr>
            <w:r>
              <w:t>Complete</w:t>
            </w:r>
          </w:p>
        </w:tc>
        <w:tc>
          <w:tcPr>
            <w:tcW w:w="4815" w:type="dxa"/>
          </w:tcPr>
          <w:p w14:paraId="0C6E8A9A" w14:textId="57DBA757" w:rsidR="00903FDB" w:rsidRPr="00903FDB" w:rsidRDefault="00903FDB" w:rsidP="004824E3">
            <w:pPr>
              <w:cnfStyle w:val="000000010000" w:firstRow="0" w:lastRow="0" w:firstColumn="0" w:lastColumn="0" w:oddVBand="0" w:evenVBand="0" w:oddHBand="0" w:evenHBand="1" w:firstRowFirstColumn="0" w:firstRowLastColumn="0" w:lastRowFirstColumn="0" w:lastRowLastColumn="0"/>
            </w:pPr>
            <w:r w:rsidRPr="00903FDB">
              <w:t>Since 2010, Council has utilised the Regional Landfill Services deed, contract managed by the MWRRG</w:t>
            </w:r>
            <w:r>
              <w:t>, which has provided a cost effective and secure arrangement</w:t>
            </w:r>
            <w:r w:rsidR="00651C1B">
              <w:t>, until April 2021.</w:t>
            </w:r>
            <w:r w:rsidRPr="00903FDB">
              <w:t xml:space="preserve">  </w:t>
            </w:r>
          </w:p>
        </w:tc>
      </w:tr>
    </w:tbl>
    <w:p w14:paraId="6ACB07A2" w14:textId="77777777" w:rsidR="004824E3" w:rsidRDefault="004824E3"/>
    <w:p w14:paraId="3FDFE883" w14:textId="73633852" w:rsidR="004824E3" w:rsidRDefault="004824E3" w:rsidP="0089289B">
      <w:pPr>
        <w:pStyle w:val="Tableheading"/>
      </w:pPr>
      <w:r>
        <w:t>Waste minimisation</w:t>
      </w:r>
    </w:p>
    <w:tbl>
      <w:tblPr>
        <w:tblStyle w:val="CSCTableOlive"/>
        <w:tblW w:w="0" w:type="auto"/>
        <w:tblLook w:val="04A0" w:firstRow="1" w:lastRow="0" w:firstColumn="1" w:lastColumn="0" w:noHBand="0" w:noVBand="1"/>
      </w:tblPr>
      <w:tblGrid>
        <w:gridCol w:w="709"/>
        <w:gridCol w:w="5667"/>
        <w:gridCol w:w="1134"/>
        <w:gridCol w:w="1276"/>
        <w:gridCol w:w="4815"/>
        <w:gridCol w:w="86"/>
      </w:tblGrid>
      <w:tr w:rsidR="004824E3" w:rsidRPr="00670D4D" w14:paraId="576177AF" w14:textId="77777777" w:rsidTr="004824E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9" w:type="dxa"/>
          </w:tcPr>
          <w:p w14:paraId="688D1214" w14:textId="77777777" w:rsidR="004824E3" w:rsidRPr="00670D4D" w:rsidRDefault="004824E3" w:rsidP="005D3748">
            <w:r w:rsidRPr="00670D4D">
              <w:t>No.</w:t>
            </w:r>
          </w:p>
        </w:tc>
        <w:tc>
          <w:tcPr>
            <w:tcW w:w="5667" w:type="dxa"/>
          </w:tcPr>
          <w:p w14:paraId="06FB7E4F" w14:textId="77777777" w:rsidR="004824E3" w:rsidRPr="00670D4D" w:rsidRDefault="004824E3" w:rsidP="005D3748">
            <w:pPr>
              <w:cnfStyle w:val="100000000000" w:firstRow="1" w:lastRow="0" w:firstColumn="0" w:lastColumn="0" w:oddVBand="0" w:evenVBand="0" w:oddHBand="0" w:evenHBand="0" w:firstRowFirstColumn="0" w:firstRowLastColumn="0" w:lastRowFirstColumn="0" w:lastRowLastColumn="0"/>
              <w:rPr>
                <w:b w:val="0"/>
              </w:rPr>
            </w:pPr>
            <w:r w:rsidRPr="00670D4D">
              <w:t xml:space="preserve">Action </w:t>
            </w:r>
          </w:p>
        </w:tc>
        <w:tc>
          <w:tcPr>
            <w:tcW w:w="1134" w:type="dxa"/>
          </w:tcPr>
          <w:p w14:paraId="79294588" w14:textId="77777777" w:rsidR="004824E3" w:rsidRPr="00670D4D" w:rsidRDefault="004824E3" w:rsidP="005D3748">
            <w:pPr>
              <w:cnfStyle w:val="100000000000" w:firstRow="1" w:lastRow="0" w:firstColumn="0" w:lastColumn="0" w:oddVBand="0" w:evenVBand="0" w:oddHBand="0" w:evenHBand="0" w:firstRowFirstColumn="0" w:firstRowLastColumn="0" w:lastRowFirstColumn="0" w:lastRowLastColumn="0"/>
              <w:rPr>
                <w:b w:val="0"/>
              </w:rPr>
            </w:pPr>
            <w:r w:rsidRPr="00670D4D">
              <w:t xml:space="preserve">Time </w:t>
            </w:r>
          </w:p>
        </w:tc>
        <w:tc>
          <w:tcPr>
            <w:tcW w:w="1276" w:type="dxa"/>
          </w:tcPr>
          <w:p w14:paraId="3F5D7262" w14:textId="77777777" w:rsidR="004824E3" w:rsidRPr="00670D4D" w:rsidRDefault="004824E3" w:rsidP="005D3748">
            <w:pPr>
              <w:cnfStyle w:val="100000000000" w:firstRow="1" w:lastRow="0" w:firstColumn="0" w:lastColumn="0" w:oddVBand="0" w:evenVBand="0" w:oddHBand="0" w:evenHBand="0" w:firstRowFirstColumn="0" w:firstRowLastColumn="0" w:lastRowFirstColumn="0" w:lastRowLastColumn="0"/>
              <w:rPr>
                <w:b w:val="0"/>
              </w:rPr>
            </w:pPr>
            <w:r w:rsidRPr="00670D4D">
              <w:t>Complete</w:t>
            </w:r>
          </w:p>
        </w:tc>
        <w:tc>
          <w:tcPr>
            <w:tcW w:w="4901" w:type="dxa"/>
            <w:gridSpan w:val="2"/>
          </w:tcPr>
          <w:p w14:paraId="7EF9FCBA" w14:textId="77777777" w:rsidR="004824E3" w:rsidRPr="00670D4D" w:rsidRDefault="004824E3" w:rsidP="005D3748">
            <w:pPr>
              <w:cnfStyle w:val="100000000000" w:firstRow="1" w:lastRow="0" w:firstColumn="0" w:lastColumn="0" w:oddVBand="0" w:evenVBand="0" w:oddHBand="0" w:evenHBand="0" w:firstRowFirstColumn="0" w:firstRowLastColumn="0" w:lastRowFirstColumn="0" w:lastRowLastColumn="0"/>
              <w:rPr>
                <w:b w:val="0"/>
              </w:rPr>
            </w:pPr>
            <w:r w:rsidRPr="00670D4D">
              <w:t>Comment</w:t>
            </w:r>
          </w:p>
        </w:tc>
      </w:tr>
      <w:tr w:rsidR="004824E3" w:rsidRPr="00903FDB" w14:paraId="26063448" w14:textId="77777777" w:rsidTr="004824E3">
        <w:trPr>
          <w:gridAfter w:val="1"/>
          <w:cnfStyle w:val="000000100000" w:firstRow="0" w:lastRow="0" w:firstColumn="0" w:lastColumn="0" w:oddVBand="0" w:evenVBand="0" w:oddHBand="1" w:evenHBand="0" w:firstRowFirstColumn="0" w:firstRowLastColumn="0" w:lastRowFirstColumn="0" w:lastRowLastColumn="0"/>
          <w:wAfter w:w="86" w:type="dxa"/>
          <w:trHeight w:val="289"/>
        </w:trPr>
        <w:tc>
          <w:tcPr>
            <w:cnfStyle w:val="001000000000" w:firstRow="0" w:lastRow="0" w:firstColumn="1" w:lastColumn="0" w:oddVBand="0" w:evenVBand="0" w:oddHBand="0" w:evenHBand="0" w:firstRowFirstColumn="0" w:firstRowLastColumn="0" w:lastRowFirstColumn="0" w:lastRowLastColumn="0"/>
            <w:tcW w:w="709" w:type="dxa"/>
          </w:tcPr>
          <w:p w14:paraId="00F1060A" w14:textId="77777777" w:rsidR="00903FDB" w:rsidRPr="00903FDB" w:rsidRDefault="00903FDB" w:rsidP="004824E3">
            <w:pPr>
              <w:rPr>
                <w:bCs/>
                <w:sz w:val="22"/>
              </w:rPr>
            </w:pPr>
            <w:r w:rsidRPr="00903FDB">
              <w:rPr>
                <w:bCs/>
                <w:sz w:val="22"/>
              </w:rPr>
              <w:t>5.1</w:t>
            </w:r>
          </w:p>
        </w:tc>
        <w:tc>
          <w:tcPr>
            <w:tcW w:w="5667" w:type="dxa"/>
          </w:tcPr>
          <w:p w14:paraId="398164DB" w14:textId="77777777" w:rsidR="00903FDB" w:rsidRPr="00903FDB" w:rsidRDefault="00903FDB" w:rsidP="004824E3">
            <w:pPr>
              <w:cnfStyle w:val="000000100000" w:firstRow="0" w:lastRow="0" w:firstColumn="0" w:lastColumn="0" w:oddVBand="0" w:evenVBand="0" w:oddHBand="1" w:evenHBand="0" w:firstRowFirstColumn="0" w:firstRowLastColumn="0" w:lastRowFirstColumn="0" w:lastRowLastColumn="0"/>
            </w:pPr>
            <w:r w:rsidRPr="00903FDB">
              <w:t>Explore and advocate Alternative Waste Technologies and Alternative Resource Recovery Technologies rather than sending waste direct to landfill.</w:t>
            </w:r>
          </w:p>
        </w:tc>
        <w:tc>
          <w:tcPr>
            <w:tcW w:w="1134" w:type="dxa"/>
          </w:tcPr>
          <w:p w14:paraId="3406FA61" w14:textId="77777777" w:rsidR="00903FDB" w:rsidRPr="00903FDB" w:rsidRDefault="00903FDB" w:rsidP="004824E3">
            <w:pPr>
              <w:cnfStyle w:val="000000100000" w:firstRow="0" w:lastRow="0" w:firstColumn="0" w:lastColumn="0" w:oddVBand="0" w:evenVBand="0" w:oddHBand="1" w:evenHBand="0" w:firstRowFirstColumn="0" w:firstRowLastColumn="0" w:lastRowFirstColumn="0" w:lastRowLastColumn="0"/>
            </w:pPr>
            <w:r w:rsidRPr="00903FDB">
              <w:t>Ongoing</w:t>
            </w:r>
          </w:p>
        </w:tc>
        <w:tc>
          <w:tcPr>
            <w:tcW w:w="1276" w:type="dxa"/>
          </w:tcPr>
          <w:p w14:paraId="0AC031DC" w14:textId="77777777" w:rsidR="00903FDB" w:rsidRPr="00903FDB" w:rsidRDefault="00903FDB" w:rsidP="004824E3">
            <w:pPr>
              <w:cnfStyle w:val="000000100000" w:firstRow="0" w:lastRow="0" w:firstColumn="0" w:lastColumn="0" w:oddVBand="0" w:evenVBand="0" w:oddHBand="1" w:evenHBand="0" w:firstRowFirstColumn="0" w:firstRowLastColumn="0" w:lastRowFirstColumn="0" w:lastRowLastColumn="0"/>
            </w:pPr>
            <w:r>
              <w:t>Ongoing</w:t>
            </w:r>
          </w:p>
        </w:tc>
        <w:tc>
          <w:tcPr>
            <w:tcW w:w="4815" w:type="dxa"/>
          </w:tcPr>
          <w:p w14:paraId="0A457781" w14:textId="0FE499DC" w:rsidR="00903FDB" w:rsidRPr="00903FDB" w:rsidRDefault="00903FDB" w:rsidP="004824E3">
            <w:pPr>
              <w:cnfStyle w:val="000000100000" w:firstRow="0" w:lastRow="0" w:firstColumn="0" w:lastColumn="0" w:oddVBand="0" w:evenVBand="0" w:oddHBand="1" w:evenHBand="0" w:firstRowFirstColumn="0" w:firstRowLastColumn="0" w:lastRowFirstColumn="0" w:lastRowLastColumn="0"/>
            </w:pPr>
            <w:r>
              <w:t xml:space="preserve">This is ongoing, with considerable work undertaken as part of the </w:t>
            </w:r>
            <w:r w:rsidR="004838FD">
              <w:t>Places Victoria development in O</w:t>
            </w:r>
            <w:r>
              <w:t xml:space="preserve">fficer.  This work will continue to occur in collaboration with the MWRRG </w:t>
            </w:r>
            <w:r w:rsidR="00F10A25">
              <w:t xml:space="preserve">and </w:t>
            </w:r>
            <w:r>
              <w:t>Councils to secure landfill and alternatives to landfill as part of Regional Contracts beyond April 20</w:t>
            </w:r>
            <w:r w:rsidR="00651C1B">
              <w:t xml:space="preserve">21. </w:t>
            </w:r>
            <w:r w:rsidR="00F10A25">
              <w:t xml:space="preserve"> Focus will initially be on the South East region.  </w:t>
            </w:r>
          </w:p>
        </w:tc>
      </w:tr>
      <w:tr w:rsidR="004824E3" w:rsidRPr="00903FDB" w14:paraId="26142C70" w14:textId="77777777" w:rsidTr="004824E3">
        <w:trPr>
          <w:gridAfter w:val="1"/>
          <w:cnfStyle w:val="000000010000" w:firstRow="0" w:lastRow="0" w:firstColumn="0" w:lastColumn="0" w:oddVBand="0" w:evenVBand="0" w:oddHBand="0" w:evenHBand="1" w:firstRowFirstColumn="0" w:firstRowLastColumn="0" w:lastRowFirstColumn="0" w:lastRowLastColumn="0"/>
          <w:wAfter w:w="86" w:type="dxa"/>
          <w:trHeight w:val="289"/>
        </w:trPr>
        <w:tc>
          <w:tcPr>
            <w:cnfStyle w:val="001000000000" w:firstRow="0" w:lastRow="0" w:firstColumn="1" w:lastColumn="0" w:oddVBand="0" w:evenVBand="0" w:oddHBand="0" w:evenHBand="0" w:firstRowFirstColumn="0" w:firstRowLastColumn="0" w:lastRowFirstColumn="0" w:lastRowLastColumn="0"/>
            <w:tcW w:w="709" w:type="dxa"/>
          </w:tcPr>
          <w:p w14:paraId="57106C45" w14:textId="77777777" w:rsidR="00903FDB" w:rsidRPr="00903FDB" w:rsidRDefault="00903FDB" w:rsidP="004824E3">
            <w:pPr>
              <w:rPr>
                <w:bCs/>
                <w:sz w:val="22"/>
              </w:rPr>
            </w:pPr>
            <w:r w:rsidRPr="00903FDB">
              <w:rPr>
                <w:bCs/>
                <w:sz w:val="22"/>
              </w:rPr>
              <w:t>5.2</w:t>
            </w:r>
          </w:p>
        </w:tc>
        <w:tc>
          <w:tcPr>
            <w:tcW w:w="5667" w:type="dxa"/>
          </w:tcPr>
          <w:p w14:paraId="2C168329" w14:textId="37AA908F" w:rsidR="00903FDB" w:rsidRPr="00903FDB" w:rsidRDefault="00903FDB" w:rsidP="004824E3">
            <w:pPr>
              <w:cnfStyle w:val="000000010000" w:firstRow="0" w:lastRow="0" w:firstColumn="0" w:lastColumn="0" w:oddVBand="0" w:evenVBand="0" w:oddHBand="0" w:evenHBand="1" w:firstRowFirstColumn="0" w:firstRowLastColumn="0" w:lastRowFirstColumn="0" w:lastRowLastColumn="0"/>
            </w:pPr>
            <w:r w:rsidRPr="00903FDB">
              <w:t>Provide an option to residents of an 80 litre bin for putrescible waste, and include a $30 rebate for residents who take up this option</w:t>
            </w:r>
            <w:r w:rsidR="002A5B49">
              <w:t>.</w:t>
            </w:r>
          </w:p>
        </w:tc>
        <w:tc>
          <w:tcPr>
            <w:tcW w:w="1134" w:type="dxa"/>
          </w:tcPr>
          <w:p w14:paraId="76B28B8A" w14:textId="77777777" w:rsidR="00903FDB" w:rsidRPr="00903FDB" w:rsidRDefault="00903FDB" w:rsidP="004824E3">
            <w:pPr>
              <w:cnfStyle w:val="000000010000" w:firstRow="0" w:lastRow="0" w:firstColumn="0" w:lastColumn="0" w:oddVBand="0" w:evenVBand="0" w:oddHBand="0" w:evenHBand="1" w:firstRowFirstColumn="0" w:firstRowLastColumn="0" w:lastRowFirstColumn="0" w:lastRowLastColumn="0"/>
            </w:pPr>
            <w:r w:rsidRPr="00903FDB">
              <w:t>On-going</w:t>
            </w:r>
          </w:p>
        </w:tc>
        <w:tc>
          <w:tcPr>
            <w:tcW w:w="1276" w:type="dxa"/>
          </w:tcPr>
          <w:p w14:paraId="3AA0308F" w14:textId="77777777" w:rsidR="00903FDB" w:rsidRPr="00903FDB" w:rsidRDefault="005949B1" w:rsidP="004824E3">
            <w:pPr>
              <w:cnfStyle w:val="000000010000" w:firstRow="0" w:lastRow="0" w:firstColumn="0" w:lastColumn="0" w:oddVBand="0" w:evenVBand="0" w:oddHBand="0" w:evenHBand="1" w:firstRowFirstColumn="0" w:firstRowLastColumn="0" w:lastRowFirstColumn="0" w:lastRowLastColumn="0"/>
            </w:pPr>
            <w:r>
              <w:t>Complete</w:t>
            </w:r>
          </w:p>
        </w:tc>
        <w:tc>
          <w:tcPr>
            <w:tcW w:w="4815" w:type="dxa"/>
          </w:tcPr>
          <w:p w14:paraId="2E73A881" w14:textId="77777777" w:rsidR="00903FDB" w:rsidRPr="00903FDB" w:rsidRDefault="005949B1" w:rsidP="004824E3">
            <w:pPr>
              <w:cnfStyle w:val="000000010000" w:firstRow="0" w:lastRow="0" w:firstColumn="0" w:lastColumn="0" w:oddVBand="0" w:evenVBand="0" w:oddHBand="0" w:evenHBand="1" w:firstRowFirstColumn="0" w:firstRowLastColumn="0" w:lastRowFirstColumn="0" w:lastRowLastColumn="0"/>
            </w:pPr>
            <w:r>
              <w:t xml:space="preserve">This option was introduced and is now available to all residents.   </w:t>
            </w:r>
          </w:p>
        </w:tc>
      </w:tr>
      <w:tr w:rsidR="004824E3" w:rsidRPr="00903FDB" w14:paraId="3BEE348E" w14:textId="77777777" w:rsidTr="004824E3">
        <w:trPr>
          <w:gridAfter w:val="1"/>
          <w:cnfStyle w:val="000000100000" w:firstRow="0" w:lastRow="0" w:firstColumn="0" w:lastColumn="0" w:oddVBand="0" w:evenVBand="0" w:oddHBand="1" w:evenHBand="0" w:firstRowFirstColumn="0" w:firstRowLastColumn="0" w:lastRowFirstColumn="0" w:lastRowLastColumn="0"/>
          <w:wAfter w:w="86" w:type="dxa"/>
          <w:trHeight w:val="289"/>
        </w:trPr>
        <w:tc>
          <w:tcPr>
            <w:cnfStyle w:val="001000000000" w:firstRow="0" w:lastRow="0" w:firstColumn="1" w:lastColumn="0" w:oddVBand="0" w:evenVBand="0" w:oddHBand="0" w:evenHBand="0" w:firstRowFirstColumn="0" w:firstRowLastColumn="0" w:lastRowFirstColumn="0" w:lastRowLastColumn="0"/>
            <w:tcW w:w="709" w:type="dxa"/>
          </w:tcPr>
          <w:p w14:paraId="6EF99AC7" w14:textId="77777777" w:rsidR="00903FDB" w:rsidRPr="00903FDB" w:rsidRDefault="00903FDB" w:rsidP="004824E3">
            <w:pPr>
              <w:rPr>
                <w:bCs/>
                <w:sz w:val="22"/>
              </w:rPr>
            </w:pPr>
            <w:r w:rsidRPr="00903FDB">
              <w:rPr>
                <w:bCs/>
                <w:sz w:val="22"/>
              </w:rPr>
              <w:t>5.3</w:t>
            </w:r>
          </w:p>
        </w:tc>
        <w:tc>
          <w:tcPr>
            <w:tcW w:w="5667" w:type="dxa"/>
          </w:tcPr>
          <w:p w14:paraId="78B3B92E" w14:textId="77777777" w:rsidR="00903FDB" w:rsidRPr="00903FDB" w:rsidRDefault="00903FDB" w:rsidP="004824E3">
            <w:pPr>
              <w:cnfStyle w:val="000000100000" w:firstRow="0" w:lastRow="0" w:firstColumn="0" w:lastColumn="0" w:oddVBand="0" w:evenVBand="0" w:oddHBand="1" w:evenHBand="0" w:firstRowFirstColumn="0" w:firstRowLastColumn="0" w:lastRowFirstColumn="0" w:lastRowLastColumn="0"/>
            </w:pPr>
            <w:r w:rsidRPr="00903FDB">
              <w:t>Provide a once off $30 rebate for purchase of Compost Bins for residents.</w:t>
            </w:r>
          </w:p>
        </w:tc>
        <w:tc>
          <w:tcPr>
            <w:tcW w:w="1134" w:type="dxa"/>
          </w:tcPr>
          <w:p w14:paraId="21D40157" w14:textId="77777777" w:rsidR="00903FDB" w:rsidRPr="00903FDB" w:rsidRDefault="00903FDB" w:rsidP="004824E3">
            <w:pPr>
              <w:cnfStyle w:val="000000100000" w:firstRow="0" w:lastRow="0" w:firstColumn="0" w:lastColumn="0" w:oddVBand="0" w:evenVBand="0" w:oddHBand="1" w:evenHBand="0" w:firstRowFirstColumn="0" w:firstRowLastColumn="0" w:lastRowFirstColumn="0" w:lastRowLastColumn="0"/>
            </w:pPr>
            <w:r w:rsidRPr="00903FDB">
              <w:t>On-going</w:t>
            </w:r>
          </w:p>
        </w:tc>
        <w:tc>
          <w:tcPr>
            <w:tcW w:w="1276" w:type="dxa"/>
          </w:tcPr>
          <w:p w14:paraId="5D44222C" w14:textId="77777777" w:rsidR="00903FDB" w:rsidRPr="00903FDB" w:rsidRDefault="005949B1" w:rsidP="004824E3">
            <w:pPr>
              <w:cnfStyle w:val="000000100000" w:firstRow="0" w:lastRow="0" w:firstColumn="0" w:lastColumn="0" w:oddVBand="0" w:evenVBand="0" w:oddHBand="1" w:evenHBand="0" w:firstRowFirstColumn="0" w:firstRowLastColumn="0" w:lastRowFirstColumn="0" w:lastRowLastColumn="0"/>
            </w:pPr>
            <w:r>
              <w:t>Complete</w:t>
            </w:r>
          </w:p>
        </w:tc>
        <w:tc>
          <w:tcPr>
            <w:tcW w:w="4815" w:type="dxa"/>
          </w:tcPr>
          <w:p w14:paraId="19DFDB56" w14:textId="69082EC4" w:rsidR="00903FDB" w:rsidRPr="00903FDB" w:rsidRDefault="005949B1" w:rsidP="004824E3">
            <w:pPr>
              <w:cnfStyle w:val="000000100000" w:firstRow="0" w:lastRow="0" w:firstColumn="0" w:lastColumn="0" w:oddVBand="0" w:evenVBand="0" w:oddHBand="1" w:evenHBand="0" w:firstRowFirstColumn="0" w:firstRowLastColumn="0" w:lastRowFirstColumn="0" w:lastRowLastColumn="0"/>
            </w:pPr>
            <w:r>
              <w:t>This option was introduced</w:t>
            </w:r>
            <w:r w:rsidR="004838FD">
              <w:t>, expanded to include worm farms</w:t>
            </w:r>
            <w:r>
              <w:t xml:space="preserve"> and is now available to all residents.   </w:t>
            </w:r>
          </w:p>
        </w:tc>
      </w:tr>
      <w:tr w:rsidR="004824E3" w:rsidRPr="00903FDB" w14:paraId="6F5ED5CB" w14:textId="77777777" w:rsidTr="004824E3">
        <w:trPr>
          <w:gridAfter w:val="1"/>
          <w:cnfStyle w:val="000000010000" w:firstRow="0" w:lastRow="0" w:firstColumn="0" w:lastColumn="0" w:oddVBand="0" w:evenVBand="0" w:oddHBand="0" w:evenHBand="1" w:firstRowFirstColumn="0" w:firstRowLastColumn="0" w:lastRowFirstColumn="0" w:lastRowLastColumn="0"/>
          <w:wAfter w:w="86" w:type="dxa"/>
          <w:trHeight w:val="289"/>
        </w:trPr>
        <w:tc>
          <w:tcPr>
            <w:cnfStyle w:val="001000000000" w:firstRow="0" w:lastRow="0" w:firstColumn="1" w:lastColumn="0" w:oddVBand="0" w:evenVBand="0" w:oddHBand="0" w:evenHBand="0" w:firstRowFirstColumn="0" w:firstRowLastColumn="0" w:lastRowFirstColumn="0" w:lastRowLastColumn="0"/>
            <w:tcW w:w="709" w:type="dxa"/>
          </w:tcPr>
          <w:p w14:paraId="3C62FBE9" w14:textId="77777777" w:rsidR="00903FDB" w:rsidRPr="00903FDB" w:rsidRDefault="00903FDB" w:rsidP="004824E3">
            <w:pPr>
              <w:rPr>
                <w:bCs/>
                <w:sz w:val="22"/>
              </w:rPr>
            </w:pPr>
            <w:r w:rsidRPr="00903FDB">
              <w:rPr>
                <w:bCs/>
                <w:sz w:val="22"/>
              </w:rPr>
              <w:t>5.4</w:t>
            </w:r>
          </w:p>
        </w:tc>
        <w:tc>
          <w:tcPr>
            <w:tcW w:w="5667" w:type="dxa"/>
          </w:tcPr>
          <w:p w14:paraId="3C66E8B2" w14:textId="77777777" w:rsidR="00903FDB" w:rsidRPr="00903FDB" w:rsidRDefault="00903FDB" w:rsidP="004824E3">
            <w:pPr>
              <w:cnfStyle w:val="000000010000" w:firstRow="0" w:lastRow="0" w:firstColumn="0" w:lastColumn="0" w:oddVBand="0" w:evenVBand="0" w:oddHBand="0" w:evenHBand="1" w:firstRowFirstColumn="0" w:firstRowLastColumn="0" w:lastRowFirstColumn="0" w:lastRowLastColumn="0"/>
            </w:pPr>
            <w:r w:rsidRPr="00903FDB">
              <w:t>Provide assistance to schools to equip them to run their own programs on waste minimisation and recycling.</w:t>
            </w:r>
          </w:p>
        </w:tc>
        <w:tc>
          <w:tcPr>
            <w:tcW w:w="1134" w:type="dxa"/>
          </w:tcPr>
          <w:p w14:paraId="52F9C057" w14:textId="77777777" w:rsidR="00903FDB" w:rsidRPr="00903FDB" w:rsidRDefault="00903FDB" w:rsidP="004824E3">
            <w:pPr>
              <w:cnfStyle w:val="000000010000" w:firstRow="0" w:lastRow="0" w:firstColumn="0" w:lastColumn="0" w:oddVBand="0" w:evenVBand="0" w:oddHBand="0" w:evenHBand="1" w:firstRowFirstColumn="0" w:firstRowLastColumn="0" w:lastRowFirstColumn="0" w:lastRowLastColumn="0"/>
            </w:pPr>
            <w:r w:rsidRPr="00903FDB">
              <w:t>Ongoing</w:t>
            </w:r>
          </w:p>
        </w:tc>
        <w:tc>
          <w:tcPr>
            <w:tcW w:w="1276" w:type="dxa"/>
          </w:tcPr>
          <w:p w14:paraId="5254B4FA" w14:textId="77777777" w:rsidR="00903FDB" w:rsidRPr="00903FDB" w:rsidRDefault="005949B1" w:rsidP="004824E3">
            <w:pPr>
              <w:cnfStyle w:val="000000010000" w:firstRow="0" w:lastRow="0" w:firstColumn="0" w:lastColumn="0" w:oddVBand="0" w:evenVBand="0" w:oddHBand="0" w:evenHBand="1" w:firstRowFirstColumn="0" w:firstRowLastColumn="0" w:lastRowFirstColumn="0" w:lastRowLastColumn="0"/>
            </w:pPr>
            <w:r>
              <w:t>Complete</w:t>
            </w:r>
          </w:p>
        </w:tc>
        <w:tc>
          <w:tcPr>
            <w:tcW w:w="4815" w:type="dxa"/>
          </w:tcPr>
          <w:p w14:paraId="16AFBFD4" w14:textId="77777777" w:rsidR="00903FDB" w:rsidRPr="00903FDB" w:rsidRDefault="005949B1" w:rsidP="004824E3">
            <w:pPr>
              <w:cnfStyle w:val="000000010000" w:firstRow="0" w:lastRow="0" w:firstColumn="0" w:lastColumn="0" w:oddVBand="0" w:evenVBand="0" w:oddHBand="0" w:evenHBand="1" w:firstRowFirstColumn="0" w:firstRowLastColumn="0" w:lastRowFirstColumn="0" w:lastRowLastColumn="0"/>
            </w:pPr>
            <w:r>
              <w:t xml:space="preserve">The Halve your waste program was established to provide support to schools and early learning centres.  Support is available on an ongoing basis, including resource recovery information sessions. </w:t>
            </w:r>
          </w:p>
        </w:tc>
      </w:tr>
      <w:tr w:rsidR="004824E3" w:rsidRPr="00903FDB" w14:paraId="11FE5A6C" w14:textId="77777777" w:rsidTr="004824E3">
        <w:trPr>
          <w:gridAfter w:val="1"/>
          <w:cnfStyle w:val="000000100000" w:firstRow="0" w:lastRow="0" w:firstColumn="0" w:lastColumn="0" w:oddVBand="0" w:evenVBand="0" w:oddHBand="1" w:evenHBand="0" w:firstRowFirstColumn="0" w:firstRowLastColumn="0" w:lastRowFirstColumn="0" w:lastRowLastColumn="0"/>
          <w:wAfter w:w="86" w:type="dxa"/>
          <w:trHeight w:val="289"/>
        </w:trPr>
        <w:tc>
          <w:tcPr>
            <w:cnfStyle w:val="001000000000" w:firstRow="0" w:lastRow="0" w:firstColumn="1" w:lastColumn="0" w:oddVBand="0" w:evenVBand="0" w:oddHBand="0" w:evenHBand="0" w:firstRowFirstColumn="0" w:firstRowLastColumn="0" w:lastRowFirstColumn="0" w:lastRowLastColumn="0"/>
            <w:tcW w:w="709" w:type="dxa"/>
          </w:tcPr>
          <w:p w14:paraId="243CCC47" w14:textId="77777777" w:rsidR="00903FDB" w:rsidRPr="00903FDB" w:rsidRDefault="00903FDB" w:rsidP="004824E3">
            <w:pPr>
              <w:rPr>
                <w:bCs/>
                <w:sz w:val="22"/>
              </w:rPr>
            </w:pPr>
            <w:r w:rsidRPr="00903FDB">
              <w:rPr>
                <w:bCs/>
                <w:sz w:val="22"/>
              </w:rPr>
              <w:t>5.5</w:t>
            </w:r>
          </w:p>
        </w:tc>
        <w:tc>
          <w:tcPr>
            <w:tcW w:w="5667" w:type="dxa"/>
          </w:tcPr>
          <w:p w14:paraId="4B757943" w14:textId="77777777" w:rsidR="00903FDB" w:rsidRPr="00903FDB" w:rsidRDefault="00903FDB" w:rsidP="004824E3">
            <w:pPr>
              <w:cnfStyle w:val="000000100000" w:firstRow="0" w:lastRow="0" w:firstColumn="0" w:lastColumn="0" w:oddVBand="0" w:evenVBand="0" w:oddHBand="1" w:evenHBand="0" w:firstRowFirstColumn="0" w:firstRowLastColumn="0" w:lastRowFirstColumn="0" w:lastRowLastColumn="0"/>
            </w:pPr>
            <w:r w:rsidRPr="00903FDB">
              <w:t>Continue the bin monitoring program to improve recycling practices to ensure less contamination of recyclables and a reduction in the amount of recyclables to landfill.</w:t>
            </w:r>
          </w:p>
        </w:tc>
        <w:tc>
          <w:tcPr>
            <w:tcW w:w="1134" w:type="dxa"/>
          </w:tcPr>
          <w:p w14:paraId="74B9E564" w14:textId="77777777" w:rsidR="00903FDB" w:rsidRPr="00903FDB" w:rsidRDefault="00903FDB" w:rsidP="004824E3">
            <w:pPr>
              <w:cnfStyle w:val="000000100000" w:firstRow="0" w:lastRow="0" w:firstColumn="0" w:lastColumn="0" w:oddVBand="0" w:evenVBand="0" w:oddHBand="1" w:evenHBand="0" w:firstRowFirstColumn="0" w:firstRowLastColumn="0" w:lastRowFirstColumn="0" w:lastRowLastColumn="0"/>
            </w:pPr>
            <w:r w:rsidRPr="00903FDB">
              <w:t>Ongoing</w:t>
            </w:r>
          </w:p>
        </w:tc>
        <w:tc>
          <w:tcPr>
            <w:tcW w:w="1276" w:type="dxa"/>
          </w:tcPr>
          <w:p w14:paraId="1AA2164E" w14:textId="77777777" w:rsidR="00903FDB" w:rsidRPr="00903FDB" w:rsidRDefault="005949B1" w:rsidP="004824E3">
            <w:pPr>
              <w:cnfStyle w:val="000000100000" w:firstRow="0" w:lastRow="0" w:firstColumn="0" w:lastColumn="0" w:oddVBand="0" w:evenVBand="0" w:oddHBand="1" w:evenHBand="0" w:firstRowFirstColumn="0" w:firstRowLastColumn="0" w:lastRowFirstColumn="0" w:lastRowLastColumn="0"/>
            </w:pPr>
            <w:r>
              <w:t>Complete</w:t>
            </w:r>
          </w:p>
        </w:tc>
        <w:tc>
          <w:tcPr>
            <w:tcW w:w="4815" w:type="dxa"/>
          </w:tcPr>
          <w:p w14:paraId="573E743E" w14:textId="77777777" w:rsidR="00903FDB" w:rsidRPr="00903FDB" w:rsidRDefault="005949B1" w:rsidP="004824E3">
            <w:pPr>
              <w:cnfStyle w:val="000000100000" w:firstRow="0" w:lastRow="0" w:firstColumn="0" w:lastColumn="0" w:oddVBand="0" w:evenVBand="0" w:oddHBand="1" w:evenHBand="0" w:firstRowFirstColumn="0" w:firstRowLastColumn="0" w:lastRowFirstColumn="0" w:lastRowLastColumn="0"/>
            </w:pPr>
            <w:r>
              <w:t xml:space="preserve">The bin contamination program has been able to utilise new technologies within collection contracts to provide more targeted education.   Letters are sent </w:t>
            </w:r>
            <w:r>
              <w:lastRenderedPageBreak/>
              <w:t xml:space="preserve">directly to residents where contamination has occurred.   </w:t>
            </w:r>
          </w:p>
        </w:tc>
      </w:tr>
      <w:tr w:rsidR="004824E3" w:rsidRPr="00903FDB" w14:paraId="1B4D8E8E" w14:textId="77777777" w:rsidTr="004824E3">
        <w:trPr>
          <w:gridAfter w:val="1"/>
          <w:cnfStyle w:val="000000010000" w:firstRow="0" w:lastRow="0" w:firstColumn="0" w:lastColumn="0" w:oddVBand="0" w:evenVBand="0" w:oddHBand="0" w:evenHBand="1" w:firstRowFirstColumn="0" w:firstRowLastColumn="0" w:lastRowFirstColumn="0" w:lastRowLastColumn="0"/>
          <w:wAfter w:w="86" w:type="dxa"/>
          <w:trHeight w:val="289"/>
        </w:trPr>
        <w:tc>
          <w:tcPr>
            <w:cnfStyle w:val="001000000000" w:firstRow="0" w:lastRow="0" w:firstColumn="1" w:lastColumn="0" w:oddVBand="0" w:evenVBand="0" w:oddHBand="0" w:evenHBand="0" w:firstRowFirstColumn="0" w:firstRowLastColumn="0" w:lastRowFirstColumn="0" w:lastRowLastColumn="0"/>
            <w:tcW w:w="709" w:type="dxa"/>
          </w:tcPr>
          <w:p w14:paraId="65DFAA4A" w14:textId="77777777" w:rsidR="00903FDB" w:rsidRPr="00903FDB" w:rsidRDefault="00903FDB" w:rsidP="004824E3">
            <w:pPr>
              <w:rPr>
                <w:bCs/>
                <w:sz w:val="22"/>
              </w:rPr>
            </w:pPr>
            <w:r w:rsidRPr="00903FDB">
              <w:rPr>
                <w:bCs/>
                <w:sz w:val="22"/>
              </w:rPr>
              <w:lastRenderedPageBreak/>
              <w:t>5.6</w:t>
            </w:r>
          </w:p>
        </w:tc>
        <w:tc>
          <w:tcPr>
            <w:tcW w:w="5667" w:type="dxa"/>
          </w:tcPr>
          <w:p w14:paraId="5094B68B" w14:textId="77777777" w:rsidR="00903FDB" w:rsidRPr="00903FDB" w:rsidRDefault="00903FDB" w:rsidP="004824E3">
            <w:pPr>
              <w:cnfStyle w:val="000000010000" w:firstRow="0" w:lastRow="0" w:firstColumn="0" w:lastColumn="0" w:oddVBand="0" w:evenVBand="0" w:oddHBand="0" w:evenHBand="1" w:firstRowFirstColumn="0" w:firstRowLastColumn="0" w:lastRowFirstColumn="0" w:lastRowLastColumn="0"/>
              <w:rPr>
                <w:i/>
              </w:rPr>
            </w:pPr>
            <w:r w:rsidRPr="00903FDB">
              <w:rPr>
                <w:i/>
              </w:rPr>
              <w:t>Introduce a green waste bin monitoring program for areas where high levels of contamination are evident.</w:t>
            </w:r>
          </w:p>
        </w:tc>
        <w:tc>
          <w:tcPr>
            <w:tcW w:w="1134" w:type="dxa"/>
          </w:tcPr>
          <w:p w14:paraId="742BCE48" w14:textId="77777777" w:rsidR="00903FDB" w:rsidRPr="00903FDB" w:rsidRDefault="00903FDB" w:rsidP="004824E3">
            <w:pPr>
              <w:cnfStyle w:val="000000010000" w:firstRow="0" w:lastRow="0" w:firstColumn="0" w:lastColumn="0" w:oddVBand="0" w:evenVBand="0" w:oddHBand="0" w:evenHBand="1" w:firstRowFirstColumn="0" w:firstRowLastColumn="0" w:lastRowFirstColumn="0" w:lastRowLastColumn="0"/>
            </w:pPr>
            <w:r w:rsidRPr="00903FDB">
              <w:t>July 2011</w:t>
            </w:r>
          </w:p>
        </w:tc>
        <w:tc>
          <w:tcPr>
            <w:tcW w:w="1276" w:type="dxa"/>
          </w:tcPr>
          <w:p w14:paraId="4F958D8D" w14:textId="77777777" w:rsidR="00903FDB" w:rsidRPr="00903FDB" w:rsidRDefault="005949B1" w:rsidP="004824E3">
            <w:pPr>
              <w:cnfStyle w:val="000000010000" w:firstRow="0" w:lastRow="0" w:firstColumn="0" w:lastColumn="0" w:oddVBand="0" w:evenVBand="0" w:oddHBand="0" w:evenHBand="1" w:firstRowFirstColumn="0" w:firstRowLastColumn="0" w:lastRowFirstColumn="0" w:lastRowLastColumn="0"/>
            </w:pPr>
            <w:r>
              <w:t>Complete</w:t>
            </w:r>
          </w:p>
        </w:tc>
        <w:tc>
          <w:tcPr>
            <w:tcW w:w="4815" w:type="dxa"/>
          </w:tcPr>
          <w:p w14:paraId="37643B8E" w14:textId="77777777" w:rsidR="00903FDB" w:rsidRPr="00903FDB" w:rsidRDefault="005949B1" w:rsidP="004824E3">
            <w:pPr>
              <w:cnfStyle w:val="000000010000" w:firstRow="0" w:lastRow="0" w:firstColumn="0" w:lastColumn="0" w:oddVBand="0" w:evenVBand="0" w:oddHBand="0" w:evenHBand="1" w:firstRowFirstColumn="0" w:firstRowLastColumn="0" w:lastRowFirstColumn="0" w:lastRowLastColumn="0"/>
            </w:pPr>
            <w:r>
              <w:t xml:space="preserve">The bin contamination program has been able to utilise new technologies within collection contracts to provide more targeted education.   Letters are sent directly to residents where contamination has occurred.   </w:t>
            </w:r>
          </w:p>
        </w:tc>
      </w:tr>
      <w:tr w:rsidR="004824E3" w:rsidRPr="00903FDB" w14:paraId="3B58EF1B" w14:textId="77777777" w:rsidTr="004824E3">
        <w:trPr>
          <w:gridAfter w:val="1"/>
          <w:cnfStyle w:val="000000100000" w:firstRow="0" w:lastRow="0" w:firstColumn="0" w:lastColumn="0" w:oddVBand="0" w:evenVBand="0" w:oddHBand="1" w:evenHBand="0" w:firstRowFirstColumn="0" w:firstRowLastColumn="0" w:lastRowFirstColumn="0" w:lastRowLastColumn="0"/>
          <w:wAfter w:w="86" w:type="dxa"/>
          <w:trHeight w:val="289"/>
        </w:trPr>
        <w:tc>
          <w:tcPr>
            <w:cnfStyle w:val="001000000000" w:firstRow="0" w:lastRow="0" w:firstColumn="1" w:lastColumn="0" w:oddVBand="0" w:evenVBand="0" w:oddHBand="0" w:evenHBand="0" w:firstRowFirstColumn="0" w:firstRowLastColumn="0" w:lastRowFirstColumn="0" w:lastRowLastColumn="0"/>
            <w:tcW w:w="709" w:type="dxa"/>
          </w:tcPr>
          <w:p w14:paraId="09629A82" w14:textId="77777777" w:rsidR="00903FDB" w:rsidRPr="00903FDB" w:rsidRDefault="00903FDB" w:rsidP="004824E3">
            <w:pPr>
              <w:rPr>
                <w:bCs/>
                <w:sz w:val="22"/>
              </w:rPr>
            </w:pPr>
            <w:r w:rsidRPr="00903FDB">
              <w:rPr>
                <w:bCs/>
                <w:sz w:val="22"/>
              </w:rPr>
              <w:t>5.7</w:t>
            </w:r>
          </w:p>
        </w:tc>
        <w:tc>
          <w:tcPr>
            <w:tcW w:w="5667" w:type="dxa"/>
          </w:tcPr>
          <w:p w14:paraId="26CE1431" w14:textId="764C776E" w:rsidR="00903FDB" w:rsidRPr="00903FDB" w:rsidRDefault="00903FDB" w:rsidP="004824E3">
            <w:pPr>
              <w:cnfStyle w:val="000000100000" w:firstRow="0" w:lastRow="0" w:firstColumn="0" w:lastColumn="0" w:oddVBand="0" w:evenVBand="0" w:oddHBand="1" w:evenHBand="0" w:firstRowFirstColumn="0" w:firstRowLastColumn="0" w:lastRowFirstColumn="0" w:lastRowLastColumn="0"/>
              <w:rPr>
                <w:i/>
              </w:rPr>
            </w:pPr>
            <w:r w:rsidRPr="00903FDB">
              <w:rPr>
                <w:i/>
              </w:rPr>
              <w:t>Advocate for development of markets for recycled products including; crushed concrete, repaired hard waste products, recycled green waste and compost product</w:t>
            </w:r>
            <w:r w:rsidR="002A5B49">
              <w:rPr>
                <w:i/>
              </w:rPr>
              <w:t>s, recycled paper products etc.</w:t>
            </w:r>
          </w:p>
        </w:tc>
        <w:tc>
          <w:tcPr>
            <w:tcW w:w="1134" w:type="dxa"/>
          </w:tcPr>
          <w:p w14:paraId="4AE960A9" w14:textId="77777777" w:rsidR="00903FDB" w:rsidRPr="00903FDB" w:rsidRDefault="00903FDB" w:rsidP="004824E3">
            <w:pPr>
              <w:cnfStyle w:val="000000100000" w:firstRow="0" w:lastRow="0" w:firstColumn="0" w:lastColumn="0" w:oddVBand="0" w:evenVBand="0" w:oddHBand="1" w:evenHBand="0" w:firstRowFirstColumn="0" w:firstRowLastColumn="0" w:lastRowFirstColumn="0" w:lastRowLastColumn="0"/>
            </w:pPr>
            <w:r w:rsidRPr="00903FDB">
              <w:t>Ongoing</w:t>
            </w:r>
          </w:p>
        </w:tc>
        <w:tc>
          <w:tcPr>
            <w:tcW w:w="1276" w:type="dxa"/>
          </w:tcPr>
          <w:p w14:paraId="762E0A75" w14:textId="77777777" w:rsidR="00903FDB" w:rsidRPr="00903FDB" w:rsidRDefault="005949B1" w:rsidP="004824E3">
            <w:pPr>
              <w:cnfStyle w:val="000000100000" w:firstRow="0" w:lastRow="0" w:firstColumn="0" w:lastColumn="0" w:oddVBand="0" w:evenVBand="0" w:oddHBand="1" w:evenHBand="0" w:firstRowFirstColumn="0" w:firstRowLastColumn="0" w:lastRowFirstColumn="0" w:lastRowLastColumn="0"/>
            </w:pPr>
            <w:r>
              <w:t>Complete</w:t>
            </w:r>
          </w:p>
        </w:tc>
        <w:tc>
          <w:tcPr>
            <w:tcW w:w="4815" w:type="dxa"/>
          </w:tcPr>
          <w:p w14:paraId="5F542D41" w14:textId="63E7E786" w:rsidR="00903FDB" w:rsidRPr="00903FDB" w:rsidRDefault="005949B1" w:rsidP="004824E3">
            <w:pPr>
              <w:cnfStyle w:val="000000100000" w:firstRow="0" w:lastRow="0" w:firstColumn="0" w:lastColumn="0" w:oddVBand="0" w:evenVBand="0" w:oddHBand="1" w:evenHBand="0" w:firstRowFirstColumn="0" w:firstRowLastColumn="0" w:lastRowFirstColumn="0" w:lastRowLastColumn="0"/>
            </w:pPr>
            <w:r>
              <w:t xml:space="preserve">In collaboration with MWRRG and other </w:t>
            </w:r>
            <w:r w:rsidR="004838FD">
              <w:t>Councils advocacy</w:t>
            </w:r>
            <w:r>
              <w:t xml:space="preserve"> has been ongoing.  The new organic waste processing facility will ensure all </w:t>
            </w:r>
            <w:r w:rsidR="00651C1B">
              <w:t xml:space="preserve">organic </w:t>
            </w:r>
            <w:r>
              <w:t xml:space="preserve">materials are used for beneficial uses.  </w:t>
            </w:r>
          </w:p>
        </w:tc>
      </w:tr>
      <w:tr w:rsidR="004824E3" w:rsidRPr="00903FDB" w14:paraId="7321B916" w14:textId="77777777" w:rsidTr="004824E3">
        <w:trPr>
          <w:gridAfter w:val="1"/>
          <w:cnfStyle w:val="000000010000" w:firstRow="0" w:lastRow="0" w:firstColumn="0" w:lastColumn="0" w:oddVBand="0" w:evenVBand="0" w:oddHBand="0" w:evenHBand="1" w:firstRowFirstColumn="0" w:firstRowLastColumn="0" w:lastRowFirstColumn="0" w:lastRowLastColumn="0"/>
          <w:wAfter w:w="86" w:type="dxa"/>
          <w:trHeight w:val="289"/>
        </w:trPr>
        <w:tc>
          <w:tcPr>
            <w:cnfStyle w:val="001000000000" w:firstRow="0" w:lastRow="0" w:firstColumn="1" w:lastColumn="0" w:oddVBand="0" w:evenVBand="0" w:oddHBand="0" w:evenHBand="0" w:firstRowFirstColumn="0" w:firstRowLastColumn="0" w:lastRowFirstColumn="0" w:lastRowLastColumn="0"/>
            <w:tcW w:w="709" w:type="dxa"/>
          </w:tcPr>
          <w:p w14:paraId="5DD9A624" w14:textId="77777777" w:rsidR="00903FDB" w:rsidRPr="00903FDB" w:rsidRDefault="00903FDB" w:rsidP="004824E3">
            <w:pPr>
              <w:rPr>
                <w:bCs/>
                <w:sz w:val="22"/>
              </w:rPr>
            </w:pPr>
            <w:r w:rsidRPr="00903FDB">
              <w:rPr>
                <w:bCs/>
                <w:sz w:val="22"/>
              </w:rPr>
              <w:t>5.8</w:t>
            </w:r>
          </w:p>
        </w:tc>
        <w:tc>
          <w:tcPr>
            <w:tcW w:w="5667" w:type="dxa"/>
          </w:tcPr>
          <w:p w14:paraId="01C789ED" w14:textId="4E632B9C" w:rsidR="00903FDB" w:rsidRPr="00903FDB" w:rsidRDefault="00903FDB" w:rsidP="004824E3">
            <w:pPr>
              <w:cnfStyle w:val="000000010000" w:firstRow="0" w:lastRow="0" w:firstColumn="0" w:lastColumn="0" w:oddVBand="0" w:evenVBand="0" w:oddHBand="0" w:evenHBand="1" w:firstRowFirstColumn="0" w:firstRowLastColumn="0" w:lastRowFirstColumn="0" w:lastRowLastColumn="0"/>
              <w:rPr>
                <w:i/>
              </w:rPr>
            </w:pPr>
            <w:r w:rsidRPr="00903FDB">
              <w:rPr>
                <w:i/>
              </w:rPr>
              <w:t>Source budget and ensure all towns and selected council reserves within the shire have a</w:t>
            </w:r>
            <w:r w:rsidR="002A5B49">
              <w:rPr>
                <w:i/>
              </w:rPr>
              <w:t>ccess to Public Place Recycling.</w:t>
            </w:r>
          </w:p>
        </w:tc>
        <w:tc>
          <w:tcPr>
            <w:tcW w:w="1134" w:type="dxa"/>
          </w:tcPr>
          <w:p w14:paraId="5F02EA37" w14:textId="77777777" w:rsidR="00903FDB" w:rsidRPr="00903FDB" w:rsidRDefault="00903FDB" w:rsidP="004824E3">
            <w:pPr>
              <w:cnfStyle w:val="000000010000" w:firstRow="0" w:lastRow="0" w:firstColumn="0" w:lastColumn="0" w:oddVBand="0" w:evenVBand="0" w:oddHBand="0" w:evenHBand="1" w:firstRowFirstColumn="0" w:firstRowLastColumn="0" w:lastRowFirstColumn="0" w:lastRowLastColumn="0"/>
            </w:pPr>
            <w:r w:rsidRPr="00903FDB">
              <w:t>Dec 2012</w:t>
            </w:r>
          </w:p>
        </w:tc>
        <w:tc>
          <w:tcPr>
            <w:tcW w:w="1276" w:type="dxa"/>
          </w:tcPr>
          <w:p w14:paraId="0DE024C4" w14:textId="77777777" w:rsidR="00903FDB" w:rsidRPr="00903FDB" w:rsidRDefault="002241DC" w:rsidP="004824E3">
            <w:pPr>
              <w:cnfStyle w:val="000000010000" w:firstRow="0" w:lastRow="0" w:firstColumn="0" w:lastColumn="0" w:oddVBand="0" w:evenVBand="0" w:oddHBand="0" w:evenHBand="1" w:firstRowFirstColumn="0" w:firstRowLastColumn="0" w:lastRowFirstColumn="0" w:lastRowLastColumn="0"/>
            </w:pPr>
            <w:r>
              <w:t>Complete</w:t>
            </w:r>
          </w:p>
        </w:tc>
        <w:tc>
          <w:tcPr>
            <w:tcW w:w="4815" w:type="dxa"/>
          </w:tcPr>
          <w:p w14:paraId="6AEF2314" w14:textId="1E87D0DB" w:rsidR="00903FDB" w:rsidRPr="00903FDB" w:rsidRDefault="002241DC" w:rsidP="004824E3">
            <w:pPr>
              <w:cnfStyle w:val="000000010000" w:firstRow="0" w:lastRow="0" w:firstColumn="0" w:lastColumn="0" w:oddVBand="0" w:evenVBand="0" w:oddHBand="0" w:evenHBand="1" w:firstRowFirstColumn="0" w:firstRowLastColumn="0" w:lastRowFirstColumn="0" w:lastRowLastColumn="0"/>
            </w:pPr>
            <w:r>
              <w:t>Grant funding was received to install Public place recycling at selected sites within</w:t>
            </w:r>
            <w:r w:rsidR="004838FD">
              <w:t xml:space="preserve"> the shire, and ongoing Council</w:t>
            </w:r>
            <w:r>
              <w:t xml:space="preserve"> budget has continued bin infrastructure upgrades with focus on increased recycling.  </w:t>
            </w:r>
          </w:p>
        </w:tc>
      </w:tr>
      <w:tr w:rsidR="004824E3" w:rsidRPr="00903FDB" w14:paraId="29474CC2" w14:textId="77777777" w:rsidTr="004824E3">
        <w:trPr>
          <w:gridAfter w:val="1"/>
          <w:cnfStyle w:val="000000100000" w:firstRow="0" w:lastRow="0" w:firstColumn="0" w:lastColumn="0" w:oddVBand="0" w:evenVBand="0" w:oddHBand="1" w:evenHBand="0" w:firstRowFirstColumn="0" w:firstRowLastColumn="0" w:lastRowFirstColumn="0" w:lastRowLastColumn="0"/>
          <w:wAfter w:w="86" w:type="dxa"/>
          <w:trHeight w:val="289"/>
        </w:trPr>
        <w:tc>
          <w:tcPr>
            <w:cnfStyle w:val="001000000000" w:firstRow="0" w:lastRow="0" w:firstColumn="1" w:lastColumn="0" w:oddVBand="0" w:evenVBand="0" w:oddHBand="0" w:evenHBand="0" w:firstRowFirstColumn="0" w:firstRowLastColumn="0" w:lastRowFirstColumn="0" w:lastRowLastColumn="0"/>
            <w:tcW w:w="709" w:type="dxa"/>
          </w:tcPr>
          <w:p w14:paraId="6FC686E3" w14:textId="77777777" w:rsidR="00903FDB" w:rsidRPr="00903FDB" w:rsidRDefault="00903FDB" w:rsidP="004824E3">
            <w:pPr>
              <w:rPr>
                <w:bCs/>
                <w:sz w:val="22"/>
              </w:rPr>
            </w:pPr>
            <w:r w:rsidRPr="00903FDB">
              <w:rPr>
                <w:bCs/>
                <w:sz w:val="22"/>
              </w:rPr>
              <w:t>5.9</w:t>
            </w:r>
          </w:p>
        </w:tc>
        <w:tc>
          <w:tcPr>
            <w:tcW w:w="5667" w:type="dxa"/>
          </w:tcPr>
          <w:p w14:paraId="2E31A315" w14:textId="4E0C6980" w:rsidR="00903FDB" w:rsidRPr="00903FDB" w:rsidRDefault="00903FDB" w:rsidP="004824E3">
            <w:pPr>
              <w:cnfStyle w:val="000000100000" w:firstRow="0" w:lastRow="0" w:firstColumn="0" w:lastColumn="0" w:oddVBand="0" w:evenVBand="0" w:oddHBand="1" w:evenHBand="0" w:firstRowFirstColumn="0" w:firstRowLastColumn="0" w:lastRowFirstColumn="0" w:lastRowLastColumn="0"/>
              <w:rPr>
                <w:i/>
              </w:rPr>
            </w:pPr>
            <w:r w:rsidRPr="00903FDB">
              <w:rPr>
                <w:i/>
              </w:rPr>
              <w:t>Encourage and support festivals and events to obtain “Waste Wise” status. This is moving towards Resource Smart wh</w:t>
            </w:r>
            <w:r w:rsidR="002A5B49">
              <w:rPr>
                <w:i/>
              </w:rPr>
              <w:t>ich is a more holistic approach.</w:t>
            </w:r>
          </w:p>
        </w:tc>
        <w:tc>
          <w:tcPr>
            <w:tcW w:w="1134" w:type="dxa"/>
          </w:tcPr>
          <w:p w14:paraId="414A36C5" w14:textId="77777777" w:rsidR="00903FDB" w:rsidRPr="00903FDB" w:rsidRDefault="00903FDB" w:rsidP="004824E3">
            <w:pPr>
              <w:cnfStyle w:val="000000100000" w:firstRow="0" w:lastRow="0" w:firstColumn="0" w:lastColumn="0" w:oddVBand="0" w:evenVBand="0" w:oddHBand="1" w:evenHBand="0" w:firstRowFirstColumn="0" w:firstRowLastColumn="0" w:lastRowFirstColumn="0" w:lastRowLastColumn="0"/>
            </w:pPr>
            <w:r w:rsidRPr="00903FDB">
              <w:t>Ongoing</w:t>
            </w:r>
          </w:p>
        </w:tc>
        <w:tc>
          <w:tcPr>
            <w:tcW w:w="1276" w:type="dxa"/>
          </w:tcPr>
          <w:p w14:paraId="5723EABF" w14:textId="2C9F5C22" w:rsidR="00903FDB" w:rsidRPr="00903FDB" w:rsidRDefault="004838FD" w:rsidP="004824E3">
            <w:pPr>
              <w:cnfStyle w:val="000000100000" w:firstRow="0" w:lastRow="0" w:firstColumn="0" w:lastColumn="0" w:oddVBand="0" w:evenVBand="0" w:oddHBand="1" w:evenHBand="0" w:firstRowFirstColumn="0" w:firstRowLastColumn="0" w:lastRowFirstColumn="0" w:lastRowLastColumn="0"/>
            </w:pPr>
            <w:r>
              <w:t>Complete</w:t>
            </w:r>
          </w:p>
        </w:tc>
        <w:tc>
          <w:tcPr>
            <w:tcW w:w="4815" w:type="dxa"/>
          </w:tcPr>
          <w:p w14:paraId="17F190A8" w14:textId="2D5DC0F7" w:rsidR="00903FDB" w:rsidRPr="00903FDB" w:rsidRDefault="004838FD" w:rsidP="004824E3">
            <w:pPr>
              <w:cnfStyle w:val="000000100000" w:firstRow="0" w:lastRow="0" w:firstColumn="0" w:lastColumn="0" w:oddVBand="0" w:evenVBand="0" w:oddHBand="1" w:evenHBand="0" w:firstRowFirstColumn="0" w:firstRowLastColumn="0" w:lastRowFirstColumn="0" w:lastRowLastColumn="0"/>
            </w:pPr>
            <w:r>
              <w:t>This program is no longer in operation.  All event</w:t>
            </w:r>
            <w:r w:rsidR="00854BF4">
              <w:t>s supported through the Events grants p</w:t>
            </w:r>
            <w:r>
              <w:t xml:space="preserve">rogram must recycle to gain Councils support.  Event bins supplied by Council have been upgraded with national branded signage and are delivered in pairs to encourage recycling.  Council advocates for reusable cutlery and crockery and </w:t>
            </w:r>
            <w:r w:rsidR="00DB409D">
              <w:t xml:space="preserve">reducing the use of </w:t>
            </w:r>
            <w:r>
              <w:t>single use plastics at supported even</w:t>
            </w:r>
            <w:r w:rsidR="00DB409D">
              <w:t>t</w:t>
            </w:r>
            <w:r>
              <w:t xml:space="preserve">s.     </w:t>
            </w:r>
          </w:p>
        </w:tc>
      </w:tr>
      <w:tr w:rsidR="004824E3" w:rsidRPr="00903FDB" w14:paraId="068FC911" w14:textId="77777777" w:rsidTr="004824E3">
        <w:trPr>
          <w:gridAfter w:val="1"/>
          <w:cnfStyle w:val="000000010000" w:firstRow="0" w:lastRow="0" w:firstColumn="0" w:lastColumn="0" w:oddVBand="0" w:evenVBand="0" w:oddHBand="0" w:evenHBand="1" w:firstRowFirstColumn="0" w:firstRowLastColumn="0" w:lastRowFirstColumn="0" w:lastRowLastColumn="0"/>
          <w:wAfter w:w="86" w:type="dxa"/>
          <w:trHeight w:val="289"/>
        </w:trPr>
        <w:tc>
          <w:tcPr>
            <w:cnfStyle w:val="001000000000" w:firstRow="0" w:lastRow="0" w:firstColumn="1" w:lastColumn="0" w:oddVBand="0" w:evenVBand="0" w:oddHBand="0" w:evenHBand="0" w:firstRowFirstColumn="0" w:firstRowLastColumn="0" w:lastRowFirstColumn="0" w:lastRowLastColumn="0"/>
            <w:tcW w:w="709" w:type="dxa"/>
          </w:tcPr>
          <w:p w14:paraId="2F586C25" w14:textId="77777777" w:rsidR="00903FDB" w:rsidRPr="00903FDB" w:rsidRDefault="00903FDB" w:rsidP="004824E3">
            <w:pPr>
              <w:rPr>
                <w:bCs/>
                <w:sz w:val="22"/>
              </w:rPr>
            </w:pPr>
            <w:r w:rsidRPr="00903FDB">
              <w:rPr>
                <w:bCs/>
                <w:sz w:val="22"/>
              </w:rPr>
              <w:t>5.10</w:t>
            </w:r>
          </w:p>
        </w:tc>
        <w:tc>
          <w:tcPr>
            <w:tcW w:w="5667" w:type="dxa"/>
          </w:tcPr>
          <w:p w14:paraId="6E398DB9" w14:textId="3CFDE8CE" w:rsidR="00903FDB" w:rsidRPr="00903FDB" w:rsidRDefault="00903FDB" w:rsidP="004824E3">
            <w:pPr>
              <w:cnfStyle w:val="000000010000" w:firstRow="0" w:lastRow="0" w:firstColumn="0" w:lastColumn="0" w:oddVBand="0" w:evenVBand="0" w:oddHBand="0" w:evenHBand="1" w:firstRowFirstColumn="0" w:firstRowLastColumn="0" w:lastRowFirstColumn="0" w:lastRowLastColumn="0"/>
              <w:rPr>
                <w:i/>
              </w:rPr>
            </w:pPr>
            <w:r w:rsidRPr="00903FDB">
              <w:rPr>
                <w:i/>
              </w:rPr>
              <w:t xml:space="preserve">Continue to encourage local businesses and industries to take part in the kerbside recycling program by supplying </w:t>
            </w:r>
            <w:r w:rsidR="002A5B49">
              <w:rPr>
                <w:i/>
              </w:rPr>
              <w:t>recycling bins at cost.</w:t>
            </w:r>
          </w:p>
        </w:tc>
        <w:tc>
          <w:tcPr>
            <w:tcW w:w="1134" w:type="dxa"/>
          </w:tcPr>
          <w:p w14:paraId="30FEDA95" w14:textId="77777777" w:rsidR="00903FDB" w:rsidRPr="00903FDB" w:rsidRDefault="00903FDB" w:rsidP="004824E3">
            <w:pPr>
              <w:cnfStyle w:val="000000010000" w:firstRow="0" w:lastRow="0" w:firstColumn="0" w:lastColumn="0" w:oddVBand="0" w:evenVBand="0" w:oddHBand="0" w:evenHBand="1" w:firstRowFirstColumn="0" w:firstRowLastColumn="0" w:lastRowFirstColumn="0" w:lastRowLastColumn="0"/>
            </w:pPr>
            <w:r w:rsidRPr="00903FDB">
              <w:t>Ongoing</w:t>
            </w:r>
          </w:p>
        </w:tc>
        <w:tc>
          <w:tcPr>
            <w:tcW w:w="1276" w:type="dxa"/>
          </w:tcPr>
          <w:p w14:paraId="3C146104" w14:textId="77777777" w:rsidR="00903FDB" w:rsidRPr="00903FDB" w:rsidRDefault="002241DC" w:rsidP="004824E3">
            <w:pPr>
              <w:cnfStyle w:val="000000010000" w:firstRow="0" w:lastRow="0" w:firstColumn="0" w:lastColumn="0" w:oddVBand="0" w:evenVBand="0" w:oddHBand="0" w:evenHBand="1" w:firstRowFirstColumn="0" w:firstRowLastColumn="0" w:lastRowFirstColumn="0" w:lastRowLastColumn="0"/>
            </w:pPr>
            <w:r>
              <w:t>Complete</w:t>
            </w:r>
          </w:p>
        </w:tc>
        <w:tc>
          <w:tcPr>
            <w:tcW w:w="4815" w:type="dxa"/>
          </w:tcPr>
          <w:p w14:paraId="74DABCF4" w14:textId="77777777" w:rsidR="00903FDB" w:rsidRPr="00903FDB" w:rsidRDefault="002241DC" w:rsidP="004824E3">
            <w:pPr>
              <w:cnfStyle w:val="000000010000" w:firstRow="0" w:lastRow="0" w:firstColumn="0" w:lastColumn="0" w:oddVBand="0" w:evenVBand="0" w:oddHBand="0" w:evenHBand="1" w:firstRowFirstColumn="0" w:firstRowLastColumn="0" w:lastRowFirstColumn="0" w:lastRowLastColumn="0"/>
            </w:pPr>
            <w:r>
              <w:t xml:space="preserve">Recycling bins are provided at cost price, with prices coming down due to Council being paid for recycling product through its contracts and economies of scale due to growth.  </w:t>
            </w:r>
          </w:p>
        </w:tc>
      </w:tr>
      <w:tr w:rsidR="004824E3" w:rsidRPr="00903FDB" w14:paraId="58CD9D5C" w14:textId="77777777" w:rsidTr="004824E3">
        <w:trPr>
          <w:gridAfter w:val="1"/>
          <w:cnfStyle w:val="000000100000" w:firstRow="0" w:lastRow="0" w:firstColumn="0" w:lastColumn="0" w:oddVBand="0" w:evenVBand="0" w:oddHBand="1" w:evenHBand="0" w:firstRowFirstColumn="0" w:firstRowLastColumn="0" w:lastRowFirstColumn="0" w:lastRowLastColumn="0"/>
          <w:wAfter w:w="86" w:type="dxa"/>
          <w:trHeight w:val="289"/>
        </w:trPr>
        <w:tc>
          <w:tcPr>
            <w:cnfStyle w:val="001000000000" w:firstRow="0" w:lastRow="0" w:firstColumn="1" w:lastColumn="0" w:oddVBand="0" w:evenVBand="0" w:oddHBand="0" w:evenHBand="0" w:firstRowFirstColumn="0" w:firstRowLastColumn="0" w:lastRowFirstColumn="0" w:lastRowLastColumn="0"/>
            <w:tcW w:w="709" w:type="dxa"/>
          </w:tcPr>
          <w:p w14:paraId="55213E5B" w14:textId="77777777" w:rsidR="00903FDB" w:rsidRPr="00903FDB" w:rsidRDefault="00903FDB" w:rsidP="004824E3">
            <w:r w:rsidRPr="00903FDB">
              <w:t>5.11</w:t>
            </w:r>
          </w:p>
        </w:tc>
        <w:tc>
          <w:tcPr>
            <w:tcW w:w="5667" w:type="dxa"/>
          </w:tcPr>
          <w:p w14:paraId="77621733" w14:textId="5A9095BE" w:rsidR="00903FDB" w:rsidRPr="00903FDB" w:rsidRDefault="00903FDB" w:rsidP="004824E3">
            <w:pPr>
              <w:cnfStyle w:val="000000100000" w:firstRow="0" w:lastRow="0" w:firstColumn="0" w:lastColumn="0" w:oddVBand="0" w:evenVBand="0" w:oddHBand="1" w:evenHBand="0" w:firstRowFirstColumn="0" w:firstRowLastColumn="0" w:lastRowFirstColumn="0" w:lastRowLastColumn="0"/>
              <w:rPr>
                <w:i/>
              </w:rPr>
            </w:pPr>
            <w:r w:rsidRPr="00903FDB">
              <w:rPr>
                <w:i/>
              </w:rPr>
              <w:t>Encourage the community to reduce waste generated, to buy reduced packaged items, to avoid ‘throw away’ products and refuse unnecessa</w:t>
            </w:r>
            <w:r w:rsidR="002A5B49">
              <w:rPr>
                <w:i/>
              </w:rPr>
              <w:t>ry packaging (plastic bags) etc.</w:t>
            </w:r>
          </w:p>
        </w:tc>
        <w:tc>
          <w:tcPr>
            <w:tcW w:w="1134" w:type="dxa"/>
          </w:tcPr>
          <w:p w14:paraId="0921002F" w14:textId="77777777" w:rsidR="00903FDB" w:rsidRPr="00903FDB" w:rsidRDefault="00903FDB" w:rsidP="004824E3">
            <w:pPr>
              <w:cnfStyle w:val="000000100000" w:firstRow="0" w:lastRow="0" w:firstColumn="0" w:lastColumn="0" w:oddVBand="0" w:evenVBand="0" w:oddHBand="1" w:evenHBand="0" w:firstRowFirstColumn="0" w:firstRowLastColumn="0" w:lastRowFirstColumn="0" w:lastRowLastColumn="0"/>
            </w:pPr>
            <w:r w:rsidRPr="00903FDB">
              <w:t>Ongoing</w:t>
            </w:r>
          </w:p>
        </w:tc>
        <w:tc>
          <w:tcPr>
            <w:tcW w:w="1276" w:type="dxa"/>
          </w:tcPr>
          <w:p w14:paraId="5210B9E7" w14:textId="1B893186" w:rsidR="00903FDB" w:rsidRPr="00903FDB" w:rsidRDefault="004838FD" w:rsidP="004824E3">
            <w:pPr>
              <w:cnfStyle w:val="000000100000" w:firstRow="0" w:lastRow="0" w:firstColumn="0" w:lastColumn="0" w:oddVBand="0" w:evenVBand="0" w:oddHBand="1" w:evenHBand="0" w:firstRowFirstColumn="0" w:firstRowLastColumn="0" w:lastRowFirstColumn="0" w:lastRowLastColumn="0"/>
            </w:pPr>
            <w:r>
              <w:t>Complete</w:t>
            </w:r>
          </w:p>
        </w:tc>
        <w:tc>
          <w:tcPr>
            <w:tcW w:w="4815" w:type="dxa"/>
          </w:tcPr>
          <w:p w14:paraId="66B8C0E9" w14:textId="732FA942" w:rsidR="00903FDB" w:rsidRPr="00903FDB" w:rsidRDefault="004838FD" w:rsidP="004824E3">
            <w:pPr>
              <w:cnfStyle w:val="000000100000" w:firstRow="0" w:lastRow="0" w:firstColumn="0" w:lastColumn="0" w:oddVBand="0" w:evenVBand="0" w:oddHBand="1" w:evenHBand="0" w:firstRowFirstColumn="0" w:firstRowLastColumn="0" w:lastRowFirstColumn="0" w:lastRowLastColumn="0"/>
            </w:pPr>
            <w:r>
              <w:t>The w</w:t>
            </w:r>
            <w:r w:rsidR="00436582">
              <w:t xml:space="preserve">aste minimisation guide distributed to all households with Council’s Connect magazine in 2013 encouraged this behaviour. </w:t>
            </w:r>
            <w:r w:rsidR="00854BF4">
              <w:t>The waste m</w:t>
            </w:r>
            <w:r w:rsidR="00436582">
              <w:t xml:space="preserve">inimisation </w:t>
            </w:r>
            <w:r w:rsidR="00436582">
              <w:lastRenderedPageBreak/>
              <w:t xml:space="preserve">message is on-going </w:t>
            </w:r>
            <w:r w:rsidR="00854BF4">
              <w:t xml:space="preserve">through Councils literature and promotion.  </w:t>
            </w:r>
            <w:r w:rsidR="00436582">
              <w:t xml:space="preserve">  </w:t>
            </w:r>
          </w:p>
        </w:tc>
      </w:tr>
      <w:tr w:rsidR="004824E3" w:rsidRPr="00903FDB" w14:paraId="16E1CB82" w14:textId="77777777" w:rsidTr="004824E3">
        <w:trPr>
          <w:gridAfter w:val="1"/>
          <w:cnfStyle w:val="000000010000" w:firstRow="0" w:lastRow="0" w:firstColumn="0" w:lastColumn="0" w:oddVBand="0" w:evenVBand="0" w:oddHBand="0" w:evenHBand="1" w:firstRowFirstColumn="0" w:firstRowLastColumn="0" w:lastRowFirstColumn="0" w:lastRowLastColumn="0"/>
          <w:wAfter w:w="86" w:type="dxa"/>
          <w:trHeight w:val="289"/>
        </w:trPr>
        <w:tc>
          <w:tcPr>
            <w:cnfStyle w:val="001000000000" w:firstRow="0" w:lastRow="0" w:firstColumn="1" w:lastColumn="0" w:oddVBand="0" w:evenVBand="0" w:oddHBand="0" w:evenHBand="0" w:firstRowFirstColumn="0" w:firstRowLastColumn="0" w:lastRowFirstColumn="0" w:lastRowLastColumn="0"/>
            <w:tcW w:w="709" w:type="dxa"/>
          </w:tcPr>
          <w:p w14:paraId="631AAFC8" w14:textId="77777777" w:rsidR="00903FDB" w:rsidRPr="00903FDB" w:rsidRDefault="00903FDB" w:rsidP="004824E3">
            <w:r w:rsidRPr="00903FDB">
              <w:lastRenderedPageBreak/>
              <w:t>5.12</w:t>
            </w:r>
          </w:p>
        </w:tc>
        <w:tc>
          <w:tcPr>
            <w:tcW w:w="5667" w:type="dxa"/>
          </w:tcPr>
          <w:p w14:paraId="11D671F0" w14:textId="7980B08F" w:rsidR="00903FDB" w:rsidRPr="00903FDB" w:rsidRDefault="00903FDB" w:rsidP="004824E3">
            <w:pPr>
              <w:cnfStyle w:val="000000010000" w:firstRow="0" w:lastRow="0" w:firstColumn="0" w:lastColumn="0" w:oddVBand="0" w:evenVBand="0" w:oddHBand="0" w:evenHBand="1" w:firstRowFirstColumn="0" w:firstRowLastColumn="0" w:lastRowFirstColumn="0" w:lastRowLastColumn="0"/>
              <w:rPr>
                <w:i/>
              </w:rPr>
            </w:pPr>
            <w:r w:rsidRPr="00903FDB">
              <w:rPr>
                <w:i/>
              </w:rPr>
              <w:t>Develop and implement recycling programs for items not accepted in kerbside recycling such as e-waste, polystyrene, sil</w:t>
            </w:r>
            <w:r w:rsidR="002A5B49">
              <w:rPr>
                <w:i/>
              </w:rPr>
              <w:t>age wrap and fluorescent lights.</w:t>
            </w:r>
          </w:p>
        </w:tc>
        <w:tc>
          <w:tcPr>
            <w:tcW w:w="1134" w:type="dxa"/>
          </w:tcPr>
          <w:p w14:paraId="6ADDB557" w14:textId="77777777" w:rsidR="00903FDB" w:rsidRPr="00903FDB" w:rsidRDefault="00903FDB" w:rsidP="004824E3">
            <w:pPr>
              <w:cnfStyle w:val="000000010000" w:firstRow="0" w:lastRow="0" w:firstColumn="0" w:lastColumn="0" w:oddVBand="0" w:evenVBand="0" w:oddHBand="0" w:evenHBand="1" w:firstRowFirstColumn="0" w:firstRowLastColumn="0" w:lastRowFirstColumn="0" w:lastRowLastColumn="0"/>
            </w:pPr>
            <w:r w:rsidRPr="00903FDB">
              <w:t>2010 – ongoing</w:t>
            </w:r>
          </w:p>
        </w:tc>
        <w:tc>
          <w:tcPr>
            <w:tcW w:w="1276" w:type="dxa"/>
          </w:tcPr>
          <w:p w14:paraId="5682AA70" w14:textId="2BBB202A" w:rsidR="00903FDB" w:rsidRPr="00903FDB" w:rsidRDefault="004838FD" w:rsidP="004824E3">
            <w:pPr>
              <w:cnfStyle w:val="000000010000" w:firstRow="0" w:lastRow="0" w:firstColumn="0" w:lastColumn="0" w:oddVBand="0" w:evenVBand="0" w:oddHBand="0" w:evenHBand="1" w:firstRowFirstColumn="0" w:firstRowLastColumn="0" w:lastRowFirstColumn="0" w:lastRowLastColumn="0"/>
            </w:pPr>
            <w:r>
              <w:t>Complete</w:t>
            </w:r>
          </w:p>
        </w:tc>
        <w:tc>
          <w:tcPr>
            <w:tcW w:w="4815" w:type="dxa"/>
          </w:tcPr>
          <w:p w14:paraId="6DD170D0" w14:textId="40BD38E6" w:rsidR="00903FDB" w:rsidRPr="00903FDB" w:rsidRDefault="002241DC" w:rsidP="004824E3">
            <w:pPr>
              <w:cnfStyle w:val="000000010000" w:firstRow="0" w:lastRow="0" w:firstColumn="0" w:lastColumn="0" w:oddVBand="0" w:evenVBand="0" w:oddHBand="0" w:evenHBand="1" w:firstRowFirstColumn="0" w:firstRowLastColumn="0" w:lastRowFirstColumn="0" w:lastRowLastColumn="0"/>
            </w:pPr>
            <w:r>
              <w:t xml:space="preserve">Council continue to advocate with the MWRRG and other Councils to support new technologies, collections systems and markets for new recycled streams.  TVs and Computers are now collected within the </w:t>
            </w:r>
            <w:r w:rsidR="005F62F4">
              <w:t xml:space="preserve">kerbside Biannual green and hard waste collection, and </w:t>
            </w:r>
            <w:r w:rsidR="002A5B49">
              <w:t xml:space="preserve">flexible plastics can </w:t>
            </w:r>
            <w:r w:rsidR="005F62F4">
              <w:t xml:space="preserve">be collected for recycling within the kerbside bin system.  </w:t>
            </w:r>
            <w:r w:rsidR="002A5B49">
              <w:t xml:space="preserve">It is not currently viable to recycle polystyrene due to technology.   </w:t>
            </w:r>
            <w:r w:rsidR="005F62F4">
              <w:t>Advocacy has resulted in a permanent Detox your home site in Hampton Park for our residents</w:t>
            </w:r>
            <w:r w:rsidR="004838FD">
              <w:t>, as well as an annual event within the shire</w:t>
            </w:r>
            <w:r w:rsidR="005F62F4">
              <w:t xml:space="preserve">. </w:t>
            </w:r>
            <w:r>
              <w:t xml:space="preserve">  </w:t>
            </w:r>
          </w:p>
        </w:tc>
      </w:tr>
      <w:tr w:rsidR="004824E3" w:rsidRPr="00903FDB" w14:paraId="0A130317" w14:textId="77777777" w:rsidTr="004824E3">
        <w:trPr>
          <w:gridAfter w:val="1"/>
          <w:cnfStyle w:val="000000100000" w:firstRow="0" w:lastRow="0" w:firstColumn="0" w:lastColumn="0" w:oddVBand="0" w:evenVBand="0" w:oddHBand="1" w:evenHBand="0" w:firstRowFirstColumn="0" w:firstRowLastColumn="0" w:lastRowFirstColumn="0" w:lastRowLastColumn="0"/>
          <w:wAfter w:w="86" w:type="dxa"/>
          <w:trHeight w:val="289"/>
        </w:trPr>
        <w:tc>
          <w:tcPr>
            <w:cnfStyle w:val="001000000000" w:firstRow="0" w:lastRow="0" w:firstColumn="1" w:lastColumn="0" w:oddVBand="0" w:evenVBand="0" w:oddHBand="0" w:evenHBand="0" w:firstRowFirstColumn="0" w:firstRowLastColumn="0" w:lastRowFirstColumn="0" w:lastRowLastColumn="0"/>
            <w:tcW w:w="709" w:type="dxa"/>
          </w:tcPr>
          <w:p w14:paraId="6F48FC16" w14:textId="77777777" w:rsidR="00903FDB" w:rsidRPr="00903FDB" w:rsidRDefault="00903FDB" w:rsidP="004824E3">
            <w:r w:rsidRPr="00903FDB">
              <w:t>5.13</w:t>
            </w:r>
          </w:p>
        </w:tc>
        <w:tc>
          <w:tcPr>
            <w:tcW w:w="5667" w:type="dxa"/>
          </w:tcPr>
          <w:p w14:paraId="5DFBCB3B" w14:textId="1ACE394F" w:rsidR="00903FDB" w:rsidRPr="00903FDB" w:rsidRDefault="00903FDB" w:rsidP="004824E3">
            <w:pPr>
              <w:cnfStyle w:val="000000100000" w:firstRow="0" w:lastRow="0" w:firstColumn="0" w:lastColumn="0" w:oddVBand="0" w:evenVBand="0" w:oddHBand="1" w:evenHBand="0" w:firstRowFirstColumn="0" w:firstRowLastColumn="0" w:lastRowFirstColumn="0" w:lastRowLastColumn="0"/>
              <w:rPr>
                <w:i/>
              </w:rPr>
            </w:pPr>
            <w:r w:rsidRPr="00903FDB">
              <w:rPr>
                <w:i/>
              </w:rPr>
              <w:t>Run waste minimisation forums on purchasing and recycling</w:t>
            </w:r>
            <w:r w:rsidR="002A5B49">
              <w:rPr>
                <w:i/>
              </w:rPr>
              <w:t xml:space="preserve"> for business and the community.</w:t>
            </w:r>
          </w:p>
        </w:tc>
        <w:tc>
          <w:tcPr>
            <w:tcW w:w="1134" w:type="dxa"/>
          </w:tcPr>
          <w:p w14:paraId="1FB07E5D" w14:textId="77777777" w:rsidR="00903FDB" w:rsidRPr="00903FDB" w:rsidRDefault="00903FDB" w:rsidP="004824E3">
            <w:pPr>
              <w:cnfStyle w:val="000000100000" w:firstRow="0" w:lastRow="0" w:firstColumn="0" w:lastColumn="0" w:oddVBand="0" w:evenVBand="0" w:oddHBand="1" w:evenHBand="0" w:firstRowFirstColumn="0" w:firstRowLastColumn="0" w:lastRowFirstColumn="0" w:lastRowLastColumn="0"/>
            </w:pPr>
            <w:r w:rsidRPr="00903FDB">
              <w:t>2010 – ongoing</w:t>
            </w:r>
          </w:p>
        </w:tc>
        <w:tc>
          <w:tcPr>
            <w:tcW w:w="1276" w:type="dxa"/>
          </w:tcPr>
          <w:p w14:paraId="50EC66CA" w14:textId="13B518A2" w:rsidR="00903FDB" w:rsidRPr="00903FDB" w:rsidRDefault="004838FD" w:rsidP="004824E3">
            <w:pPr>
              <w:cnfStyle w:val="000000100000" w:firstRow="0" w:lastRow="0" w:firstColumn="0" w:lastColumn="0" w:oddVBand="0" w:evenVBand="0" w:oddHBand="1" w:evenHBand="0" w:firstRowFirstColumn="0" w:firstRowLastColumn="0" w:lastRowFirstColumn="0" w:lastRowLastColumn="0"/>
            </w:pPr>
            <w:r>
              <w:t>Complete</w:t>
            </w:r>
          </w:p>
        </w:tc>
        <w:tc>
          <w:tcPr>
            <w:tcW w:w="4815" w:type="dxa"/>
          </w:tcPr>
          <w:p w14:paraId="18302548" w14:textId="485537A9" w:rsidR="00903FDB" w:rsidRPr="00903FDB" w:rsidRDefault="00436582" w:rsidP="004824E3">
            <w:pPr>
              <w:cnfStyle w:val="000000100000" w:firstRow="0" w:lastRow="0" w:firstColumn="0" w:lastColumn="0" w:oddVBand="0" w:evenVBand="0" w:oddHBand="1" w:evenHBand="0" w:firstRowFirstColumn="0" w:firstRowLastColumn="0" w:lastRowFirstColumn="0" w:lastRowLastColumn="0"/>
            </w:pPr>
            <w:r>
              <w:t xml:space="preserve">Workshops </w:t>
            </w:r>
            <w:r w:rsidR="004838FD">
              <w:t xml:space="preserve">are </w:t>
            </w:r>
            <w:r>
              <w:t xml:space="preserve">held for specific community groups where there </w:t>
            </w:r>
            <w:r w:rsidR="004838FD">
              <w:t>is a</w:t>
            </w:r>
            <w:r>
              <w:t>n assessed want and need.</w:t>
            </w:r>
            <w:r w:rsidR="004838FD">
              <w:t xml:space="preserve">  Follow your waste tours are available for the community and businesses.  </w:t>
            </w:r>
            <w:r>
              <w:t xml:space="preserve"> </w:t>
            </w:r>
          </w:p>
        </w:tc>
      </w:tr>
      <w:tr w:rsidR="004824E3" w:rsidRPr="00903FDB" w14:paraId="5CDAE03B" w14:textId="77777777" w:rsidTr="004824E3">
        <w:trPr>
          <w:gridAfter w:val="1"/>
          <w:cnfStyle w:val="000000010000" w:firstRow="0" w:lastRow="0" w:firstColumn="0" w:lastColumn="0" w:oddVBand="0" w:evenVBand="0" w:oddHBand="0" w:evenHBand="1" w:firstRowFirstColumn="0" w:firstRowLastColumn="0" w:lastRowFirstColumn="0" w:lastRowLastColumn="0"/>
          <w:wAfter w:w="86" w:type="dxa"/>
          <w:trHeight w:val="289"/>
        </w:trPr>
        <w:tc>
          <w:tcPr>
            <w:cnfStyle w:val="001000000000" w:firstRow="0" w:lastRow="0" w:firstColumn="1" w:lastColumn="0" w:oddVBand="0" w:evenVBand="0" w:oddHBand="0" w:evenHBand="0" w:firstRowFirstColumn="0" w:firstRowLastColumn="0" w:lastRowFirstColumn="0" w:lastRowLastColumn="0"/>
            <w:tcW w:w="709" w:type="dxa"/>
          </w:tcPr>
          <w:p w14:paraId="166A4B38" w14:textId="77777777" w:rsidR="00903FDB" w:rsidRPr="00903FDB" w:rsidRDefault="00903FDB" w:rsidP="004824E3">
            <w:r w:rsidRPr="00903FDB">
              <w:t>5.14</w:t>
            </w:r>
          </w:p>
        </w:tc>
        <w:tc>
          <w:tcPr>
            <w:tcW w:w="5667" w:type="dxa"/>
          </w:tcPr>
          <w:p w14:paraId="06D47039" w14:textId="5B2B86F1" w:rsidR="00903FDB" w:rsidRPr="00903FDB" w:rsidRDefault="00903FDB" w:rsidP="004824E3">
            <w:pPr>
              <w:cnfStyle w:val="000000010000" w:firstRow="0" w:lastRow="0" w:firstColumn="0" w:lastColumn="0" w:oddVBand="0" w:evenVBand="0" w:oddHBand="0" w:evenHBand="1" w:firstRowFirstColumn="0" w:firstRowLastColumn="0" w:lastRowFirstColumn="0" w:lastRowLastColumn="0"/>
              <w:rPr>
                <w:i/>
              </w:rPr>
            </w:pPr>
            <w:r w:rsidRPr="00903FDB">
              <w:rPr>
                <w:i/>
              </w:rPr>
              <w:t>Develop a new residents kit on waste and recycling tips and information for tenants to be disseminated via estate a</w:t>
            </w:r>
            <w:r w:rsidR="002A5B49">
              <w:rPr>
                <w:i/>
              </w:rPr>
              <w:t>gents.</w:t>
            </w:r>
          </w:p>
        </w:tc>
        <w:tc>
          <w:tcPr>
            <w:tcW w:w="1134" w:type="dxa"/>
          </w:tcPr>
          <w:p w14:paraId="1EE1FC1F" w14:textId="77777777" w:rsidR="00903FDB" w:rsidRPr="00903FDB" w:rsidRDefault="00903FDB" w:rsidP="004824E3">
            <w:pPr>
              <w:cnfStyle w:val="000000010000" w:firstRow="0" w:lastRow="0" w:firstColumn="0" w:lastColumn="0" w:oddVBand="0" w:evenVBand="0" w:oddHBand="0" w:evenHBand="1" w:firstRowFirstColumn="0" w:firstRowLastColumn="0" w:lastRowFirstColumn="0" w:lastRowLastColumn="0"/>
            </w:pPr>
            <w:r w:rsidRPr="00903FDB">
              <w:t>Dec 2012</w:t>
            </w:r>
          </w:p>
        </w:tc>
        <w:tc>
          <w:tcPr>
            <w:tcW w:w="1276" w:type="dxa"/>
          </w:tcPr>
          <w:p w14:paraId="5E91FAB1" w14:textId="77777777" w:rsidR="00903FDB" w:rsidRPr="00903FDB" w:rsidRDefault="005F62F4" w:rsidP="004824E3">
            <w:pPr>
              <w:cnfStyle w:val="000000010000" w:firstRow="0" w:lastRow="0" w:firstColumn="0" w:lastColumn="0" w:oddVBand="0" w:evenVBand="0" w:oddHBand="0" w:evenHBand="1" w:firstRowFirstColumn="0" w:firstRowLastColumn="0" w:lastRowFirstColumn="0" w:lastRowLastColumn="0"/>
            </w:pPr>
            <w:r>
              <w:t>Complete</w:t>
            </w:r>
          </w:p>
        </w:tc>
        <w:tc>
          <w:tcPr>
            <w:tcW w:w="4815" w:type="dxa"/>
          </w:tcPr>
          <w:p w14:paraId="214B3271" w14:textId="77777777" w:rsidR="00903FDB" w:rsidRPr="00903FDB" w:rsidRDefault="005F62F4" w:rsidP="004824E3">
            <w:pPr>
              <w:cnfStyle w:val="000000010000" w:firstRow="0" w:lastRow="0" w:firstColumn="0" w:lastColumn="0" w:oddVBand="0" w:evenVBand="0" w:oddHBand="0" w:evenHBand="1" w:firstRowFirstColumn="0" w:firstRowLastColumn="0" w:lastRowFirstColumn="0" w:lastRowLastColumn="0"/>
            </w:pPr>
            <w:r>
              <w:t xml:space="preserve">The Waste and Recycling Guide is distributed with all new bins as residents move into the shire, which is supported by online material.   </w:t>
            </w:r>
          </w:p>
        </w:tc>
      </w:tr>
      <w:tr w:rsidR="004824E3" w:rsidRPr="00903FDB" w14:paraId="4BD31A0D" w14:textId="77777777" w:rsidTr="004824E3">
        <w:trPr>
          <w:gridAfter w:val="1"/>
          <w:cnfStyle w:val="000000100000" w:firstRow="0" w:lastRow="0" w:firstColumn="0" w:lastColumn="0" w:oddVBand="0" w:evenVBand="0" w:oddHBand="1" w:evenHBand="0" w:firstRowFirstColumn="0" w:firstRowLastColumn="0" w:lastRowFirstColumn="0" w:lastRowLastColumn="0"/>
          <w:wAfter w:w="86" w:type="dxa"/>
          <w:trHeight w:val="289"/>
        </w:trPr>
        <w:tc>
          <w:tcPr>
            <w:cnfStyle w:val="001000000000" w:firstRow="0" w:lastRow="0" w:firstColumn="1" w:lastColumn="0" w:oddVBand="0" w:evenVBand="0" w:oddHBand="0" w:evenHBand="0" w:firstRowFirstColumn="0" w:firstRowLastColumn="0" w:lastRowFirstColumn="0" w:lastRowLastColumn="0"/>
            <w:tcW w:w="709" w:type="dxa"/>
          </w:tcPr>
          <w:p w14:paraId="53D926B4" w14:textId="77777777" w:rsidR="00903FDB" w:rsidRPr="00903FDB" w:rsidRDefault="00903FDB" w:rsidP="004824E3">
            <w:r w:rsidRPr="00903FDB">
              <w:t>5.15</w:t>
            </w:r>
          </w:p>
        </w:tc>
        <w:tc>
          <w:tcPr>
            <w:tcW w:w="5667" w:type="dxa"/>
          </w:tcPr>
          <w:p w14:paraId="4CAE971D" w14:textId="06E27A40" w:rsidR="00903FDB" w:rsidRPr="00903FDB" w:rsidRDefault="00903FDB" w:rsidP="004824E3">
            <w:pPr>
              <w:cnfStyle w:val="000000100000" w:firstRow="0" w:lastRow="0" w:firstColumn="0" w:lastColumn="0" w:oddVBand="0" w:evenVBand="0" w:oddHBand="1" w:evenHBand="0" w:firstRowFirstColumn="0" w:firstRowLastColumn="0" w:lastRowFirstColumn="0" w:lastRowLastColumn="0"/>
              <w:rPr>
                <w:i/>
              </w:rPr>
            </w:pPr>
            <w:r w:rsidRPr="00903FDB">
              <w:rPr>
                <w:i/>
              </w:rPr>
              <w:t>Run a  minimum of two “Fo</w:t>
            </w:r>
            <w:r w:rsidR="002A5B49">
              <w:rPr>
                <w:i/>
              </w:rPr>
              <w:t>llow Your Waste” tours annually.</w:t>
            </w:r>
          </w:p>
        </w:tc>
        <w:tc>
          <w:tcPr>
            <w:tcW w:w="1134" w:type="dxa"/>
          </w:tcPr>
          <w:p w14:paraId="60E81790" w14:textId="77777777" w:rsidR="00903FDB" w:rsidRPr="00903FDB" w:rsidRDefault="00903FDB" w:rsidP="004824E3">
            <w:pPr>
              <w:cnfStyle w:val="000000100000" w:firstRow="0" w:lastRow="0" w:firstColumn="0" w:lastColumn="0" w:oddVBand="0" w:evenVBand="0" w:oddHBand="1" w:evenHBand="0" w:firstRowFirstColumn="0" w:firstRowLastColumn="0" w:lastRowFirstColumn="0" w:lastRowLastColumn="0"/>
            </w:pPr>
            <w:r w:rsidRPr="00903FDB">
              <w:t>Ongoing</w:t>
            </w:r>
          </w:p>
        </w:tc>
        <w:tc>
          <w:tcPr>
            <w:tcW w:w="1276" w:type="dxa"/>
          </w:tcPr>
          <w:p w14:paraId="42DCDBF5" w14:textId="77777777" w:rsidR="00903FDB" w:rsidRPr="00903FDB" w:rsidRDefault="005F62F4" w:rsidP="004824E3">
            <w:pPr>
              <w:cnfStyle w:val="000000100000" w:firstRow="0" w:lastRow="0" w:firstColumn="0" w:lastColumn="0" w:oddVBand="0" w:evenVBand="0" w:oddHBand="1" w:evenHBand="0" w:firstRowFirstColumn="0" w:firstRowLastColumn="0" w:lastRowFirstColumn="0" w:lastRowLastColumn="0"/>
            </w:pPr>
            <w:r>
              <w:t>Complete</w:t>
            </w:r>
          </w:p>
        </w:tc>
        <w:tc>
          <w:tcPr>
            <w:tcW w:w="4815" w:type="dxa"/>
          </w:tcPr>
          <w:p w14:paraId="2DEF2E61" w14:textId="77777777" w:rsidR="00903FDB" w:rsidRPr="00903FDB" w:rsidRDefault="005F62F4" w:rsidP="004824E3">
            <w:pPr>
              <w:cnfStyle w:val="000000100000" w:firstRow="0" w:lastRow="0" w:firstColumn="0" w:lastColumn="0" w:oddVBand="0" w:evenVBand="0" w:oddHBand="1" w:evenHBand="0" w:firstRowFirstColumn="0" w:firstRowLastColumn="0" w:lastRowFirstColumn="0" w:lastRowLastColumn="0"/>
            </w:pPr>
            <w:r>
              <w:t xml:space="preserve">These continue to be run on a regular basis, according to demand.  A video of one of Councils Follow your waste tours was created, which is available on Councils You Tube channel to enable the tour to be experienced by a wider range of residents.  </w:t>
            </w:r>
          </w:p>
        </w:tc>
      </w:tr>
      <w:tr w:rsidR="004824E3" w:rsidRPr="00903FDB" w14:paraId="44219E82" w14:textId="77777777" w:rsidTr="004824E3">
        <w:trPr>
          <w:gridAfter w:val="1"/>
          <w:cnfStyle w:val="000000010000" w:firstRow="0" w:lastRow="0" w:firstColumn="0" w:lastColumn="0" w:oddVBand="0" w:evenVBand="0" w:oddHBand="0" w:evenHBand="1" w:firstRowFirstColumn="0" w:firstRowLastColumn="0" w:lastRowFirstColumn="0" w:lastRowLastColumn="0"/>
          <w:wAfter w:w="86" w:type="dxa"/>
          <w:trHeight w:val="289"/>
        </w:trPr>
        <w:tc>
          <w:tcPr>
            <w:cnfStyle w:val="001000000000" w:firstRow="0" w:lastRow="0" w:firstColumn="1" w:lastColumn="0" w:oddVBand="0" w:evenVBand="0" w:oddHBand="0" w:evenHBand="0" w:firstRowFirstColumn="0" w:firstRowLastColumn="0" w:lastRowFirstColumn="0" w:lastRowLastColumn="0"/>
            <w:tcW w:w="709" w:type="dxa"/>
          </w:tcPr>
          <w:p w14:paraId="7C9B4441" w14:textId="77777777" w:rsidR="00903FDB" w:rsidRPr="00903FDB" w:rsidRDefault="00903FDB" w:rsidP="004824E3">
            <w:r w:rsidRPr="00903FDB">
              <w:t>5.16</w:t>
            </w:r>
          </w:p>
        </w:tc>
        <w:tc>
          <w:tcPr>
            <w:tcW w:w="5667" w:type="dxa"/>
          </w:tcPr>
          <w:p w14:paraId="6B966227" w14:textId="77777777" w:rsidR="00903FDB" w:rsidRPr="00903FDB" w:rsidRDefault="00903FDB" w:rsidP="004824E3">
            <w:pPr>
              <w:cnfStyle w:val="000000010000" w:firstRow="0" w:lastRow="0" w:firstColumn="0" w:lastColumn="0" w:oddVBand="0" w:evenVBand="0" w:oddHBand="0" w:evenHBand="1" w:firstRowFirstColumn="0" w:firstRowLastColumn="0" w:lastRowFirstColumn="0" w:lastRowLastColumn="0"/>
              <w:rPr>
                <w:i/>
              </w:rPr>
            </w:pPr>
            <w:r w:rsidRPr="00903FDB">
              <w:rPr>
                <w:i/>
              </w:rPr>
              <w:t>Review the Waste Education Strategy annually.</w:t>
            </w:r>
          </w:p>
        </w:tc>
        <w:tc>
          <w:tcPr>
            <w:tcW w:w="1134" w:type="dxa"/>
          </w:tcPr>
          <w:p w14:paraId="03406BC8" w14:textId="091A76E5" w:rsidR="00903FDB" w:rsidRPr="00903FDB" w:rsidRDefault="004838FD" w:rsidP="004824E3">
            <w:pPr>
              <w:cnfStyle w:val="000000010000" w:firstRow="0" w:lastRow="0" w:firstColumn="0" w:lastColumn="0" w:oddVBand="0" w:evenVBand="0" w:oddHBand="0" w:evenHBand="1" w:firstRowFirstColumn="0" w:firstRowLastColumn="0" w:lastRowFirstColumn="0" w:lastRowLastColumn="0"/>
            </w:pPr>
            <w:r>
              <w:t>A</w:t>
            </w:r>
            <w:r w:rsidR="00903FDB" w:rsidRPr="00903FDB">
              <w:t>nnually</w:t>
            </w:r>
          </w:p>
        </w:tc>
        <w:tc>
          <w:tcPr>
            <w:tcW w:w="1276" w:type="dxa"/>
          </w:tcPr>
          <w:p w14:paraId="597383A3" w14:textId="77777777" w:rsidR="00903FDB" w:rsidRPr="00903FDB" w:rsidRDefault="005F62F4" w:rsidP="004824E3">
            <w:pPr>
              <w:cnfStyle w:val="000000010000" w:firstRow="0" w:lastRow="0" w:firstColumn="0" w:lastColumn="0" w:oddVBand="0" w:evenVBand="0" w:oddHBand="0" w:evenHBand="1" w:firstRowFirstColumn="0" w:firstRowLastColumn="0" w:lastRowFirstColumn="0" w:lastRowLastColumn="0"/>
            </w:pPr>
            <w:r>
              <w:t>Complete</w:t>
            </w:r>
          </w:p>
        </w:tc>
        <w:tc>
          <w:tcPr>
            <w:tcW w:w="4815" w:type="dxa"/>
          </w:tcPr>
          <w:p w14:paraId="3F8DF5F5" w14:textId="054892F8" w:rsidR="00903FDB" w:rsidRPr="00903FDB" w:rsidRDefault="005F62F4" w:rsidP="004824E3">
            <w:pPr>
              <w:cnfStyle w:val="000000010000" w:firstRow="0" w:lastRow="0" w:firstColumn="0" w:lastColumn="0" w:oddVBand="0" w:evenVBand="0" w:oddHBand="0" w:evenHBand="1" w:firstRowFirstColumn="0" w:firstRowLastColumn="0" w:lastRowFirstColumn="0" w:lastRowLastColumn="0"/>
            </w:pPr>
            <w:r>
              <w:t xml:space="preserve">Waste education activities are planned annually through the Business Planning process to focus </w:t>
            </w:r>
            <w:r w:rsidR="00D94C83">
              <w:t>on current</w:t>
            </w:r>
            <w:r>
              <w:t xml:space="preserve"> and emerging trends, in lieu of a formal strategy. </w:t>
            </w:r>
          </w:p>
        </w:tc>
      </w:tr>
      <w:tr w:rsidR="004824E3" w:rsidRPr="00903FDB" w14:paraId="2DCB0A56" w14:textId="77777777" w:rsidTr="004824E3">
        <w:trPr>
          <w:gridAfter w:val="1"/>
          <w:cnfStyle w:val="000000100000" w:firstRow="0" w:lastRow="0" w:firstColumn="0" w:lastColumn="0" w:oddVBand="0" w:evenVBand="0" w:oddHBand="1" w:evenHBand="0" w:firstRowFirstColumn="0" w:firstRowLastColumn="0" w:lastRowFirstColumn="0" w:lastRowLastColumn="0"/>
          <w:wAfter w:w="86" w:type="dxa"/>
          <w:trHeight w:val="289"/>
        </w:trPr>
        <w:tc>
          <w:tcPr>
            <w:cnfStyle w:val="001000000000" w:firstRow="0" w:lastRow="0" w:firstColumn="1" w:lastColumn="0" w:oddVBand="0" w:evenVBand="0" w:oddHBand="0" w:evenHBand="0" w:firstRowFirstColumn="0" w:firstRowLastColumn="0" w:lastRowFirstColumn="0" w:lastRowLastColumn="0"/>
            <w:tcW w:w="709" w:type="dxa"/>
          </w:tcPr>
          <w:p w14:paraId="58CAA749" w14:textId="77777777" w:rsidR="00903FDB" w:rsidRPr="00903FDB" w:rsidRDefault="00903FDB" w:rsidP="004824E3">
            <w:r w:rsidRPr="00903FDB">
              <w:t>5.17</w:t>
            </w:r>
          </w:p>
        </w:tc>
        <w:tc>
          <w:tcPr>
            <w:tcW w:w="5667" w:type="dxa"/>
          </w:tcPr>
          <w:p w14:paraId="71806EFD" w14:textId="2AD0BD99" w:rsidR="00903FDB" w:rsidRPr="00903FDB" w:rsidRDefault="00903FDB" w:rsidP="004824E3">
            <w:pPr>
              <w:cnfStyle w:val="000000100000" w:firstRow="0" w:lastRow="0" w:firstColumn="0" w:lastColumn="0" w:oddVBand="0" w:evenVBand="0" w:oddHBand="1" w:evenHBand="0" w:firstRowFirstColumn="0" w:firstRowLastColumn="0" w:lastRowFirstColumn="0" w:lastRowLastColumn="0"/>
              <w:rPr>
                <w:i/>
              </w:rPr>
            </w:pPr>
            <w:r w:rsidRPr="00903FDB">
              <w:rPr>
                <w:i/>
              </w:rPr>
              <w:t>Investigate the employment of surveillance officer to carry out investigation of service issues and on-sit</w:t>
            </w:r>
            <w:r w:rsidR="004838FD">
              <w:rPr>
                <w:i/>
              </w:rPr>
              <w:t>e</w:t>
            </w:r>
            <w:r w:rsidRPr="00903FDB">
              <w:rPr>
                <w:i/>
              </w:rPr>
              <w:t xml:space="preserve"> monitoring of contractor performance.</w:t>
            </w:r>
          </w:p>
        </w:tc>
        <w:tc>
          <w:tcPr>
            <w:tcW w:w="1134" w:type="dxa"/>
          </w:tcPr>
          <w:p w14:paraId="672EC716" w14:textId="77777777" w:rsidR="00903FDB" w:rsidRPr="00903FDB" w:rsidRDefault="00903FDB" w:rsidP="004824E3">
            <w:pPr>
              <w:cnfStyle w:val="000000100000" w:firstRow="0" w:lastRow="0" w:firstColumn="0" w:lastColumn="0" w:oddVBand="0" w:evenVBand="0" w:oddHBand="1" w:evenHBand="0" w:firstRowFirstColumn="0" w:firstRowLastColumn="0" w:lastRowFirstColumn="0" w:lastRowLastColumn="0"/>
            </w:pPr>
            <w:r w:rsidRPr="00903FDB">
              <w:t>July 2015</w:t>
            </w:r>
          </w:p>
        </w:tc>
        <w:tc>
          <w:tcPr>
            <w:tcW w:w="1276" w:type="dxa"/>
          </w:tcPr>
          <w:p w14:paraId="0898757B" w14:textId="77777777" w:rsidR="00903FDB" w:rsidRPr="00903FDB" w:rsidRDefault="005F62F4" w:rsidP="004824E3">
            <w:pPr>
              <w:cnfStyle w:val="000000100000" w:firstRow="0" w:lastRow="0" w:firstColumn="0" w:lastColumn="0" w:oddVBand="0" w:evenVBand="0" w:oddHBand="1" w:evenHBand="0" w:firstRowFirstColumn="0" w:firstRowLastColumn="0" w:lastRowFirstColumn="0" w:lastRowLastColumn="0"/>
            </w:pPr>
            <w:r>
              <w:t>Complete</w:t>
            </w:r>
          </w:p>
        </w:tc>
        <w:tc>
          <w:tcPr>
            <w:tcW w:w="4815" w:type="dxa"/>
          </w:tcPr>
          <w:p w14:paraId="5BDFA508" w14:textId="130B4ABA" w:rsidR="00903FDB" w:rsidRPr="00903FDB" w:rsidRDefault="005F62F4" w:rsidP="004824E3">
            <w:pPr>
              <w:cnfStyle w:val="000000100000" w:firstRow="0" w:lastRow="0" w:firstColumn="0" w:lastColumn="0" w:oddVBand="0" w:evenVBand="0" w:oddHBand="1" w:evenHBand="0" w:firstRowFirstColumn="0" w:firstRowLastColumn="0" w:lastRowFirstColumn="0" w:lastRowLastColumn="0"/>
            </w:pPr>
            <w:r>
              <w:t>A Waste Contracts</w:t>
            </w:r>
            <w:r w:rsidR="004838FD">
              <w:t xml:space="preserve"> </w:t>
            </w:r>
            <w:r>
              <w:t xml:space="preserve">Monitoring officer was appointed in September 2015 to carry out </w:t>
            </w:r>
            <w:r w:rsidR="004838FD">
              <w:t>onsite</w:t>
            </w:r>
            <w:r>
              <w:t xml:space="preserve"> inspections to </w:t>
            </w:r>
            <w:r>
              <w:lastRenderedPageBreak/>
              <w:t xml:space="preserve">improve contract monitoring, safety and service effectiveness.  </w:t>
            </w:r>
          </w:p>
        </w:tc>
      </w:tr>
    </w:tbl>
    <w:p w14:paraId="67116011" w14:textId="0E1B9FD8" w:rsidR="004824E3" w:rsidRDefault="004824E3"/>
    <w:p w14:paraId="54CFD325" w14:textId="35EAA764" w:rsidR="004824E3" w:rsidRDefault="004824E3" w:rsidP="0089289B">
      <w:pPr>
        <w:pStyle w:val="Tableheading"/>
      </w:pPr>
      <w:r>
        <w:t>Litter control</w:t>
      </w:r>
    </w:p>
    <w:tbl>
      <w:tblPr>
        <w:tblStyle w:val="CSCTableOlive"/>
        <w:tblW w:w="0" w:type="auto"/>
        <w:tblLook w:val="04A0" w:firstRow="1" w:lastRow="0" w:firstColumn="1" w:lastColumn="0" w:noHBand="0" w:noVBand="1"/>
      </w:tblPr>
      <w:tblGrid>
        <w:gridCol w:w="709"/>
        <w:gridCol w:w="5667"/>
        <w:gridCol w:w="1134"/>
        <w:gridCol w:w="1276"/>
        <w:gridCol w:w="4815"/>
        <w:gridCol w:w="86"/>
      </w:tblGrid>
      <w:tr w:rsidR="0089289B" w:rsidRPr="00670D4D" w14:paraId="0B04B4A6" w14:textId="77777777" w:rsidTr="005D374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9" w:type="dxa"/>
          </w:tcPr>
          <w:p w14:paraId="4DCE1087" w14:textId="77777777" w:rsidR="0089289B" w:rsidRPr="00670D4D" w:rsidRDefault="0089289B" w:rsidP="005D3748">
            <w:r w:rsidRPr="00670D4D">
              <w:t>No.</w:t>
            </w:r>
          </w:p>
        </w:tc>
        <w:tc>
          <w:tcPr>
            <w:tcW w:w="5667" w:type="dxa"/>
          </w:tcPr>
          <w:p w14:paraId="755CEF5E" w14:textId="77777777" w:rsidR="0089289B" w:rsidRPr="00670D4D" w:rsidRDefault="0089289B" w:rsidP="005D3748">
            <w:pPr>
              <w:cnfStyle w:val="100000000000" w:firstRow="1" w:lastRow="0" w:firstColumn="0" w:lastColumn="0" w:oddVBand="0" w:evenVBand="0" w:oddHBand="0" w:evenHBand="0" w:firstRowFirstColumn="0" w:firstRowLastColumn="0" w:lastRowFirstColumn="0" w:lastRowLastColumn="0"/>
              <w:rPr>
                <w:b w:val="0"/>
              </w:rPr>
            </w:pPr>
            <w:r w:rsidRPr="00670D4D">
              <w:t xml:space="preserve">Action </w:t>
            </w:r>
          </w:p>
        </w:tc>
        <w:tc>
          <w:tcPr>
            <w:tcW w:w="1134" w:type="dxa"/>
          </w:tcPr>
          <w:p w14:paraId="0957F1AC" w14:textId="77777777" w:rsidR="0089289B" w:rsidRPr="00670D4D" w:rsidRDefault="0089289B" w:rsidP="005D3748">
            <w:pPr>
              <w:cnfStyle w:val="100000000000" w:firstRow="1" w:lastRow="0" w:firstColumn="0" w:lastColumn="0" w:oddVBand="0" w:evenVBand="0" w:oddHBand="0" w:evenHBand="0" w:firstRowFirstColumn="0" w:firstRowLastColumn="0" w:lastRowFirstColumn="0" w:lastRowLastColumn="0"/>
              <w:rPr>
                <w:b w:val="0"/>
              </w:rPr>
            </w:pPr>
            <w:r w:rsidRPr="00670D4D">
              <w:t xml:space="preserve">Time </w:t>
            </w:r>
          </w:p>
        </w:tc>
        <w:tc>
          <w:tcPr>
            <w:tcW w:w="1276" w:type="dxa"/>
          </w:tcPr>
          <w:p w14:paraId="0DDF052A" w14:textId="77777777" w:rsidR="0089289B" w:rsidRPr="00670D4D" w:rsidRDefault="0089289B" w:rsidP="005D3748">
            <w:pPr>
              <w:cnfStyle w:val="100000000000" w:firstRow="1" w:lastRow="0" w:firstColumn="0" w:lastColumn="0" w:oddVBand="0" w:evenVBand="0" w:oddHBand="0" w:evenHBand="0" w:firstRowFirstColumn="0" w:firstRowLastColumn="0" w:lastRowFirstColumn="0" w:lastRowLastColumn="0"/>
              <w:rPr>
                <w:b w:val="0"/>
              </w:rPr>
            </w:pPr>
            <w:r w:rsidRPr="00670D4D">
              <w:t>Complete</w:t>
            </w:r>
          </w:p>
        </w:tc>
        <w:tc>
          <w:tcPr>
            <w:tcW w:w="4901" w:type="dxa"/>
            <w:gridSpan w:val="2"/>
          </w:tcPr>
          <w:p w14:paraId="3FD5E025" w14:textId="77777777" w:rsidR="0089289B" w:rsidRPr="00670D4D" w:rsidRDefault="0089289B" w:rsidP="005D3748">
            <w:pPr>
              <w:cnfStyle w:val="100000000000" w:firstRow="1" w:lastRow="0" w:firstColumn="0" w:lastColumn="0" w:oddVBand="0" w:evenVBand="0" w:oddHBand="0" w:evenHBand="0" w:firstRowFirstColumn="0" w:firstRowLastColumn="0" w:lastRowFirstColumn="0" w:lastRowLastColumn="0"/>
              <w:rPr>
                <w:b w:val="0"/>
              </w:rPr>
            </w:pPr>
            <w:r w:rsidRPr="00670D4D">
              <w:t>Comment</w:t>
            </w:r>
          </w:p>
        </w:tc>
      </w:tr>
      <w:tr w:rsidR="0089289B" w:rsidRPr="00903FDB" w14:paraId="17487A54" w14:textId="77777777" w:rsidTr="004824E3">
        <w:trPr>
          <w:gridAfter w:val="1"/>
          <w:cnfStyle w:val="000000100000" w:firstRow="0" w:lastRow="0" w:firstColumn="0" w:lastColumn="0" w:oddVBand="0" w:evenVBand="0" w:oddHBand="1" w:evenHBand="0" w:firstRowFirstColumn="0" w:firstRowLastColumn="0" w:lastRowFirstColumn="0" w:lastRowLastColumn="0"/>
          <w:wAfter w:w="86" w:type="dxa"/>
          <w:trHeight w:val="289"/>
        </w:trPr>
        <w:tc>
          <w:tcPr>
            <w:cnfStyle w:val="001000000000" w:firstRow="0" w:lastRow="0" w:firstColumn="1" w:lastColumn="0" w:oddVBand="0" w:evenVBand="0" w:oddHBand="0" w:evenHBand="0" w:firstRowFirstColumn="0" w:firstRowLastColumn="0" w:lastRowFirstColumn="0" w:lastRowLastColumn="0"/>
            <w:tcW w:w="709" w:type="dxa"/>
          </w:tcPr>
          <w:p w14:paraId="78AE6A27" w14:textId="77777777" w:rsidR="00903FDB" w:rsidRPr="00903FDB" w:rsidRDefault="00903FDB" w:rsidP="0089289B">
            <w:r w:rsidRPr="00903FDB">
              <w:t>6.1</w:t>
            </w:r>
          </w:p>
        </w:tc>
        <w:tc>
          <w:tcPr>
            <w:tcW w:w="5667" w:type="dxa"/>
          </w:tcPr>
          <w:p w14:paraId="562B4F94" w14:textId="77777777" w:rsidR="00903FDB" w:rsidRPr="00903FDB" w:rsidRDefault="00903FDB" w:rsidP="0089289B">
            <w:pPr>
              <w:cnfStyle w:val="000000100000" w:firstRow="0" w:lastRow="0" w:firstColumn="0" w:lastColumn="0" w:oddVBand="0" w:evenVBand="0" w:oddHBand="1" w:evenHBand="0" w:firstRowFirstColumn="0" w:firstRowLastColumn="0" w:lastRowFirstColumn="0" w:lastRowLastColumn="0"/>
              <w:rPr>
                <w:i/>
              </w:rPr>
            </w:pPr>
            <w:r w:rsidRPr="00903FDB">
              <w:rPr>
                <w:i/>
              </w:rPr>
              <w:t>Review the operation of the Litter and Dumping Prevention Task Force and identify any gaps in service levels.</w:t>
            </w:r>
          </w:p>
        </w:tc>
        <w:tc>
          <w:tcPr>
            <w:tcW w:w="1134" w:type="dxa"/>
          </w:tcPr>
          <w:p w14:paraId="5698D2E1" w14:textId="77777777" w:rsidR="00903FDB" w:rsidRPr="00903FDB" w:rsidRDefault="00903FDB" w:rsidP="0089289B">
            <w:pPr>
              <w:cnfStyle w:val="000000100000" w:firstRow="0" w:lastRow="0" w:firstColumn="0" w:lastColumn="0" w:oddVBand="0" w:evenVBand="0" w:oddHBand="1" w:evenHBand="0" w:firstRowFirstColumn="0" w:firstRowLastColumn="0" w:lastRowFirstColumn="0" w:lastRowLastColumn="0"/>
            </w:pPr>
            <w:r w:rsidRPr="00903FDB">
              <w:t>2010 – ongoing</w:t>
            </w:r>
          </w:p>
        </w:tc>
        <w:tc>
          <w:tcPr>
            <w:tcW w:w="1276" w:type="dxa"/>
          </w:tcPr>
          <w:p w14:paraId="3FDEF414" w14:textId="77777777" w:rsidR="00903FDB" w:rsidRPr="00903FDB" w:rsidRDefault="005F62F4" w:rsidP="0089289B">
            <w:pPr>
              <w:cnfStyle w:val="000000100000" w:firstRow="0" w:lastRow="0" w:firstColumn="0" w:lastColumn="0" w:oddVBand="0" w:evenVBand="0" w:oddHBand="1" w:evenHBand="0" w:firstRowFirstColumn="0" w:firstRowLastColumn="0" w:lastRowFirstColumn="0" w:lastRowLastColumn="0"/>
            </w:pPr>
            <w:r>
              <w:t>Ongoing</w:t>
            </w:r>
          </w:p>
        </w:tc>
        <w:tc>
          <w:tcPr>
            <w:tcW w:w="4815" w:type="dxa"/>
          </w:tcPr>
          <w:p w14:paraId="67468425" w14:textId="77777777" w:rsidR="00903FDB" w:rsidRPr="00903FDB" w:rsidRDefault="005F62F4" w:rsidP="0089289B">
            <w:pPr>
              <w:cnfStyle w:val="000000100000" w:firstRow="0" w:lastRow="0" w:firstColumn="0" w:lastColumn="0" w:oddVBand="0" w:evenVBand="0" w:oddHBand="1" w:evenHBand="0" w:firstRowFirstColumn="0" w:firstRowLastColumn="0" w:lastRowFirstColumn="0" w:lastRowLastColumn="0"/>
            </w:pPr>
            <w:r>
              <w:t xml:space="preserve">Dumped Rubbish continues to be an increasing issue for Cardinia Shire, and many </w:t>
            </w:r>
            <w:r w:rsidR="0069475D">
              <w:t xml:space="preserve">interface Councils.  Opportunities for improvements will be a feature of this new strategy. </w:t>
            </w:r>
          </w:p>
        </w:tc>
      </w:tr>
      <w:tr w:rsidR="004824E3" w:rsidRPr="00903FDB" w14:paraId="03954465" w14:textId="77777777" w:rsidTr="004824E3">
        <w:trPr>
          <w:gridAfter w:val="1"/>
          <w:cnfStyle w:val="000000010000" w:firstRow="0" w:lastRow="0" w:firstColumn="0" w:lastColumn="0" w:oddVBand="0" w:evenVBand="0" w:oddHBand="0" w:evenHBand="1" w:firstRowFirstColumn="0" w:firstRowLastColumn="0" w:lastRowFirstColumn="0" w:lastRowLastColumn="0"/>
          <w:wAfter w:w="86" w:type="dxa"/>
          <w:trHeight w:val="289"/>
        </w:trPr>
        <w:tc>
          <w:tcPr>
            <w:cnfStyle w:val="001000000000" w:firstRow="0" w:lastRow="0" w:firstColumn="1" w:lastColumn="0" w:oddVBand="0" w:evenVBand="0" w:oddHBand="0" w:evenHBand="0" w:firstRowFirstColumn="0" w:firstRowLastColumn="0" w:lastRowFirstColumn="0" w:lastRowLastColumn="0"/>
            <w:tcW w:w="709" w:type="dxa"/>
          </w:tcPr>
          <w:p w14:paraId="528997CB" w14:textId="77777777" w:rsidR="00903FDB" w:rsidRPr="00903FDB" w:rsidRDefault="00903FDB" w:rsidP="0089289B">
            <w:r w:rsidRPr="00903FDB">
              <w:t>6.2</w:t>
            </w:r>
          </w:p>
        </w:tc>
        <w:tc>
          <w:tcPr>
            <w:tcW w:w="5667" w:type="dxa"/>
          </w:tcPr>
          <w:p w14:paraId="03913831" w14:textId="77777777" w:rsidR="00903FDB" w:rsidRPr="00903FDB" w:rsidRDefault="00903FDB" w:rsidP="0089289B">
            <w:pPr>
              <w:cnfStyle w:val="000000010000" w:firstRow="0" w:lastRow="0" w:firstColumn="0" w:lastColumn="0" w:oddVBand="0" w:evenVBand="0" w:oddHBand="0" w:evenHBand="1" w:firstRowFirstColumn="0" w:firstRowLastColumn="0" w:lastRowFirstColumn="0" w:lastRowLastColumn="0"/>
              <w:rPr>
                <w:i/>
              </w:rPr>
            </w:pPr>
            <w:r w:rsidRPr="00903FDB">
              <w:rPr>
                <w:i/>
              </w:rPr>
              <w:t>Review and monitor the Litter Strategy annually.</w:t>
            </w:r>
          </w:p>
        </w:tc>
        <w:tc>
          <w:tcPr>
            <w:tcW w:w="1134" w:type="dxa"/>
          </w:tcPr>
          <w:p w14:paraId="7525636C" w14:textId="7DEE9D78" w:rsidR="00903FDB" w:rsidRPr="00903FDB" w:rsidRDefault="004838FD" w:rsidP="0089289B">
            <w:pPr>
              <w:cnfStyle w:val="000000010000" w:firstRow="0" w:lastRow="0" w:firstColumn="0" w:lastColumn="0" w:oddVBand="0" w:evenVBand="0" w:oddHBand="0" w:evenHBand="1" w:firstRowFirstColumn="0" w:firstRowLastColumn="0" w:lastRowFirstColumn="0" w:lastRowLastColumn="0"/>
            </w:pPr>
            <w:r>
              <w:t>A</w:t>
            </w:r>
            <w:r w:rsidR="00903FDB" w:rsidRPr="00903FDB">
              <w:t>nnually</w:t>
            </w:r>
          </w:p>
        </w:tc>
        <w:tc>
          <w:tcPr>
            <w:tcW w:w="1276" w:type="dxa"/>
          </w:tcPr>
          <w:p w14:paraId="36642C35" w14:textId="77777777" w:rsidR="00903FDB" w:rsidRPr="00903FDB" w:rsidRDefault="0069475D" w:rsidP="0089289B">
            <w:pPr>
              <w:cnfStyle w:val="000000010000" w:firstRow="0" w:lastRow="0" w:firstColumn="0" w:lastColumn="0" w:oddVBand="0" w:evenVBand="0" w:oddHBand="0" w:evenHBand="1" w:firstRowFirstColumn="0" w:firstRowLastColumn="0" w:lastRowFirstColumn="0" w:lastRowLastColumn="0"/>
            </w:pPr>
            <w:r>
              <w:t>Complete</w:t>
            </w:r>
          </w:p>
        </w:tc>
        <w:tc>
          <w:tcPr>
            <w:tcW w:w="4815" w:type="dxa"/>
          </w:tcPr>
          <w:p w14:paraId="3C00BE67" w14:textId="77777777" w:rsidR="00903FDB" w:rsidRPr="00903FDB" w:rsidRDefault="0069475D" w:rsidP="0089289B">
            <w:pPr>
              <w:cnfStyle w:val="000000010000" w:firstRow="0" w:lastRow="0" w:firstColumn="0" w:lastColumn="0" w:oddVBand="0" w:evenVBand="0" w:oddHBand="0" w:evenHBand="1" w:firstRowFirstColumn="0" w:firstRowLastColumn="0" w:lastRowFirstColumn="0" w:lastRowLastColumn="0"/>
            </w:pPr>
            <w:r>
              <w:t xml:space="preserve">The Litter Strategy is reviewed annually.  </w:t>
            </w:r>
          </w:p>
        </w:tc>
      </w:tr>
      <w:tr w:rsidR="0089289B" w:rsidRPr="00903FDB" w14:paraId="64568F4B" w14:textId="77777777" w:rsidTr="004824E3">
        <w:trPr>
          <w:gridAfter w:val="1"/>
          <w:cnfStyle w:val="000000100000" w:firstRow="0" w:lastRow="0" w:firstColumn="0" w:lastColumn="0" w:oddVBand="0" w:evenVBand="0" w:oddHBand="1" w:evenHBand="0" w:firstRowFirstColumn="0" w:firstRowLastColumn="0" w:lastRowFirstColumn="0" w:lastRowLastColumn="0"/>
          <w:wAfter w:w="86" w:type="dxa"/>
          <w:trHeight w:val="289"/>
        </w:trPr>
        <w:tc>
          <w:tcPr>
            <w:cnfStyle w:val="001000000000" w:firstRow="0" w:lastRow="0" w:firstColumn="1" w:lastColumn="0" w:oddVBand="0" w:evenVBand="0" w:oddHBand="0" w:evenHBand="0" w:firstRowFirstColumn="0" w:firstRowLastColumn="0" w:lastRowFirstColumn="0" w:lastRowLastColumn="0"/>
            <w:tcW w:w="709" w:type="dxa"/>
          </w:tcPr>
          <w:p w14:paraId="106D9B67" w14:textId="77777777" w:rsidR="00903FDB" w:rsidRPr="00903FDB" w:rsidRDefault="00903FDB" w:rsidP="0089289B">
            <w:r w:rsidRPr="00903FDB">
              <w:t>6.3</w:t>
            </w:r>
          </w:p>
        </w:tc>
        <w:tc>
          <w:tcPr>
            <w:tcW w:w="5667" w:type="dxa"/>
          </w:tcPr>
          <w:p w14:paraId="57EF878C" w14:textId="77777777" w:rsidR="00903FDB" w:rsidRPr="00903FDB" w:rsidRDefault="00903FDB" w:rsidP="0089289B">
            <w:pPr>
              <w:cnfStyle w:val="000000100000" w:firstRow="0" w:lastRow="0" w:firstColumn="0" w:lastColumn="0" w:oddVBand="0" w:evenVBand="0" w:oddHBand="1" w:evenHBand="0" w:firstRowFirstColumn="0" w:firstRowLastColumn="0" w:lastRowFirstColumn="0" w:lastRowLastColumn="0"/>
              <w:rPr>
                <w:i/>
              </w:rPr>
            </w:pPr>
            <w:r w:rsidRPr="00903FDB">
              <w:rPr>
                <w:i/>
              </w:rPr>
              <w:t>Provide a budget allocation for the Litter and Dumping Prevention Task Force to implement strategies or programs.</w:t>
            </w:r>
          </w:p>
        </w:tc>
        <w:tc>
          <w:tcPr>
            <w:tcW w:w="1134" w:type="dxa"/>
          </w:tcPr>
          <w:p w14:paraId="1B2FEA7E" w14:textId="77777777" w:rsidR="00903FDB" w:rsidRPr="00903FDB" w:rsidRDefault="00903FDB" w:rsidP="0089289B">
            <w:pPr>
              <w:cnfStyle w:val="000000100000" w:firstRow="0" w:lastRow="0" w:firstColumn="0" w:lastColumn="0" w:oddVBand="0" w:evenVBand="0" w:oddHBand="1" w:evenHBand="0" w:firstRowFirstColumn="0" w:firstRowLastColumn="0" w:lastRowFirstColumn="0" w:lastRowLastColumn="0"/>
            </w:pPr>
            <w:r w:rsidRPr="00903FDB">
              <w:t>Jan 2012</w:t>
            </w:r>
          </w:p>
        </w:tc>
        <w:tc>
          <w:tcPr>
            <w:tcW w:w="1276" w:type="dxa"/>
          </w:tcPr>
          <w:p w14:paraId="18439514" w14:textId="062E57A0" w:rsidR="00903FDB" w:rsidRPr="00903FDB" w:rsidRDefault="009C316B" w:rsidP="0089289B">
            <w:pPr>
              <w:cnfStyle w:val="000000100000" w:firstRow="0" w:lastRow="0" w:firstColumn="0" w:lastColumn="0" w:oddVBand="0" w:evenVBand="0" w:oddHBand="1" w:evenHBand="0" w:firstRowFirstColumn="0" w:firstRowLastColumn="0" w:lastRowFirstColumn="0" w:lastRowLastColumn="0"/>
            </w:pPr>
            <w:r>
              <w:t>Complete</w:t>
            </w:r>
          </w:p>
        </w:tc>
        <w:tc>
          <w:tcPr>
            <w:tcW w:w="4815" w:type="dxa"/>
          </w:tcPr>
          <w:p w14:paraId="516AE362" w14:textId="6BC75F15" w:rsidR="00D94C83" w:rsidRPr="00A009E7" w:rsidRDefault="00D94C83" w:rsidP="0089289B">
            <w:pPr>
              <w:cnfStyle w:val="000000100000" w:firstRow="0" w:lastRow="0" w:firstColumn="0" w:lastColumn="0" w:oddVBand="0" w:evenVBand="0" w:oddHBand="1" w:evenHBand="0" w:firstRowFirstColumn="0" w:firstRowLastColumn="0" w:lastRowFirstColumn="0" w:lastRowLastColumn="0"/>
            </w:pPr>
            <w:r w:rsidRPr="00A009E7">
              <w:t>SV provided grant funding to expand the Butt Bin program, and install Public Place Recycling in 2012</w:t>
            </w:r>
            <w:r w:rsidR="00A009E7">
              <w:t>.</w:t>
            </w:r>
          </w:p>
          <w:p w14:paraId="54371405" w14:textId="77777777" w:rsidR="00903FDB" w:rsidRPr="00A009E7" w:rsidRDefault="00BD56F9" w:rsidP="0089289B">
            <w:pPr>
              <w:cnfStyle w:val="000000100000" w:firstRow="0" w:lastRow="0" w:firstColumn="0" w:lastColumn="0" w:oddVBand="0" w:evenVBand="0" w:oddHBand="1" w:evenHBand="0" w:firstRowFirstColumn="0" w:firstRowLastColumn="0" w:lastRowFirstColumn="0" w:lastRowLastColumn="0"/>
            </w:pPr>
            <w:r w:rsidRPr="00A009E7">
              <w:t>Illegal dumping has been a</w:t>
            </w:r>
            <w:r w:rsidR="00A009E7" w:rsidRPr="00A009E7">
              <w:t>n</w:t>
            </w:r>
            <w:r w:rsidRPr="00A009E7">
              <w:t xml:space="preserve"> EPA focus</w:t>
            </w:r>
            <w:r w:rsidR="00A009E7" w:rsidRPr="00A009E7">
              <w:t xml:space="preserve">, with </w:t>
            </w:r>
            <w:r w:rsidRPr="00A009E7">
              <w:t>the State Government committ</w:t>
            </w:r>
            <w:r w:rsidR="00A009E7" w:rsidRPr="00A009E7">
              <w:t xml:space="preserve">ing </w:t>
            </w:r>
            <w:r w:rsidRPr="00A009E7">
              <w:t xml:space="preserve">$6.3 million over three years (2015–18) to support EPA’s Illegal Dumping </w:t>
            </w:r>
            <w:proofErr w:type="spellStart"/>
            <w:r w:rsidRPr="00A009E7">
              <w:t>Strikeforce</w:t>
            </w:r>
            <w:proofErr w:type="spellEnd"/>
            <w:r w:rsidRPr="00A009E7">
              <w:t xml:space="preserve"> program. Priorities include Construction and demolition waste generators.</w:t>
            </w:r>
          </w:p>
          <w:p w14:paraId="48007A11" w14:textId="64535B46" w:rsidR="00A009E7" w:rsidRPr="00A009E7" w:rsidRDefault="00A009E7" w:rsidP="0089289B">
            <w:pPr>
              <w:cnfStyle w:val="000000100000" w:firstRow="0" w:lastRow="0" w:firstColumn="0" w:lastColumn="0" w:oddVBand="0" w:evenVBand="0" w:oddHBand="1" w:evenHBand="0" w:firstRowFirstColumn="0" w:firstRowLastColumn="0" w:lastRowFirstColumn="0" w:lastRowLastColumn="0"/>
            </w:pPr>
            <w:r w:rsidRPr="00A009E7">
              <w:t>Illegal dumping investigations have been undertaken using existing resources</w:t>
            </w:r>
            <w:r w:rsidR="0085543B">
              <w:t xml:space="preserve"> as required</w:t>
            </w:r>
            <w:r w:rsidRPr="00A009E7">
              <w:t xml:space="preserve">.  </w:t>
            </w:r>
          </w:p>
          <w:p w14:paraId="73BAE7AB" w14:textId="5E0FAB9B" w:rsidR="00A009E7" w:rsidRPr="009C316B" w:rsidRDefault="00232213" w:rsidP="0089289B">
            <w:pPr>
              <w:cnfStyle w:val="000000100000" w:firstRow="0" w:lastRow="0" w:firstColumn="0" w:lastColumn="0" w:oddVBand="0" w:evenVBand="0" w:oddHBand="1" w:evenHBand="0" w:firstRowFirstColumn="0" w:firstRowLastColumn="0" w:lastRowFirstColumn="0" w:lastRowLastColumn="0"/>
            </w:pPr>
            <w:r w:rsidRPr="00232213">
              <w:t xml:space="preserve">Testing with cameras provided by SV occurred in 2012 which was unsuccessful due to </w:t>
            </w:r>
            <w:r w:rsidR="00566ADC" w:rsidRPr="00232213">
              <w:t>quality of footage not adequate</w:t>
            </w:r>
            <w:r w:rsidRPr="00232213">
              <w:t xml:space="preserve"> for prosecutions</w:t>
            </w:r>
            <w:r>
              <w:t xml:space="preserve"> and the unavailability of officer resources</w:t>
            </w:r>
            <w:r w:rsidR="00566ADC">
              <w:rPr>
                <w:rFonts w:cs="Arial"/>
              </w:rPr>
              <w:t>.</w:t>
            </w:r>
            <w:r w:rsidR="00566ADC" w:rsidRPr="00605573">
              <w:rPr>
                <w:rFonts w:cs="Arial"/>
              </w:rPr>
              <w:t xml:space="preserve"> </w:t>
            </w:r>
          </w:p>
        </w:tc>
      </w:tr>
      <w:tr w:rsidR="004824E3" w:rsidRPr="00903FDB" w14:paraId="4AE4DB89" w14:textId="77777777" w:rsidTr="004824E3">
        <w:trPr>
          <w:gridAfter w:val="1"/>
          <w:cnfStyle w:val="000000010000" w:firstRow="0" w:lastRow="0" w:firstColumn="0" w:lastColumn="0" w:oddVBand="0" w:evenVBand="0" w:oddHBand="0" w:evenHBand="1" w:firstRowFirstColumn="0" w:firstRowLastColumn="0" w:lastRowFirstColumn="0" w:lastRowLastColumn="0"/>
          <w:wAfter w:w="86" w:type="dxa"/>
          <w:trHeight w:val="289"/>
        </w:trPr>
        <w:tc>
          <w:tcPr>
            <w:cnfStyle w:val="001000000000" w:firstRow="0" w:lastRow="0" w:firstColumn="1" w:lastColumn="0" w:oddVBand="0" w:evenVBand="0" w:oddHBand="0" w:evenHBand="0" w:firstRowFirstColumn="0" w:firstRowLastColumn="0" w:lastRowFirstColumn="0" w:lastRowLastColumn="0"/>
            <w:tcW w:w="709" w:type="dxa"/>
          </w:tcPr>
          <w:p w14:paraId="67C419F8" w14:textId="77777777" w:rsidR="00903FDB" w:rsidRPr="00903FDB" w:rsidRDefault="00903FDB" w:rsidP="0089289B">
            <w:r w:rsidRPr="00903FDB">
              <w:t>7</w:t>
            </w:r>
          </w:p>
        </w:tc>
        <w:tc>
          <w:tcPr>
            <w:tcW w:w="5667" w:type="dxa"/>
          </w:tcPr>
          <w:p w14:paraId="6925243F" w14:textId="77777777" w:rsidR="00903FDB" w:rsidRPr="00903FDB" w:rsidRDefault="00903FDB" w:rsidP="0089289B">
            <w:pPr>
              <w:cnfStyle w:val="000000010000" w:firstRow="0" w:lastRow="0" w:firstColumn="0" w:lastColumn="0" w:oddVBand="0" w:evenVBand="0" w:oddHBand="0" w:evenHBand="1" w:firstRowFirstColumn="0" w:firstRowLastColumn="0" w:lastRowFirstColumn="0" w:lastRowLastColumn="0"/>
              <w:rPr>
                <w:i/>
              </w:rPr>
            </w:pPr>
            <w:r w:rsidRPr="00903FDB">
              <w:rPr>
                <w:i/>
              </w:rPr>
              <w:t>Transfer Stations</w:t>
            </w:r>
          </w:p>
        </w:tc>
        <w:tc>
          <w:tcPr>
            <w:tcW w:w="1134" w:type="dxa"/>
          </w:tcPr>
          <w:p w14:paraId="50EC66F8" w14:textId="77777777" w:rsidR="00903FDB" w:rsidRPr="00903FDB" w:rsidRDefault="00903FDB" w:rsidP="0089289B">
            <w:pPr>
              <w:cnfStyle w:val="000000010000" w:firstRow="0" w:lastRow="0" w:firstColumn="0" w:lastColumn="0" w:oddVBand="0" w:evenVBand="0" w:oddHBand="0" w:evenHBand="1" w:firstRowFirstColumn="0" w:firstRowLastColumn="0" w:lastRowFirstColumn="0" w:lastRowLastColumn="0"/>
            </w:pPr>
          </w:p>
        </w:tc>
        <w:tc>
          <w:tcPr>
            <w:tcW w:w="1276" w:type="dxa"/>
          </w:tcPr>
          <w:p w14:paraId="18370905" w14:textId="77777777" w:rsidR="00903FDB" w:rsidRPr="00903FDB" w:rsidRDefault="00903FDB" w:rsidP="0089289B">
            <w:pPr>
              <w:cnfStyle w:val="000000010000" w:firstRow="0" w:lastRow="0" w:firstColumn="0" w:lastColumn="0" w:oddVBand="0" w:evenVBand="0" w:oddHBand="0" w:evenHBand="1" w:firstRowFirstColumn="0" w:firstRowLastColumn="0" w:lastRowFirstColumn="0" w:lastRowLastColumn="0"/>
            </w:pPr>
          </w:p>
        </w:tc>
        <w:tc>
          <w:tcPr>
            <w:tcW w:w="4815" w:type="dxa"/>
          </w:tcPr>
          <w:p w14:paraId="1261BEE4" w14:textId="77777777" w:rsidR="00903FDB" w:rsidRPr="00903FDB" w:rsidRDefault="00903FDB" w:rsidP="0089289B">
            <w:pPr>
              <w:cnfStyle w:val="000000010000" w:firstRow="0" w:lastRow="0" w:firstColumn="0" w:lastColumn="0" w:oddVBand="0" w:evenVBand="0" w:oddHBand="0" w:evenHBand="1" w:firstRowFirstColumn="0" w:firstRowLastColumn="0" w:lastRowFirstColumn="0" w:lastRowLastColumn="0"/>
            </w:pPr>
          </w:p>
        </w:tc>
      </w:tr>
      <w:tr w:rsidR="0089289B" w:rsidRPr="00903FDB" w14:paraId="79BCA188" w14:textId="77777777" w:rsidTr="004824E3">
        <w:trPr>
          <w:gridAfter w:val="1"/>
          <w:cnfStyle w:val="000000100000" w:firstRow="0" w:lastRow="0" w:firstColumn="0" w:lastColumn="0" w:oddVBand="0" w:evenVBand="0" w:oddHBand="1" w:evenHBand="0" w:firstRowFirstColumn="0" w:firstRowLastColumn="0" w:lastRowFirstColumn="0" w:lastRowLastColumn="0"/>
          <w:wAfter w:w="86" w:type="dxa"/>
          <w:trHeight w:val="289"/>
        </w:trPr>
        <w:tc>
          <w:tcPr>
            <w:cnfStyle w:val="001000000000" w:firstRow="0" w:lastRow="0" w:firstColumn="1" w:lastColumn="0" w:oddVBand="0" w:evenVBand="0" w:oddHBand="0" w:evenHBand="0" w:firstRowFirstColumn="0" w:firstRowLastColumn="0" w:lastRowFirstColumn="0" w:lastRowLastColumn="0"/>
            <w:tcW w:w="709" w:type="dxa"/>
          </w:tcPr>
          <w:p w14:paraId="48C70524" w14:textId="77777777" w:rsidR="00903FDB" w:rsidRPr="00903FDB" w:rsidRDefault="00903FDB" w:rsidP="0089289B">
            <w:r w:rsidRPr="00903FDB">
              <w:t>7.1</w:t>
            </w:r>
          </w:p>
        </w:tc>
        <w:tc>
          <w:tcPr>
            <w:tcW w:w="5667" w:type="dxa"/>
          </w:tcPr>
          <w:p w14:paraId="161CFEE9" w14:textId="77777777" w:rsidR="00903FDB" w:rsidRPr="00903FDB" w:rsidRDefault="00903FDB" w:rsidP="0089289B">
            <w:pPr>
              <w:cnfStyle w:val="000000100000" w:firstRow="0" w:lastRow="0" w:firstColumn="0" w:lastColumn="0" w:oddVBand="0" w:evenVBand="0" w:oddHBand="1" w:evenHBand="0" w:firstRowFirstColumn="0" w:firstRowLastColumn="0" w:lastRowFirstColumn="0" w:lastRowLastColumn="0"/>
              <w:rPr>
                <w:i/>
              </w:rPr>
            </w:pPr>
            <w:r w:rsidRPr="00903FDB">
              <w:rPr>
                <w:i/>
              </w:rPr>
              <w:t xml:space="preserve">Advocate for another privately run transfer station within the municipality </w:t>
            </w:r>
          </w:p>
        </w:tc>
        <w:tc>
          <w:tcPr>
            <w:tcW w:w="1134" w:type="dxa"/>
          </w:tcPr>
          <w:p w14:paraId="716BF966" w14:textId="77777777" w:rsidR="00903FDB" w:rsidRPr="00903FDB" w:rsidRDefault="00903FDB" w:rsidP="0089289B">
            <w:pPr>
              <w:cnfStyle w:val="000000100000" w:firstRow="0" w:lastRow="0" w:firstColumn="0" w:lastColumn="0" w:oddVBand="0" w:evenVBand="0" w:oddHBand="1" w:evenHBand="0" w:firstRowFirstColumn="0" w:firstRowLastColumn="0" w:lastRowFirstColumn="0" w:lastRowLastColumn="0"/>
            </w:pPr>
            <w:r w:rsidRPr="00903FDB">
              <w:t>Ongoing</w:t>
            </w:r>
          </w:p>
        </w:tc>
        <w:tc>
          <w:tcPr>
            <w:tcW w:w="1276" w:type="dxa"/>
          </w:tcPr>
          <w:p w14:paraId="564BA634" w14:textId="77777777" w:rsidR="00903FDB" w:rsidRPr="00903FDB" w:rsidRDefault="0069475D" w:rsidP="0089289B">
            <w:pPr>
              <w:cnfStyle w:val="000000100000" w:firstRow="0" w:lastRow="0" w:firstColumn="0" w:lastColumn="0" w:oddVBand="0" w:evenVBand="0" w:oddHBand="1" w:evenHBand="0" w:firstRowFirstColumn="0" w:firstRowLastColumn="0" w:lastRowFirstColumn="0" w:lastRowLastColumn="0"/>
            </w:pPr>
            <w:r>
              <w:t>Complete</w:t>
            </w:r>
          </w:p>
        </w:tc>
        <w:tc>
          <w:tcPr>
            <w:tcW w:w="4815" w:type="dxa"/>
          </w:tcPr>
          <w:p w14:paraId="2F340550" w14:textId="4321DECB" w:rsidR="00903FDB" w:rsidRPr="00903FDB" w:rsidRDefault="0069475D" w:rsidP="0089289B">
            <w:pPr>
              <w:cnfStyle w:val="000000100000" w:firstRow="0" w:lastRow="0" w:firstColumn="0" w:lastColumn="0" w:oddVBand="0" w:evenVBand="0" w:oddHBand="1" w:evenHBand="0" w:firstRowFirstColumn="0" w:firstRowLastColumn="0" w:lastRowFirstColumn="0" w:lastRowLastColumn="0"/>
            </w:pPr>
            <w:r>
              <w:t>Advocacy resulted in a new transfer station opening September 2016 and an e</w:t>
            </w:r>
            <w:r w:rsidR="00566ADC">
              <w:t>-</w:t>
            </w:r>
            <w:r>
              <w:t xml:space="preserve">waste processing facility due to open early 2017 with drop off and reuse potential.  </w:t>
            </w:r>
          </w:p>
        </w:tc>
      </w:tr>
    </w:tbl>
    <w:p w14:paraId="5DE1C39D" w14:textId="546F2319" w:rsidR="006703C5" w:rsidRDefault="005C2E43" w:rsidP="006703C5">
      <w:pPr>
        <w:pStyle w:val="Heading1"/>
      </w:pPr>
      <w:r>
        <w:br w:type="page"/>
      </w:r>
      <w:r w:rsidR="006703C5">
        <w:lastRenderedPageBreak/>
        <w:t xml:space="preserve">Litter Strategy 2012-17 </w:t>
      </w:r>
      <w:r w:rsidR="0089289B">
        <w:t>– A</w:t>
      </w:r>
      <w:r w:rsidR="006703C5" w:rsidRPr="009E46CB">
        <w:t>ction Plan</w:t>
      </w:r>
      <w:r w:rsidR="006703C5">
        <w:t xml:space="preserve"> review</w:t>
      </w:r>
    </w:p>
    <w:p w14:paraId="46A256AA" w14:textId="00241DFC" w:rsidR="0089289B" w:rsidRDefault="0089289B" w:rsidP="0089289B">
      <w:pPr>
        <w:rPr>
          <w:lang w:eastAsia="en-US"/>
        </w:rPr>
      </w:pPr>
    </w:p>
    <w:p w14:paraId="049F0C04" w14:textId="57A3A231" w:rsidR="0089289B" w:rsidRPr="0089289B" w:rsidRDefault="0089289B" w:rsidP="0089289B">
      <w:pPr>
        <w:pStyle w:val="Tableheading"/>
        <w:numPr>
          <w:ilvl w:val="0"/>
          <w:numId w:val="29"/>
        </w:numPr>
        <w:rPr>
          <w:lang w:eastAsia="en-US"/>
        </w:rPr>
      </w:pPr>
      <w:r>
        <w:rPr>
          <w:lang w:eastAsia="en-US"/>
        </w:rPr>
        <w:t>Litter</w:t>
      </w:r>
    </w:p>
    <w:tbl>
      <w:tblPr>
        <w:tblStyle w:val="CSCTableOlive"/>
        <w:tblW w:w="13868" w:type="dxa"/>
        <w:tblLook w:val="04A0" w:firstRow="1" w:lastRow="0" w:firstColumn="1" w:lastColumn="0" w:noHBand="0" w:noVBand="1"/>
      </w:tblPr>
      <w:tblGrid>
        <w:gridCol w:w="708"/>
        <w:gridCol w:w="5669"/>
        <w:gridCol w:w="1134"/>
        <w:gridCol w:w="1276"/>
        <w:gridCol w:w="5081"/>
      </w:tblGrid>
      <w:tr w:rsidR="0089289B" w:rsidRPr="00670D4D" w14:paraId="59BD95E2" w14:textId="77777777" w:rsidTr="0089289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8" w:type="dxa"/>
          </w:tcPr>
          <w:p w14:paraId="1B3A44E0" w14:textId="77777777" w:rsidR="0089289B" w:rsidRPr="00670D4D" w:rsidRDefault="0089289B" w:rsidP="005D3748">
            <w:r w:rsidRPr="00670D4D">
              <w:t>No.</w:t>
            </w:r>
          </w:p>
        </w:tc>
        <w:tc>
          <w:tcPr>
            <w:tcW w:w="5669" w:type="dxa"/>
          </w:tcPr>
          <w:p w14:paraId="257110AE" w14:textId="77777777" w:rsidR="0089289B" w:rsidRPr="00670D4D" w:rsidRDefault="0089289B" w:rsidP="005D3748">
            <w:pPr>
              <w:cnfStyle w:val="100000000000" w:firstRow="1" w:lastRow="0" w:firstColumn="0" w:lastColumn="0" w:oddVBand="0" w:evenVBand="0" w:oddHBand="0" w:evenHBand="0" w:firstRowFirstColumn="0" w:firstRowLastColumn="0" w:lastRowFirstColumn="0" w:lastRowLastColumn="0"/>
              <w:rPr>
                <w:b w:val="0"/>
              </w:rPr>
            </w:pPr>
            <w:r w:rsidRPr="00670D4D">
              <w:t xml:space="preserve">Action </w:t>
            </w:r>
          </w:p>
        </w:tc>
        <w:tc>
          <w:tcPr>
            <w:tcW w:w="1134" w:type="dxa"/>
          </w:tcPr>
          <w:p w14:paraId="7D99ABBD" w14:textId="77777777" w:rsidR="0089289B" w:rsidRPr="00670D4D" w:rsidRDefault="0089289B" w:rsidP="005D3748">
            <w:pPr>
              <w:cnfStyle w:val="100000000000" w:firstRow="1" w:lastRow="0" w:firstColumn="0" w:lastColumn="0" w:oddVBand="0" w:evenVBand="0" w:oddHBand="0" w:evenHBand="0" w:firstRowFirstColumn="0" w:firstRowLastColumn="0" w:lastRowFirstColumn="0" w:lastRowLastColumn="0"/>
              <w:rPr>
                <w:b w:val="0"/>
              </w:rPr>
            </w:pPr>
            <w:r w:rsidRPr="00670D4D">
              <w:t xml:space="preserve">Time </w:t>
            </w:r>
          </w:p>
        </w:tc>
        <w:tc>
          <w:tcPr>
            <w:tcW w:w="1276" w:type="dxa"/>
          </w:tcPr>
          <w:p w14:paraId="0B5E6B46" w14:textId="77777777" w:rsidR="0089289B" w:rsidRPr="00670D4D" w:rsidRDefault="0089289B" w:rsidP="005D3748">
            <w:pPr>
              <w:cnfStyle w:val="100000000000" w:firstRow="1" w:lastRow="0" w:firstColumn="0" w:lastColumn="0" w:oddVBand="0" w:evenVBand="0" w:oddHBand="0" w:evenHBand="0" w:firstRowFirstColumn="0" w:firstRowLastColumn="0" w:lastRowFirstColumn="0" w:lastRowLastColumn="0"/>
              <w:rPr>
                <w:b w:val="0"/>
              </w:rPr>
            </w:pPr>
            <w:r w:rsidRPr="00670D4D">
              <w:t>Complete</w:t>
            </w:r>
          </w:p>
        </w:tc>
        <w:tc>
          <w:tcPr>
            <w:tcW w:w="5081" w:type="dxa"/>
          </w:tcPr>
          <w:p w14:paraId="4046086A" w14:textId="77777777" w:rsidR="0089289B" w:rsidRPr="00670D4D" w:rsidRDefault="0089289B" w:rsidP="005D3748">
            <w:pPr>
              <w:cnfStyle w:val="100000000000" w:firstRow="1" w:lastRow="0" w:firstColumn="0" w:lastColumn="0" w:oddVBand="0" w:evenVBand="0" w:oddHBand="0" w:evenHBand="0" w:firstRowFirstColumn="0" w:firstRowLastColumn="0" w:lastRowFirstColumn="0" w:lastRowLastColumn="0"/>
              <w:rPr>
                <w:b w:val="0"/>
              </w:rPr>
            </w:pPr>
            <w:r w:rsidRPr="00670D4D">
              <w:t>Comment</w:t>
            </w:r>
          </w:p>
        </w:tc>
      </w:tr>
      <w:tr w:rsidR="006703C5" w:rsidRPr="00903FDB" w14:paraId="642BE583" w14:textId="77777777" w:rsidTr="0089289B">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1F458D09" w14:textId="77777777" w:rsidR="006703C5" w:rsidRPr="00903FDB" w:rsidRDefault="006703C5" w:rsidP="0089289B">
            <w:r w:rsidRPr="00903FDB">
              <w:t>1.1</w:t>
            </w:r>
          </w:p>
        </w:tc>
        <w:tc>
          <w:tcPr>
            <w:cnfStyle w:val="000001000000" w:firstRow="0" w:lastRow="0" w:firstColumn="0" w:lastColumn="0" w:oddVBand="0" w:evenVBand="1" w:oddHBand="0" w:evenHBand="0" w:firstRowFirstColumn="0" w:firstRowLastColumn="0" w:lastRowFirstColumn="0" w:lastRowLastColumn="0"/>
            <w:tcW w:w="5669" w:type="dxa"/>
          </w:tcPr>
          <w:p w14:paraId="4A40666A" w14:textId="77777777" w:rsidR="006703C5" w:rsidRPr="00903FDB" w:rsidRDefault="00677CF2" w:rsidP="0089289B">
            <w:pPr>
              <w:rPr>
                <w:i/>
              </w:rPr>
            </w:pPr>
            <w:r w:rsidRPr="00677CF2">
              <w:rPr>
                <w:i/>
              </w:rPr>
              <w:t>Develop and adopt a formal bin placement and style guide.</w:t>
            </w:r>
          </w:p>
        </w:tc>
        <w:tc>
          <w:tcPr>
            <w:cnfStyle w:val="000010000000" w:firstRow="0" w:lastRow="0" w:firstColumn="0" w:lastColumn="0" w:oddVBand="1" w:evenVBand="0" w:oddHBand="0" w:evenHBand="0" w:firstRowFirstColumn="0" w:firstRowLastColumn="0" w:lastRowFirstColumn="0" w:lastRowLastColumn="0"/>
            <w:tcW w:w="1134" w:type="dxa"/>
          </w:tcPr>
          <w:p w14:paraId="23A5C9AD" w14:textId="2A24BF43" w:rsidR="006703C5" w:rsidRPr="00903FDB" w:rsidRDefault="004B2D63" w:rsidP="0089289B">
            <w:r>
              <w:t>Sep</w:t>
            </w:r>
            <w:r w:rsidR="00677CF2">
              <w:t xml:space="preserve"> 2016</w:t>
            </w:r>
          </w:p>
        </w:tc>
        <w:tc>
          <w:tcPr>
            <w:cnfStyle w:val="000001000000" w:firstRow="0" w:lastRow="0" w:firstColumn="0" w:lastColumn="0" w:oddVBand="0" w:evenVBand="1" w:oddHBand="0" w:evenHBand="0" w:firstRowFirstColumn="0" w:firstRowLastColumn="0" w:lastRowFirstColumn="0" w:lastRowLastColumn="0"/>
            <w:tcW w:w="1276" w:type="dxa"/>
          </w:tcPr>
          <w:p w14:paraId="2A36AB2B" w14:textId="77777777" w:rsidR="006703C5" w:rsidRPr="00903FDB" w:rsidRDefault="00677CF2" w:rsidP="0089289B">
            <w:r>
              <w:t>Complete</w:t>
            </w:r>
          </w:p>
        </w:tc>
        <w:tc>
          <w:tcPr>
            <w:cnfStyle w:val="000010000000" w:firstRow="0" w:lastRow="0" w:firstColumn="0" w:lastColumn="0" w:oddVBand="1" w:evenVBand="0" w:oddHBand="0" w:evenHBand="0" w:firstRowFirstColumn="0" w:firstRowLastColumn="0" w:lastRowFirstColumn="0" w:lastRowLastColumn="0"/>
            <w:tcW w:w="5081" w:type="dxa"/>
          </w:tcPr>
          <w:p w14:paraId="0E5168BD" w14:textId="16A717C4" w:rsidR="006703C5" w:rsidRPr="00903FDB" w:rsidRDefault="00677CF2" w:rsidP="0089289B">
            <w:r w:rsidRPr="00677CF2">
              <w:t xml:space="preserve">Style guideline and advice on placement for public litter </w:t>
            </w:r>
            <w:r w:rsidR="009C316B">
              <w:t xml:space="preserve">and recycling </w:t>
            </w:r>
            <w:r w:rsidRPr="00677CF2">
              <w:t xml:space="preserve">bins </w:t>
            </w:r>
            <w:r w:rsidR="00AB2448">
              <w:t xml:space="preserve">form part of Councils </w:t>
            </w:r>
            <w:r w:rsidRPr="00677CF2">
              <w:t>Landscape Developer Guidelines</w:t>
            </w:r>
            <w:r>
              <w:t>.</w:t>
            </w:r>
          </w:p>
        </w:tc>
      </w:tr>
      <w:tr w:rsidR="0089289B" w:rsidRPr="00903FDB" w14:paraId="4780C64A" w14:textId="77777777" w:rsidTr="0089289B">
        <w:tblPrEx>
          <w:tblLook w:val="0020" w:firstRow="1"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0310BE0B" w14:textId="77777777" w:rsidR="006703C5" w:rsidRPr="00903FDB" w:rsidRDefault="006703C5" w:rsidP="0089289B">
            <w:r w:rsidRPr="00903FDB">
              <w:t>1.2</w:t>
            </w:r>
          </w:p>
        </w:tc>
        <w:tc>
          <w:tcPr>
            <w:cnfStyle w:val="000001000000" w:firstRow="0" w:lastRow="0" w:firstColumn="0" w:lastColumn="0" w:oddVBand="0" w:evenVBand="1" w:oddHBand="0" w:evenHBand="0" w:firstRowFirstColumn="0" w:firstRowLastColumn="0" w:lastRowFirstColumn="0" w:lastRowLastColumn="0"/>
            <w:tcW w:w="5669" w:type="dxa"/>
          </w:tcPr>
          <w:p w14:paraId="34574B3E" w14:textId="77777777" w:rsidR="006703C5" w:rsidRPr="00903FDB" w:rsidRDefault="00677CF2" w:rsidP="0089289B">
            <w:pPr>
              <w:rPr>
                <w:i/>
              </w:rPr>
            </w:pPr>
            <w:r w:rsidRPr="00677CF2">
              <w:rPr>
                <w:i/>
              </w:rPr>
              <w:t xml:space="preserve">Undertake review of service arrangements for provision of efficient servicing and maintenance of litter bin and public place recycling.  </w:t>
            </w:r>
          </w:p>
        </w:tc>
        <w:tc>
          <w:tcPr>
            <w:cnfStyle w:val="000010000000" w:firstRow="0" w:lastRow="0" w:firstColumn="0" w:lastColumn="0" w:oddVBand="1" w:evenVBand="0" w:oddHBand="0" w:evenHBand="0" w:firstRowFirstColumn="0" w:firstRowLastColumn="0" w:lastRowFirstColumn="0" w:lastRowLastColumn="0"/>
            <w:tcW w:w="1134" w:type="dxa"/>
          </w:tcPr>
          <w:p w14:paraId="13EE598D" w14:textId="77777777" w:rsidR="006703C5" w:rsidRPr="00903FDB" w:rsidRDefault="00677CF2" w:rsidP="0089289B">
            <w:r>
              <w:t>2014 - 2015</w:t>
            </w:r>
          </w:p>
        </w:tc>
        <w:tc>
          <w:tcPr>
            <w:cnfStyle w:val="000001000000" w:firstRow="0" w:lastRow="0" w:firstColumn="0" w:lastColumn="0" w:oddVBand="0" w:evenVBand="1" w:oddHBand="0" w:evenHBand="0" w:firstRowFirstColumn="0" w:firstRowLastColumn="0" w:lastRowFirstColumn="0" w:lastRowLastColumn="0"/>
            <w:tcW w:w="1276" w:type="dxa"/>
          </w:tcPr>
          <w:p w14:paraId="39EE4067" w14:textId="77777777" w:rsidR="006703C5" w:rsidRPr="00903FDB" w:rsidRDefault="00677CF2" w:rsidP="0089289B">
            <w:r>
              <w:t>Complete</w:t>
            </w:r>
          </w:p>
        </w:tc>
        <w:tc>
          <w:tcPr>
            <w:cnfStyle w:val="000010000000" w:firstRow="0" w:lastRow="0" w:firstColumn="0" w:lastColumn="0" w:oddVBand="1" w:evenVBand="0" w:oddHBand="0" w:evenHBand="0" w:firstRowFirstColumn="0" w:firstRowLastColumn="0" w:lastRowFirstColumn="0" w:lastRowLastColumn="0"/>
            <w:tcW w:w="5081" w:type="dxa"/>
          </w:tcPr>
          <w:p w14:paraId="04298284" w14:textId="0D067592" w:rsidR="006703C5" w:rsidRPr="00903FDB" w:rsidRDefault="00677CF2" w:rsidP="0089289B">
            <w:r w:rsidRPr="00677CF2">
              <w:t>Review of service complete. Results showed more efficient service delivery as part of a Public Place Litter contract.</w:t>
            </w:r>
            <w:r w:rsidR="009C316B">
              <w:t xml:space="preserve">  Provision of data in new contract allows continuous review and improvements.  </w:t>
            </w:r>
          </w:p>
        </w:tc>
      </w:tr>
      <w:tr w:rsidR="006703C5" w:rsidRPr="00903FDB" w14:paraId="40776CA2" w14:textId="77777777" w:rsidTr="0089289B">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3243D189" w14:textId="77777777" w:rsidR="006703C5" w:rsidRPr="00903FDB" w:rsidRDefault="006703C5" w:rsidP="0089289B">
            <w:r w:rsidRPr="00903FDB">
              <w:t>1.3</w:t>
            </w:r>
          </w:p>
        </w:tc>
        <w:tc>
          <w:tcPr>
            <w:cnfStyle w:val="000001000000" w:firstRow="0" w:lastRow="0" w:firstColumn="0" w:lastColumn="0" w:oddVBand="0" w:evenVBand="1" w:oddHBand="0" w:evenHBand="0" w:firstRowFirstColumn="0" w:firstRowLastColumn="0" w:lastRowFirstColumn="0" w:lastRowLastColumn="0"/>
            <w:tcW w:w="5669" w:type="dxa"/>
          </w:tcPr>
          <w:p w14:paraId="6ECA47A3" w14:textId="77777777" w:rsidR="006703C5" w:rsidRPr="00903FDB" w:rsidRDefault="00677CF2" w:rsidP="0089289B">
            <w:pPr>
              <w:rPr>
                <w:i/>
              </w:rPr>
            </w:pPr>
            <w:r w:rsidRPr="00677CF2">
              <w:rPr>
                <w:i/>
              </w:rPr>
              <w:t>Install public place recycling at sporting grounds and facilities as part of the Cardi</w:t>
            </w:r>
            <w:r>
              <w:rPr>
                <w:i/>
              </w:rPr>
              <w:t xml:space="preserve">nia Shire Public Place Resource </w:t>
            </w:r>
            <w:r w:rsidRPr="00677CF2">
              <w:rPr>
                <w:i/>
              </w:rPr>
              <w:t>Recovery program.</w:t>
            </w:r>
          </w:p>
        </w:tc>
        <w:tc>
          <w:tcPr>
            <w:cnfStyle w:val="000010000000" w:firstRow="0" w:lastRow="0" w:firstColumn="0" w:lastColumn="0" w:oddVBand="1" w:evenVBand="0" w:oddHBand="0" w:evenHBand="0" w:firstRowFirstColumn="0" w:firstRowLastColumn="0" w:lastRowFirstColumn="0" w:lastRowLastColumn="0"/>
            <w:tcW w:w="1134" w:type="dxa"/>
          </w:tcPr>
          <w:p w14:paraId="612B345F" w14:textId="77777777" w:rsidR="006703C5" w:rsidRPr="00903FDB" w:rsidRDefault="00B62B2F" w:rsidP="0089289B">
            <w:r>
              <w:t>On-going</w:t>
            </w:r>
          </w:p>
        </w:tc>
        <w:tc>
          <w:tcPr>
            <w:cnfStyle w:val="000001000000" w:firstRow="0" w:lastRow="0" w:firstColumn="0" w:lastColumn="0" w:oddVBand="0" w:evenVBand="1" w:oddHBand="0" w:evenHBand="0" w:firstRowFirstColumn="0" w:firstRowLastColumn="0" w:lastRowFirstColumn="0" w:lastRowLastColumn="0"/>
            <w:tcW w:w="1276" w:type="dxa"/>
          </w:tcPr>
          <w:p w14:paraId="5184F99A" w14:textId="77777777" w:rsidR="006703C5" w:rsidRPr="00B62B2F" w:rsidRDefault="00B62B2F" w:rsidP="0089289B">
            <w:r w:rsidRPr="00B62B2F">
              <w:t>Complete</w:t>
            </w:r>
          </w:p>
        </w:tc>
        <w:tc>
          <w:tcPr>
            <w:cnfStyle w:val="000010000000" w:firstRow="0" w:lastRow="0" w:firstColumn="0" w:lastColumn="0" w:oddVBand="1" w:evenVBand="0" w:oddHBand="0" w:evenHBand="0" w:firstRowFirstColumn="0" w:firstRowLastColumn="0" w:lastRowFirstColumn="0" w:lastRowLastColumn="0"/>
            <w:tcW w:w="5081" w:type="dxa"/>
          </w:tcPr>
          <w:p w14:paraId="756861A8" w14:textId="4C258849" w:rsidR="006703C5" w:rsidRPr="00903FDB" w:rsidRDefault="00B62B2F" w:rsidP="0089289B">
            <w:r w:rsidRPr="00B62B2F">
              <w:t xml:space="preserve">Improved and additional Public Place Litter and Recycling installed </w:t>
            </w:r>
            <w:r>
              <w:t>in</w:t>
            </w:r>
            <w:r w:rsidR="009C316B">
              <w:t xml:space="preserve"> new locations as</w:t>
            </w:r>
            <w:r w:rsidR="004010FC">
              <w:t xml:space="preserve"> part of SV 2012 Public Place Recycling Grant</w:t>
            </w:r>
            <w:r w:rsidRPr="00B62B2F">
              <w:t>. Further bins being installed as part of regular review of the Public Place contract to streamline and improve services</w:t>
            </w:r>
            <w:r>
              <w:t>.</w:t>
            </w:r>
          </w:p>
        </w:tc>
      </w:tr>
      <w:tr w:rsidR="0089289B" w:rsidRPr="00903FDB" w14:paraId="29F76FF5" w14:textId="77777777" w:rsidTr="0089289B">
        <w:tblPrEx>
          <w:tblLook w:val="0020" w:firstRow="1"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408F4D68" w14:textId="77777777" w:rsidR="00B62B2F" w:rsidRPr="002804A8" w:rsidRDefault="00B62B2F" w:rsidP="0089289B">
            <w:r w:rsidRPr="002804A8">
              <w:t>1.4</w:t>
            </w:r>
          </w:p>
        </w:tc>
        <w:tc>
          <w:tcPr>
            <w:cnfStyle w:val="000001000000" w:firstRow="0" w:lastRow="0" w:firstColumn="0" w:lastColumn="0" w:oddVBand="0" w:evenVBand="1" w:oddHBand="0" w:evenHBand="0" w:firstRowFirstColumn="0" w:firstRowLastColumn="0" w:lastRowFirstColumn="0" w:lastRowLastColumn="0"/>
            <w:tcW w:w="5669" w:type="dxa"/>
          </w:tcPr>
          <w:p w14:paraId="54995E5B" w14:textId="77777777" w:rsidR="00B62B2F" w:rsidRDefault="00B62B2F" w:rsidP="0089289B">
            <w:r w:rsidRPr="002804A8">
              <w:t>Develop signage to encourage visitors to take their rubbish home where bins are not available or suitable.</w:t>
            </w:r>
          </w:p>
        </w:tc>
        <w:tc>
          <w:tcPr>
            <w:cnfStyle w:val="000010000000" w:firstRow="0" w:lastRow="0" w:firstColumn="0" w:lastColumn="0" w:oddVBand="1" w:evenVBand="0" w:oddHBand="0" w:evenHBand="0" w:firstRowFirstColumn="0" w:firstRowLastColumn="0" w:lastRowFirstColumn="0" w:lastRowLastColumn="0"/>
            <w:tcW w:w="1134" w:type="dxa"/>
          </w:tcPr>
          <w:p w14:paraId="1AC59F27" w14:textId="77777777" w:rsidR="00B62B2F" w:rsidRDefault="00A5228B" w:rsidP="0089289B">
            <w:r>
              <w:t xml:space="preserve">Aug 2012  </w:t>
            </w:r>
          </w:p>
        </w:tc>
        <w:tc>
          <w:tcPr>
            <w:cnfStyle w:val="000001000000" w:firstRow="0" w:lastRow="0" w:firstColumn="0" w:lastColumn="0" w:oddVBand="0" w:evenVBand="1" w:oddHBand="0" w:evenHBand="0" w:firstRowFirstColumn="0" w:firstRowLastColumn="0" w:lastRowFirstColumn="0" w:lastRowLastColumn="0"/>
            <w:tcW w:w="1276" w:type="dxa"/>
          </w:tcPr>
          <w:p w14:paraId="2A7769B2" w14:textId="77777777" w:rsidR="00B62B2F" w:rsidRPr="00B62B2F" w:rsidRDefault="00B62B2F" w:rsidP="0089289B">
            <w:r w:rsidRPr="00B62B2F">
              <w:t>Complete</w:t>
            </w:r>
          </w:p>
        </w:tc>
        <w:tc>
          <w:tcPr>
            <w:cnfStyle w:val="000010000000" w:firstRow="0" w:lastRow="0" w:firstColumn="0" w:lastColumn="0" w:oddVBand="1" w:evenVBand="0" w:oddHBand="0" w:evenHBand="0" w:firstRowFirstColumn="0" w:firstRowLastColumn="0" w:lastRowFirstColumn="0" w:lastRowLastColumn="0"/>
            <w:tcW w:w="5081" w:type="dxa"/>
          </w:tcPr>
          <w:p w14:paraId="421E92ED" w14:textId="33D81E54" w:rsidR="00B62B2F" w:rsidRPr="00B62B2F" w:rsidRDefault="00B62B2F" w:rsidP="0089289B">
            <w:r w:rsidRPr="00605573">
              <w:rPr>
                <w:rFonts w:cs="Arial"/>
              </w:rPr>
              <w:t xml:space="preserve">Installation of new signs through </w:t>
            </w:r>
            <w:r w:rsidR="004010FC">
              <w:rPr>
                <w:rFonts w:cs="Arial"/>
              </w:rPr>
              <w:t>SV Roadside Litter Grant</w:t>
            </w:r>
            <w:r w:rsidR="00AB2448">
              <w:rPr>
                <w:rFonts w:cs="Arial"/>
              </w:rPr>
              <w:t xml:space="preserve"> in 2012</w:t>
            </w:r>
            <w:r w:rsidRPr="00605573">
              <w:rPr>
                <w:rFonts w:cs="Arial"/>
              </w:rPr>
              <w:t>.</w:t>
            </w:r>
            <w:r w:rsidR="00755251">
              <w:rPr>
                <w:rFonts w:cs="Arial"/>
              </w:rPr>
              <w:t xml:space="preserve"> </w:t>
            </w:r>
            <w:r w:rsidRPr="00605573">
              <w:rPr>
                <w:rFonts w:cs="Arial"/>
              </w:rPr>
              <w:t>Further signs assessed on a needs basis.</w:t>
            </w:r>
          </w:p>
        </w:tc>
      </w:tr>
      <w:tr w:rsidR="00B62B2F" w:rsidRPr="00903FDB" w14:paraId="7ACB7F35" w14:textId="77777777" w:rsidTr="0089289B">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148EC606" w14:textId="77777777" w:rsidR="00B62B2F" w:rsidRPr="009748E2" w:rsidRDefault="00B62B2F" w:rsidP="0089289B">
            <w:r w:rsidRPr="009748E2">
              <w:t>1.5</w:t>
            </w:r>
          </w:p>
        </w:tc>
        <w:tc>
          <w:tcPr>
            <w:cnfStyle w:val="000001000000" w:firstRow="0" w:lastRow="0" w:firstColumn="0" w:lastColumn="0" w:oddVBand="0" w:evenVBand="1" w:oddHBand="0" w:evenHBand="0" w:firstRowFirstColumn="0" w:firstRowLastColumn="0" w:lastRowFirstColumn="0" w:lastRowLastColumn="0"/>
            <w:tcW w:w="5669" w:type="dxa"/>
          </w:tcPr>
          <w:p w14:paraId="444F9A9D" w14:textId="77777777" w:rsidR="00B62B2F" w:rsidRPr="00566ADC" w:rsidRDefault="00B62B2F" w:rsidP="0089289B">
            <w:r w:rsidRPr="00566ADC">
              <w:t>Review stormwater management by reviewing existing action plan, and incorporating this into the proposed and upcoming Integrated Waste Use Strategy.</w:t>
            </w:r>
          </w:p>
        </w:tc>
        <w:tc>
          <w:tcPr>
            <w:cnfStyle w:val="000010000000" w:firstRow="0" w:lastRow="0" w:firstColumn="0" w:lastColumn="0" w:oddVBand="1" w:evenVBand="0" w:oddHBand="0" w:evenHBand="0" w:firstRowFirstColumn="0" w:firstRowLastColumn="0" w:lastRowFirstColumn="0" w:lastRowLastColumn="0"/>
            <w:tcW w:w="1134" w:type="dxa"/>
          </w:tcPr>
          <w:p w14:paraId="3CEB48FC" w14:textId="048430EE" w:rsidR="00B62B2F" w:rsidRPr="00566ADC" w:rsidRDefault="00566ADC" w:rsidP="0089289B">
            <w:r w:rsidRPr="00566ADC">
              <w:t>Dec 2015</w:t>
            </w:r>
          </w:p>
        </w:tc>
        <w:tc>
          <w:tcPr>
            <w:cnfStyle w:val="000001000000" w:firstRow="0" w:lastRow="0" w:firstColumn="0" w:lastColumn="0" w:oddVBand="0" w:evenVBand="1" w:oddHBand="0" w:evenHBand="0" w:firstRowFirstColumn="0" w:firstRowLastColumn="0" w:lastRowFirstColumn="0" w:lastRowLastColumn="0"/>
            <w:tcW w:w="1276" w:type="dxa"/>
          </w:tcPr>
          <w:p w14:paraId="295BBE1F" w14:textId="5341CDEF" w:rsidR="00B62B2F" w:rsidRPr="00566ADC" w:rsidRDefault="00526F75" w:rsidP="0089289B">
            <w:r w:rsidRPr="00566ADC">
              <w:t>Complete</w:t>
            </w:r>
          </w:p>
        </w:tc>
        <w:tc>
          <w:tcPr>
            <w:cnfStyle w:val="000010000000" w:firstRow="0" w:lastRow="0" w:firstColumn="0" w:lastColumn="0" w:oddVBand="1" w:evenVBand="0" w:oddHBand="0" w:evenHBand="0" w:firstRowFirstColumn="0" w:firstRowLastColumn="0" w:lastRowFirstColumn="0" w:lastRowLastColumn="0"/>
            <w:tcW w:w="5081" w:type="dxa"/>
          </w:tcPr>
          <w:p w14:paraId="3F99652F" w14:textId="1A837111" w:rsidR="00B62B2F" w:rsidRPr="00566ADC" w:rsidRDefault="00B62B2F" w:rsidP="0089289B">
            <w:pPr>
              <w:rPr>
                <w:rFonts w:cs="Arial"/>
              </w:rPr>
            </w:pPr>
            <w:r w:rsidRPr="00566ADC">
              <w:rPr>
                <w:rFonts w:cs="Arial"/>
              </w:rPr>
              <w:t xml:space="preserve">Reviewed </w:t>
            </w:r>
            <w:r w:rsidR="009C316B" w:rsidRPr="00566ADC">
              <w:rPr>
                <w:rFonts w:cs="Arial"/>
              </w:rPr>
              <w:t xml:space="preserve">and included as part of development of Councils Integrated </w:t>
            </w:r>
            <w:r w:rsidRPr="00566ADC">
              <w:rPr>
                <w:rFonts w:cs="Arial"/>
              </w:rPr>
              <w:t>water management strategy.</w:t>
            </w:r>
          </w:p>
        </w:tc>
      </w:tr>
      <w:tr w:rsidR="0089289B" w:rsidRPr="00903FDB" w14:paraId="38B8EEC3" w14:textId="77777777" w:rsidTr="0089289B">
        <w:tblPrEx>
          <w:tblLook w:val="0020" w:firstRow="1"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6BDC0ADD" w14:textId="77777777" w:rsidR="00B62B2F" w:rsidRPr="00605573" w:rsidRDefault="00B62B2F" w:rsidP="0089289B">
            <w:pPr>
              <w:rPr>
                <w:rFonts w:cs="Arial"/>
              </w:rPr>
            </w:pPr>
            <w:r w:rsidRPr="00605573">
              <w:rPr>
                <w:rFonts w:cs="Arial"/>
              </w:rPr>
              <w:t>1.6</w:t>
            </w:r>
          </w:p>
        </w:tc>
        <w:tc>
          <w:tcPr>
            <w:cnfStyle w:val="000001000000" w:firstRow="0" w:lastRow="0" w:firstColumn="0" w:lastColumn="0" w:oddVBand="0" w:evenVBand="1" w:oddHBand="0" w:evenHBand="0" w:firstRowFirstColumn="0" w:firstRowLastColumn="0" w:lastRowFirstColumn="0" w:lastRowLastColumn="0"/>
            <w:tcW w:w="5669" w:type="dxa"/>
          </w:tcPr>
          <w:p w14:paraId="7399AECD" w14:textId="468EDB95" w:rsidR="00B62B2F" w:rsidRPr="00605573" w:rsidRDefault="00B62B2F" w:rsidP="0089289B">
            <w:pPr>
              <w:rPr>
                <w:rFonts w:cs="Arial"/>
              </w:rPr>
            </w:pPr>
            <w:r w:rsidRPr="00605573">
              <w:rPr>
                <w:rFonts w:cs="Arial"/>
              </w:rPr>
              <w:t>Liaise with, and support schools in the areas of waste minimisation, litter</w:t>
            </w:r>
            <w:r w:rsidR="00AB2448">
              <w:rPr>
                <w:rFonts w:cs="Arial"/>
              </w:rPr>
              <w:t xml:space="preserve"> </w:t>
            </w:r>
            <w:r w:rsidRPr="00605573">
              <w:rPr>
                <w:rFonts w:cs="Arial"/>
              </w:rPr>
              <w:t>and recycling.</w:t>
            </w:r>
          </w:p>
        </w:tc>
        <w:tc>
          <w:tcPr>
            <w:cnfStyle w:val="000010000000" w:firstRow="0" w:lastRow="0" w:firstColumn="0" w:lastColumn="0" w:oddVBand="1" w:evenVBand="0" w:oddHBand="0" w:evenHBand="0" w:firstRowFirstColumn="0" w:firstRowLastColumn="0" w:lastRowFirstColumn="0" w:lastRowLastColumn="0"/>
            <w:tcW w:w="1134" w:type="dxa"/>
          </w:tcPr>
          <w:p w14:paraId="69D3EBAD" w14:textId="77777777" w:rsidR="00B62B2F" w:rsidRPr="00021899" w:rsidRDefault="00B62B2F" w:rsidP="0089289B">
            <w:r w:rsidRPr="00021899">
              <w:t>On-going</w:t>
            </w:r>
          </w:p>
        </w:tc>
        <w:tc>
          <w:tcPr>
            <w:cnfStyle w:val="000001000000" w:firstRow="0" w:lastRow="0" w:firstColumn="0" w:lastColumn="0" w:oddVBand="0" w:evenVBand="1" w:oddHBand="0" w:evenHBand="0" w:firstRowFirstColumn="0" w:firstRowLastColumn="0" w:lastRowFirstColumn="0" w:lastRowLastColumn="0"/>
            <w:tcW w:w="1276" w:type="dxa"/>
          </w:tcPr>
          <w:p w14:paraId="020539C6" w14:textId="1204379E" w:rsidR="00B62B2F" w:rsidRPr="00021899" w:rsidRDefault="003620F2" w:rsidP="0089289B">
            <w:r>
              <w:t>On-going</w:t>
            </w:r>
          </w:p>
        </w:tc>
        <w:tc>
          <w:tcPr>
            <w:cnfStyle w:val="000010000000" w:firstRow="0" w:lastRow="0" w:firstColumn="0" w:lastColumn="0" w:oddVBand="1" w:evenVBand="0" w:oddHBand="0" w:evenHBand="0" w:firstRowFirstColumn="0" w:firstRowLastColumn="0" w:lastRowFirstColumn="0" w:lastRowLastColumn="0"/>
            <w:tcW w:w="5081" w:type="dxa"/>
          </w:tcPr>
          <w:p w14:paraId="1D85FFF4" w14:textId="559276F5" w:rsidR="00B62B2F" w:rsidRPr="00021899" w:rsidRDefault="00260D73" w:rsidP="0089289B">
            <w:pPr>
              <w:rPr>
                <w:rFonts w:cs="Arial"/>
              </w:rPr>
            </w:pPr>
            <w:r>
              <w:rPr>
                <w:rFonts w:cs="Arial"/>
              </w:rPr>
              <w:t>School workshops and recycling infrastructure delivered through 2012-2013 Halve your waste program.</w:t>
            </w:r>
            <w:r w:rsidR="00526F75">
              <w:rPr>
                <w:rFonts w:cs="Arial"/>
              </w:rPr>
              <w:t xml:space="preserve">  Programs delivered to schools in 2</w:t>
            </w:r>
            <w:r w:rsidR="004010FC">
              <w:rPr>
                <w:rFonts w:cs="Arial"/>
              </w:rPr>
              <w:t>014 by Red Group on behalf of SKM Recycling.</w:t>
            </w:r>
            <w:r>
              <w:rPr>
                <w:rFonts w:cs="Arial"/>
              </w:rPr>
              <w:t xml:space="preserve"> </w:t>
            </w:r>
            <w:r w:rsidR="00B62B2F" w:rsidRPr="00605573">
              <w:rPr>
                <w:rFonts w:cs="Arial"/>
              </w:rPr>
              <w:t>On-going recycling education incursions</w:t>
            </w:r>
            <w:r>
              <w:rPr>
                <w:rFonts w:cs="Arial"/>
              </w:rPr>
              <w:t xml:space="preserve"> including for Early Childhood Centres</w:t>
            </w:r>
            <w:r w:rsidR="00B62B2F" w:rsidRPr="00605573">
              <w:rPr>
                <w:rFonts w:cs="Arial"/>
              </w:rPr>
              <w:t xml:space="preserve"> as part of recycling processing contract</w:t>
            </w:r>
            <w:r w:rsidR="00021899">
              <w:rPr>
                <w:rFonts w:cs="Arial"/>
              </w:rPr>
              <w:t>.</w:t>
            </w:r>
          </w:p>
        </w:tc>
      </w:tr>
      <w:tr w:rsidR="00021899" w:rsidRPr="00903FDB" w14:paraId="4926C635" w14:textId="77777777" w:rsidTr="0089289B">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29AC8562" w14:textId="77777777" w:rsidR="00021899" w:rsidRPr="009E26BC" w:rsidRDefault="00021899" w:rsidP="0089289B">
            <w:r w:rsidRPr="009E26BC">
              <w:t>1.7</w:t>
            </w:r>
          </w:p>
        </w:tc>
        <w:tc>
          <w:tcPr>
            <w:cnfStyle w:val="000001000000" w:firstRow="0" w:lastRow="0" w:firstColumn="0" w:lastColumn="0" w:oddVBand="0" w:evenVBand="1" w:oddHBand="0" w:evenHBand="0" w:firstRowFirstColumn="0" w:firstRowLastColumn="0" w:lastRowFirstColumn="0" w:lastRowLastColumn="0"/>
            <w:tcW w:w="5669" w:type="dxa"/>
          </w:tcPr>
          <w:p w14:paraId="5A85D292" w14:textId="77777777" w:rsidR="00021899" w:rsidRPr="009E26BC" w:rsidRDefault="00021899" w:rsidP="0089289B">
            <w:r w:rsidRPr="009E26BC">
              <w:t>Educate and enforce that businesses be responsible for litter from within premises</w:t>
            </w:r>
          </w:p>
        </w:tc>
        <w:tc>
          <w:tcPr>
            <w:cnfStyle w:val="000010000000" w:firstRow="0" w:lastRow="0" w:firstColumn="0" w:lastColumn="0" w:oddVBand="1" w:evenVBand="0" w:oddHBand="0" w:evenHBand="0" w:firstRowFirstColumn="0" w:firstRowLastColumn="0" w:lastRowFirstColumn="0" w:lastRowLastColumn="0"/>
            <w:tcW w:w="1134" w:type="dxa"/>
          </w:tcPr>
          <w:p w14:paraId="5AEC204D" w14:textId="77777777" w:rsidR="00021899" w:rsidRDefault="00021899" w:rsidP="0089289B">
            <w:pPr>
              <w:rPr>
                <w:highlight w:val="yellow"/>
              </w:rPr>
            </w:pPr>
            <w:r w:rsidRPr="00021899">
              <w:t>On-going</w:t>
            </w:r>
          </w:p>
        </w:tc>
        <w:tc>
          <w:tcPr>
            <w:cnfStyle w:val="000001000000" w:firstRow="0" w:lastRow="0" w:firstColumn="0" w:lastColumn="0" w:oddVBand="0" w:evenVBand="1" w:oddHBand="0" w:evenHBand="0" w:firstRowFirstColumn="0" w:firstRowLastColumn="0" w:lastRowFirstColumn="0" w:lastRowLastColumn="0"/>
            <w:tcW w:w="1276" w:type="dxa"/>
          </w:tcPr>
          <w:p w14:paraId="2FA00E14" w14:textId="77777777" w:rsidR="00021899" w:rsidRDefault="00021899" w:rsidP="0089289B">
            <w:pPr>
              <w:rPr>
                <w:highlight w:val="yellow"/>
              </w:rPr>
            </w:pPr>
            <w:r w:rsidRPr="00021899">
              <w:t>Complete</w:t>
            </w:r>
          </w:p>
        </w:tc>
        <w:tc>
          <w:tcPr>
            <w:cnfStyle w:val="000010000000" w:firstRow="0" w:lastRow="0" w:firstColumn="0" w:lastColumn="0" w:oddVBand="1" w:evenVBand="0" w:oddHBand="0" w:evenHBand="0" w:firstRowFirstColumn="0" w:firstRowLastColumn="0" w:lastRowFirstColumn="0" w:lastRowLastColumn="0"/>
            <w:tcW w:w="5081" w:type="dxa"/>
          </w:tcPr>
          <w:p w14:paraId="2A48E285" w14:textId="08180A6E" w:rsidR="00021899" w:rsidRDefault="00021899" w:rsidP="0089289B">
            <w:pPr>
              <w:rPr>
                <w:rFonts w:cs="Arial"/>
              </w:rPr>
            </w:pPr>
            <w:r w:rsidRPr="00021899">
              <w:rPr>
                <w:rFonts w:cs="Arial"/>
              </w:rPr>
              <w:t>Enforcement on</w:t>
            </w:r>
            <w:r w:rsidR="00526F75">
              <w:rPr>
                <w:rFonts w:cs="Arial"/>
              </w:rPr>
              <w:t xml:space="preserve"> arising littering issues is enforced as required through l</w:t>
            </w:r>
            <w:r>
              <w:rPr>
                <w:rFonts w:cs="Arial"/>
              </w:rPr>
              <w:t>ocal laws</w:t>
            </w:r>
            <w:r w:rsidR="00526F75">
              <w:rPr>
                <w:rFonts w:cs="Arial"/>
              </w:rPr>
              <w:t xml:space="preserve"> by </w:t>
            </w:r>
            <w:r>
              <w:rPr>
                <w:rFonts w:cs="Arial"/>
              </w:rPr>
              <w:t>C</w:t>
            </w:r>
            <w:r w:rsidR="00526F75">
              <w:rPr>
                <w:rFonts w:cs="Arial"/>
              </w:rPr>
              <w:t>ompliances Services business unit</w:t>
            </w:r>
            <w:r>
              <w:rPr>
                <w:rFonts w:cs="Arial"/>
              </w:rPr>
              <w:t xml:space="preserve">. </w:t>
            </w:r>
            <w:r w:rsidRPr="00021899">
              <w:rPr>
                <w:rFonts w:cs="Arial"/>
              </w:rPr>
              <w:t>Litter in commercial spaces often managed by business body corporates.</w:t>
            </w:r>
          </w:p>
        </w:tc>
      </w:tr>
      <w:tr w:rsidR="0089289B" w:rsidRPr="00903FDB" w14:paraId="71EBA49D" w14:textId="77777777" w:rsidTr="0089289B">
        <w:tblPrEx>
          <w:tblLook w:val="0020" w:firstRow="1"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6F8EBA70" w14:textId="77777777" w:rsidR="00021899" w:rsidRPr="00605573" w:rsidRDefault="00021899" w:rsidP="0089289B">
            <w:pPr>
              <w:rPr>
                <w:rFonts w:cs="Arial"/>
              </w:rPr>
            </w:pPr>
            <w:r w:rsidRPr="00605573">
              <w:rPr>
                <w:rFonts w:cs="Arial"/>
              </w:rPr>
              <w:lastRenderedPageBreak/>
              <w:t>1.8</w:t>
            </w:r>
          </w:p>
        </w:tc>
        <w:tc>
          <w:tcPr>
            <w:cnfStyle w:val="000001000000" w:firstRow="0" w:lastRow="0" w:firstColumn="0" w:lastColumn="0" w:oddVBand="0" w:evenVBand="1" w:oddHBand="0" w:evenHBand="0" w:firstRowFirstColumn="0" w:firstRowLastColumn="0" w:lastRowFirstColumn="0" w:lastRowLastColumn="0"/>
            <w:tcW w:w="5669" w:type="dxa"/>
          </w:tcPr>
          <w:p w14:paraId="51935D10" w14:textId="77777777" w:rsidR="00021899" w:rsidRPr="00605573" w:rsidRDefault="00021899" w:rsidP="0089289B">
            <w:pPr>
              <w:rPr>
                <w:rFonts w:cs="Arial"/>
              </w:rPr>
            </w:pPr>
            <w:r w:rsidRPr="00605573">
              <w:rPr>
                <w:rFonts w:cs="Arial"/>
              </w:rPr>
              <w:t>Promote litter prevention and successful enforcement action through media.</w:t>
            </w:r>
          </w:p>
        </w:tc>
        <w:tc>
          <w:tcPr>
            <w:cnfStyle w:val="000010000000" w:firstRow="0" w:lastRow="0" w:firstColumn="0" w:lastColumn="0" w:oddVBand="1" w:evenVBand="0" w:oddHBand="0" w:evenHBand="0" w:firstRowFirstColumn="0" w:firstRowLastColumn="0" w:lastRowFirstColumn="0" w:lastRowLastColumn="0"/>
            <w:tcW w:w="1134" w:type="dxa"/>
          </w:tcPr>
          <w:p w14:paraId="1D660AC0" w14:textId="77777777" w:rsidR="00021899" w:rsidRPr="00021899" w:rsidRDefault="00021899" w:rsidP="0089289B">
            <w:r>
              <w:t>On-going</w:t>
            </w:r>
          </w:p>
        </w:tc>
        <w:tc>
          <w:tcPr>
            <w:cnfStyle w:val="000001000000" w:firstRow="0" w:lastRow="0" w:firstColumn="0" w:lastColumn="0" w:oddVBand="0" w:evenVBand="1" w:oddHBand="0" w:evenHBand="0" w:firstRowFirstColumn="0" w:firstRowLastColumn="0" w:lastRowFirstColumn="0" w:lastRowLastColumn="0"/>
            <w:tcW w:w="1276" w:type="dxa"/>
          </w:tcPr>
          <w:p w14:paraId="6EB73CB7" w14:textId="77777777" w:rsidR="00021899" w:rsidRPr="00021899" w:rsidRDefault="00021899" w:rsidP="0089289B">
            <w:r>
              <w:t>Complete</w:t>
            </w:r>
          </w:p>
        </w:tc>
        <w:tc>
          <w:tcPr>
            <w:cnfStyle w:val="000010000000" w:firstRow="0" w:lastRow="0" w:firstColumn="0" w:lastColumn="0" w:oddVBand="1" w:evenVBand="0" w:oddHBand="0" w:evenHBand="0" w:firstRowFirstColumn="0" w:firstRowLastColumn="0" w:lastRowFirstColumn="0" w:lastRowLastColumn="0"/>
            <w:tcW w:w="5081" w:type="dxa"/>
          </w:tcPr>
          <w:p w14:paraId="06A137F0" w14:textId="0DC6C116" w:rsidR="00021899" w:rsidRPr="00021899" w:rsidRDefault="00021899" w:rsidP="0089289B">
            <w:pPr>
              <w:rPr>
                <w:rFonts w:cs="Arial"/>
              </w:rPr>
            </w:pPr>
            <w:r w:rsidRPr="00021899">
              <w:rPr>
                <w:rFonts w:cs="Arial"/>
              </w:rPr>
              <w:t>Compliances Services promoted through local newspaper stories on successful prosecutions when these arise.</w:t>
            </w:r>
            <w:r w:rsidR="00526F75">
              <w:rPr>
                <w:rFonts w:cs="Arial"/>
              </w:rPr>
              <w:t xml:space="preserve">  </w:t>
            </w:r>
          </w:p>
        </w:tc>
      </w:tr>
      <w:tr w:rsidR="00021899" w:rsidRPr="00903FDB" w14:paraId="13F1E3A2" w14:textId="77777777" w:rsidTr="0089289B">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7816FE3D" w14:textId="77777777" w:rsidR="00021899" w:rsidRPr="00605573" w:rsidRDefault="00021899" w:rsidP="0089289B">
            <w:pPr>
              <w:rPr>
                <w:rFonts w:cs="Arial"/>
              </w:rPr>
            </w:pPr>
            <w:r w:rsidRPr="00605573">
              <w:rPr>
                <w:rFonts w:cs="Arial"/>
              </w:rPr>
              <w:t>1.9</w:t>
            </w:r>
          </w:p>
        </w:tc>
        <w:tc>
          <w:tcPr>
            <w:cnfStyle w:val="000001000000" w:firstRow="0" w:lastRow="0" w:firstColumn="0" w:lastColumn="0" w:oddVBand="0" w:evenVBand="1" w:oddHBand="0" w:evenHBand="0" w:firstRowFirstColumn="0" w:firstRowLastColumn="0" w:lastRowFirstColumn="0" w:lastRowLastColumn="0"/>
            <w:tcW w:w="5669" w:type="dxa"/>
          </w:tcPr>
          <w:p w14:paraId="252456E2" w14:textId="77777777" w:rsidR="00021899" w:rsidRPr="00605573" w:rsidRDefault="00021899" w:rsidP="0089289B">
            <w:pPr>
              <w:rPr>
                <w:rFonts w:cs="Arial"/>
              </w:rPr>
            </w:pPr>
            <w:r w:rsidRPr="00605573">
              <w:rPr>
                <w:rFonts w:cs="Arial"/>
              </w:rPr>
              <w:t>Explore opportunities to support state-wide litter campaigns, such as Keep Australia Beautiful, and local community groups.</w:t>
            </w:r>
          </w:p>
        </w:tc>
        <w:tc>
          <w:tcPr>
            <w:cnfStyle w:val="000010000000" w:firstRow="0" w:lastRow="0" w:firstColumn="0" w:lastColumn="0" w:oddVBand="1" w:evenVBand="0" w:oddHBand="0" w:evenHBand="0" w:firstRowFirstColumn="0" w:firstRowLastColumn="0" w:lastRowFirstColumn="0" w:lastRowLastColumn="0"/>
            <w:tcW w:w="1134" w:type="dxa"/>
          </w:tcPr>
          <w:p w14:paraId="7E25E527" w14:textId="77777777" w:rsidR="00021899" w:rsidRDefault="00021899" w:rsidP="0089289B">
            <w:r>
              <w:t>On-going</w:t>
            </w:r>
          </w:p>
        </w:tc>
        <w:tc>
          <w:tcPr>
            <w:cnfStyle w:val="000001000000" w:firstRow="0" w:lastRow="0" w:firstColumn="0" w:lastColumn="0" w:oddVBand="0" w:evenVBand="1" w:oddHBand="0" w:evenHBand="0" w:firstRowFirstColumn="0" w:firstRowLastColumn="0" w:lastRowFirstColumn="0" w:lastRowLastColumn="0"/>
            <w:tcW w:w="1276" w:type="dxa"/>
          </w:tcPr>
          <w:p w14:paraId="0ED50D32" w14:textId="77777777" w:rsidR="00021899" w:rsidRDefault="00021899" w:rsidP="0089289B">
            <w:r>
              <w:t>Complete</w:t>
            </w:r>
          </w:p>
        </w:tc>
        <w:tc>
          <w:tcPr>
            <w:cnfStyle w:val="000010000000" w:firstRow="0" w:lastRow="0" w:firstColumn="0" w:lastColumn="0" w:oddVBand="1" w:evenVBand="0" w:oddHBand="0" w:evenHBand="0" w:firstRowFirstColumn="0" w:firstRowLastColumn="0" w:lastRowFirstColumn="0" w:lastRowLastColumn="0"/>
            <w:tcW w:w="5081" w:type="dxa"/>
          </w:tcPr>
          <w:p w14:paraId="1E67ECBD" w14:textId="7B0FE39A" w:rsidR="00021899" w:rsidRPr="00021899" w:rsidRDefault="00021899" w:rsidP="0089289B">
            <w:pPr>
              <w:rPr>
                <w:rFonts w:cs="Arial"/>
              </w:rPr>
            </w:pPr>
            <w:r>
              <w:rPr>
                <w:rFonts w:cs="Arial"/>
              </w:rPr>
              <w:t>S</w:t>
            </w:r>
            <w:r w:rsidRPr="00605573">
              <w:rPr>
                <w:rFonts w:cs="Arial"/>
              </w:rPr>
              <w:t xml:space="preserve">upport of State-wide Campaigns </w:t>
            </w:r>
            <w:r>
              <w:rPr>
                <w:rFonts w:cs="Arial"/>
              </w:rPr>
              <w:t>continues i</w:t>
            </w:r>
            <w:r w:rsidRPr="00605573">
              <w:rPr>
                <w:rFonts w:cs="Arial"/>
              </w:rPr>
              <w:t>ncluding Clean Up Australia day</w:t>
            </w:r>
            <w:r>
              <w:rPr>
                <w:rFonts w:cs="Arial"/>
              </w:rPr>
              <w:t xml:space="preserve">. Local groups supported with advice and </w:t>
            </w:r>
            <w:r w:rsidR="00526F75">
              <w:rPr>
                <w:rFonts w:cs="Arial"/>
              </w:rPr>
              <w:t xml:space="preserve">litter pickup </w:t>
            </w:r>
            <w:r>
              <w:rPr>
                <w:rFonts w:cs="Arial"/>
              </w:rPr>
              <w:t>equipment available for free hire when required</w:t>
            </w:r>
            <w:r w:rsidRPr="00605573">
              <w:rPr>
                <w:rFonts w:cs="Arial"/>
              </w:rPr>
              <w:t>.</w:t>
            </w:r>
          </w:p>
        </w:tc>
      </w:tr>
      <w:tr w:rsidR="0089289B" w:rsidRPr="00903FDB" w14:paraId="57FF5033" w14:textId="77777777" w:rsidTr="0089289B">
        <w:tblPrEx>
          <w:tblLook w:val="0020" w:firstRow="1"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41B67094" w14:textId="77777777" w:rsidR="00021899" w:rsidRPr="00605573" w:rsidRDefault="00021899" w:rsidP="0089289B">
            <w:pPr>
              <w:rPr>
                <w:rFonts w:cs="Arial"/>
              </w:rPr>
            </w:pPr>
            <w:r w:rsidRPr="00605573">
              <w:rPr>
                <w:rFonts w:cs="Arial"/>
              </w:rPr>
              <w:t>1.10</w:t>
            </w:r>
          </w:p>
        </w:tc>
        <w:tc>
          <w:tcPr>
            <w:cnfStyle w:val="000001000000" w:firstRow="0" w:lastRow="0" w:firstColumn="0" w:lastColumn="0" w:oddVBand="0" w:evenVBand="1" w:oddHBand="0" w:evenHBand="0" w:firstRowFirstColumn="0" w:firstRowLastColumn="0" w:lastRowFirstColumn="0" w:lastRowLastColumn="0"/>
            <w:tcW w:w="5669" w:type="dxa"/>
          </w:tcPr>
          <w:p w14:paraId="0F09B67C" w14:textId="77777777" w:rsidR="00021899" w:rsidRPr="00195363" w:rsidRDefault="00021899" w:rsidP="0089289B">
            <w:pPr>
              <w:rPr>
                <w:rFonts w:cs="Arial"/>
              </w:rPr>
            </w:pPr>
            <w:r w:rsidRPr="00195363">
              <w:rPr>
                <w:rFonts w:cs="Arial"/>
              </w:rPr>
              <w:t xml:space="preserve">Explore the potential to include auditing of litter collected from GPTs, and side entry pits.  </w:t>
            </w:r>
          </w:p>
        </w:tc>
        <w:tc>
          <w:tcPr>
            <w:cnfStyle w:val="000010000000" w:firstRow="0" w:lastRow="0" w:firstColumn="0" w:lastColumn="0" w:oddVBand="1" w:evenVBand="0" w:oddHBand="0" w:evenHBand="0" w:firstRowFirstColumn="0" w:firstRowLastColumn="0" w:lastRowFirstColumn="0" w:lastRowLastColumn="0"/>
            <w:tcW w:w="1134" w:type="dxa"/>
          </w:tcPr>
          <w:p w14:paraId="02AA68ED" w14:textId="77777777" w:rsidR="00021899" w:rsidRPr="00195363" w:rsidRDefault="00021899" w:rsidP="0089289B">
            <w:r w:rsidRPr="00195363">
              <w:t>On-going</w:t>
            </w:r>
          </w:p>
        </w:tc>
        <w:tc>
          <w:tcPr>
            <w:cnfStyle w:val="000001000000" w:firstRow="0" w:lastRow="0" w:firstColumn="0" w:lastColumn="0" w:oddVBand="0" w:evenVBand="1" w:oddHBand="0" w:evenHBand="0" w:firstRowFirstColumn="0" w:firstRowLastColumn="0" w:lastRowFirstColumn="0" w:lastRowLastColumn="0"/>
            <w:tcW w:w="1276" w:type="dxa"/>
          </w:tcPr>
          <w:p w14:paraId="5E87F036" w14:textId="54B3E627" w:rsidR="00021899" w:rsidRPr="00195363" w:rsidRDefault="00ED150A" w:rsidP="0089289B">
            <w:r>
              <w:t>Complete</w:t>
            </w:r>
          </w:p>
        </w:tc>
        <w:tc>
          <w:tcPr>
            <w:cnfStyle w:val="000010000000" w:firstRow="0" w:lastRow="0" w:firstColumn="0" w:lastColumn="0" w:oddVBand="1" w:evenVBand="0" w:oddHBand="0" w:evenHBand="0" w:firstRowFirstColumn="0" w:firstRowLastColumn="0" w:lastRowFirstColumn="0" w:lastRowLastColumn="0"/>
            <w:tcW w:w="5081" w:type="dxa"/>
          </w:tcPr>
          <w:p w14:paraId="20173697" w14:textId="17B43D29" w:rsidR="00021899" w:rsidRPr="00021899" w:rsidRDefault="0065054C" w:rsidP="0089289B">
            <w:pPr>
              <w:rPr>
                <w:rFonts w:cs="Arial"/>
                <w:highlight w:val="yellow"/>
              </w:rPr>
            </w:pPr>
            <w:r w:rsidRPr="00195363">
              <w:rPr>
                <w:rFonts w:cs="Arial"/>
              </w:rPr>
              <w:t>Side entry pit litter</w:t>
            </w:r>
            <w:r w:rsidR="00195363" w:rsidRPr="00195363">
              <w:rPr>
                <w:rFonts w:cs="Arial"/>
              </w:rPr>
              <w:t xml:space="preserve"> capture not viable.</w:t>
            </w:r>
            <w:r w:rsidR="00526F75">
              <w:rPr>
                <w:rFonts w:cs="Arial"/>
              </w:rPr>
              <w:t xml:space="preserve">  C</w:t>
            </w:r>
            <w:r w:rsidR="00195363" w:rsidRPr="00195363">
              <w:rPr>
                <w:rFonts w:cs="Arial"/>
              </w:rPr>
              <w:t>aptur</w:t>
            </w:r>
            <w:r w:rsidR="00526F75">
              <w:rPr>
                <w:rFonts w:cs="Arial"/>
              </w:rPr>
              <w:t xml:space="preserve">ing information from </w:t>
            </w:r>
            <w:r w:rsidR="00195363" w:rsidRPr="00195363">
              <w:rPr>
                <w:rFonts w:cs="Arial"/>
              </w:rPr>
              <w:t>GPTs</w:t>
            </w:r>
            <w:r w:rsidR="00526F75">
              <w:rPr>
                <w:rFonts w:cs="Arial"/>
              </w:rPr>
              <w:t xml:space="preserve"> on effectiveness possible in new contracts and w</w:t>
            </w:r>
            <w:r w:rsidRPr="00195363">
              <w:rPr>
                <w:rFonts w:cs="Arial"/>
              </w:rPr>
              <w:t xml:space="preserve">orks to include litter auditing in contracted GPT maintenance. </w:t>
            </w:r>
          </w:p>
          <w:p w14:paraId="359609B6" w14:textId="795ED2D3" w:rsidR="00021899" w:rsidRDefault="00021899" w:rsidP="0089289B">
            <w:pPr>
              <w:rPr>
                <w:rFonts w:cs="Arial"/>
              </w:rPr>
            </w:pPr>
          </w:p>
        </w:tc>
      </w:tr>
      <w:tr w:rsidR="0070074C" w:rsidRPr="00903FDB" w14:paraId="47A00963" w14:textId="77777777" w:rsidTr="0089289B">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78B4A07F" w14:textId="77777777" w:rsidR="0070074C" w:rsidRPr="00605573" w:rsidRDefault="0070074C" w:rsidP="0089289B">
            <w:r w:rsidRPr="00605573">
              <w:t>1.11</w:t>
            </w:r>
          </w:p>
        </w:tc>
        <w:tc>
          <w:tcPr>
            <w:cnfStyle w:val="000001000000" w:firstRow="0" w:lastRow="0" w:firstColumn="0" w:lastColumn="0" w:oddVBand="0" w:evenVBand="1" w:oddHBand="0" w:evenHBand="0" w:firstRowFirstColumn="0" w:firstRowLastColumn="0" w:lastRowFirstColumn="0" w:lastRowLastColumn="0"/>
            <w:tcW w:w="5669" w:type="dxa"/>
          </w:tcPr>
          <w:p w14:paraId="447E1E86" w14:textId="77777777" w:rsidR="0070074C" w:rsidRPr="00605573" w:rsidRDefault="0070074C" w:rsidP="0089289B">
            <w:r w:rsidRPr="00605573">
              <w:t>Develop educational material about waste minimisation and recycling practices for schools.</w:t>
            </w:r>
          </w:p>
        </w:tc>
        <w:tc>
          <w:tcPr>
            <w:cnfStyle w:val="000010000000" w:firstRow="0" w:lastRow="0" w:firstColumn="0" w:lastColumn="0" w:oddVBand="1" w:evenVBand="0" w:oddHBand="0" w:evenHBand="0" w:firstRowFirstColumn="0" w:firstRowLastColumn="0" w:lastRowFirstColumn="0" w:lastRowLastColumn="0"/>
            <w:tcW w:w="1134" w:type="dxa"/>
          </w:tcPr>
          <w:p w14:paraId="3565D438" w14:textId="77777777" w:rsidR="0070074C" w:rsidRDefault="0070074C" w:rsidP="0089289B">
            <w:r>
              <w:t>Oct 2013</w:t>
            </w:r>
          </w:p>
        </w:tc>
        <w:tc>
          <w:tcPr>
            <w:cnfStyle w:val="000001000000" w:firstRow="0" w:lastRow="0" w:firstColumn="0" w:lastColumn="0" w:oddVBand="0" w:evenVBand="1" w:oddHBand="0" w:evenHBand="0" w:firstRowFirstColumn="0" w:firstRowLastColumn="0" w:lastRowFirstColumn="0" w:lastRowLastColumn="0"/>
            <w:tcW w:w="1276" w:type="dxa"/>
          </w:tcPr>
          <w:p w14:paraId="1E8B4482" w14:textId="77777777" w:rsidR="0070074C" w:rsidRDefault="0070074C" w:rsidP="0089289B">
            <w:r>
              <w:t>Complete</w:t>
            </w:r>
          </w:p>
        </w:tc>
        <w:tc>
          <w:tcPr>
            <w:cnfStyle w:val="000010000000" w:firstRow="0" w:lastRow="0" w:firstColumn="0" w:lastColumn="0" w:oddVBand="1" w:evenVBand="0" w:oddHBand="0" w:evenHBand="0" w:firstRowFirstColumn="0" w:firstRowLastColumn="0" w:lastRowFirstColumn="0" w:lastRowLastColumn="0"/>
            <w:tcW w:w="5081" w:type="dxa"/>
          </w:tcPr>
          <w:p w14:paraId="5FCFF2BC" w14:textId="0217EE81" w:rsidR="0070074C" w:rsidRDefault="0070074C" w:rsidP="0089289B">
            <w:r w:rsidRPr="00605573">
              <w:t xml:space="preserve">Material </w:t>
            </w:r>
            <w:r>
              <w:t xml:space="preserve"> developed in</w:t>
            </w:r>
            <w:r w:rsidRPr="00605573">
              <w:t xml:space="preserve"> Halve Your Waste Program</w:t>
            </w:r>
            <w:r w:rsidR="00AB2448">
              <w:t>, and continue to be used.</w:t>
            </w:r>
          </w:p>
        </w:tc>
      </w:tr>
      <w:tr w:rsidR="0089289B" w:rsidRPr="00903FDB" w14:paraId="4A0DDFB7" w14:textId="77777777" w:rsidTr="0089289B">
        <w:tblPrEx>
          <w:tblLook w:val="0020" w:firstRow="1"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6194F4CD" w14:textId="77777777" w:rsidR="00260D73" w:rsidRPr="00C2473C" w:rsidRDefault="00260D73" w:rsidP="0089289B">
            <w:r w:rsidRPr="00C2473C">
              <w:t>1.12</w:t>
            </w:r>
          </w:p>
        </w:tc>
        <w:tc>
          <w:tcPr>
            <w:cnfStyle w:val="000001000000" w:firstRow="0" w:lastRow="0" w:firstColumn="0" w:lastColumn="0" w:oddVBand="0" w:evenVBand="1" w:oddHBand="0" w:evenHBand="0" w:firstRowFirstColumn="0" w:firstRowLastColumn="0" w:lastRowFirstColumn="0" w:lastRowLastColumn="0"/>
            <w:tcW w:w="5669" w:type="dxa"/>
          </w:tcPr>
          <w:p w14:paraId="2A805482" w14:textId="488E71F6" w:rsidR="00260D73" w:rsidRPr="00C2473C" w:rsidRDefault="00260D73" w:rsidP="0089289B">
            <w:r w:rsidRPr="00C2473C">
              <w:t>Install public place recycling at additional locations across</w:t>
            </w:r>
            <w:r w:rsidR="00EA5D16">
              <w:t xml:space="preserve"> the shire.</w:t>
            </w:r>
          </w:p>
        </w:tc>
        <w:tc>
          <w:tcPr>
            <w:cnfStyle w:val="000010000000" w:firstRow="0" w:lastRow="0" w:firstColumn="0" w:lastColumn="0" w:oddVBand="1" w:evenVBand="0" w:oddHBand="0" w:evenHBand="0" w:firstRowFirstColumn="0" w:firstRowLastColumn="0" w:lastRowFirstColumn="0" w:lastRowLastColumn="0"/>
            <w:tcW w:w="1134" w:type="dxa"/>
          </w:tcPr>
          <w:p w14:paraId="1836D89E" w14:textId="77777777" w:rsidR="00260D73" w:rsidRDefault="00260D73" w:rsidP="0089289B">
            <w:r>
              <w:t>On-going</w:t>
            </w:r>
          </w:p>
        </w:tc>
        <w:tc>
          <w:tcPr>
            <w:cnfStyle w:val="000001000000" w:firstRow="0" w:lastRow="0" w:firstColumn="0" w:lastColumn="0" w:oddVBand="0" w:evenVBand="1" w:oddHBand="0" w:evenHBand="0" w:firstRowFirstColumn="0" w:firstRowLastColumn="0" w:lastRowFirstColumn="0" w:lastRowLastColumn="0"/>
            <w:tcW w:w="1276" w:type="dxa"/>
          </w:tcPr>
          <w:p w14:paraId="0B20F3A1" w14:textId="3A125E46" w:rsidR="00260D73" w:rsidRDefault="00F10A25" w:rsidP="0089289B">
            <w:r>
              <w:t>Complete</w:t>
            </w:r>
          </w:p>
        </w:tc>
        <w:tc>
          <w:tcPr>
            <w:cnfStyle w:val="000010000000" w:firstRow="0" w:lastRow="0" w:firstColumn="0" w:lastColumn="0" w:oddVBand="1" w:evenVBand="0" w:oddHBand="0" w:evenHBand="0" w:firstRowFirstColumn="0" w:firstRowLastColumn="0" w:lastRowFirstColumn="0" w:lastRowLastColumn="0"/>
            <w:tcW w:w="5081" w:type="dxa"/>
          </w:tcPr>
          <w:p w14:paraId="0A2F0CE2" w14:textId="072AD290" w:rsidR="00260D73" w:rsidRPr="00605573" w:rsidDel="00445C38" w:rsidRDefault="00260D73" w:rsidP="0089289B">
            <w:r w:rsidRPr="00605573">
              <w:t xml:space="preserve">Additional bins installed as part of </w:t>
            </w:r>
            <w:r w:rsidR="00D02818" w:rsidRPr="00D02818">
              <w:t xml:space="preserve">Public Place Recycling Grant </w:t>
            </w:r>
            <w:r w:rsidR="00D02818">
              <w:t xml:space="preserve">and through </w:t>
            </w:r>
            <w:r w:rsidR="00AB2448">
              <w:t xml:space="preserve">ongoing </w:t>
            </w:r>
            <w:r w:rsidRPr="00605573">
              <w:t>review</w:t>
            </w:r>
            <w:r w:rsidR="00D02818">
              <w:t xml:space="preserve"> of</w:t>
            </w:r>
            <w:r w:rsidR="00AB2448">
              <w:t xml:space="preserve"> Public Place Litter and Recycling services</w:t>
            </w:r>
            <w:r w:rsidRPr="00605573">
              <w:t xml:space="preserve">. </w:t>
            </w:r>
          </w:p>
        </w:tc>
      </w:tr>
      <w:tr w:rsidR="00260D73" w:rsidRPr="00903FDB" w14:paraId="241C9F20" w14:textId="77777777" w:rsidTr="0089289B">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114C505E" w14:textId="77777777" w:rsidR="00260D73" w:rsidRPr="00605573" w:rsidRDefault="00260D73" w:rsidP="0089289B">
            <w:r w:rsidRPr="00605573">
              <w:t>1.13</w:t>
            </w:r>
          </w:p>
        </w:tc>
        <w:tc>
          <w:tcPr>
            <w:cnfStyle w:val="000001000000" w:firstRow="0" w:lastRow="0" w:firstColumn="0" w:lastColumn="0" w:oddVBand="0" w:evenVBand="1" w:oddHBand="0" w:evenHBand="0" w:firstRowFirstColumn="0" w:firstRowLastColumn="0" w:lastRowFirstColumn="0" w:lastRowLastColumn="0"/>
            <w:tcW w:w="5669" w:type="dxa"/>
          </w:tcPr>
          <w:p w14:paraId="37B3D44E" w14:textId="77777777" w:rsidR="00260D73" w:rsidRPr="00605573" w:rsidRDefault="00260D73" w:rsidP="0089289B">
            <w:r w:rsidRPr="00605573">
              <w:t>Seek external funding opportuni</w:t>
            </w:r>
            <w:r>
              <w:t xml:space="preserve">ties for PPR infrastructure and </w:t>
            </w:r>
            <w:r w:rsidRPr="00605573">
              <w:t>educational activities.</w:t>
            </w:r>
          </w:p>
        </w:tc>
        <w:tc>
          <w:tcPr>
            <w:cnfStyle w:val="000010000000" w:firstRow="0" w:lastRow="0" w:firstColumn="0" w:lastColumn="0" w:oddVBand="1" w:evenVBand="0" w:oddHBand="0" w:evenHBand="0" w:firstRowFirstColumn="0" w:firstRowLastColumn="0" w:lastRowFirstColumn="0" w:lastRowLastColumn="0"/>
            <w:tcW w:w="1134" w:type="dxa"/>
          </w:tcPr>
          <w:p w14:paraId="34F59952" w14:textId="70714032" w:rsidR="00966F28" w:rsidRDefault="00966F28" w:rsidP="0089289B">
            <w:r>
              <w:t>Jun 20112</w:t>
            </w:r>
          </w:p>
          <w:p w14:paraId="39AA26C4" w14:textId="77777777" w:rsidR="00966F28" w:rsidRDefault="00966F28" w:rsidP="0089289B"/>
          <w:p w14:paraId="08E489FC" w14:textId="5CE0DDCF" w:rsidR="00260D73" w:rsidRDefault="000512B7" w:rsidP="0089289B">
            <w:r>
              <w:t>March 2016</w:t>
            </w:r>
          </w:p>
        </w:tc>
        <w:tc>
          <w:tcPr>
            <w:cnfStyle w:val="000001000000" w:firstRow="0" w:lastRow="0" w:firstColumn="0" w:lastColumn="0" w:oddVBand="0" w:evenVBand="1" w:oddHBand="0" w:evenHBand="0" w:firstRowFirstColumn="0" w:firstRowLastColumn="0" w:lastRowFirstColumn="0" w:lastRowLastColumn="0"/>
            <w:tcW w:w="1276" w:type="dxa"/>
          </w:tcPr>
          <w:p w14:paraId="428E2D43" w14:textId="77777777" w:rsidR="00260D73" w:rsidRDefault="00A17473" w:rsidP="0089289B">
            <w:r>
              <w:t>Complete</w:t>
            </w:r>
          </w:p>
        </w:tc>
        <w:tc>
          <w:tcPr>
            <w:cnfStyle w:val="000010000000" w:firstRow="0" w:lastRow="0" w:firstColumn="0" w:lastColumn="0" w:oddVBand="1" w:evenVBand="0" w:oddHBand="0" w:evenHBand="0" w:firstRowFirstColumn="0" w:firstRowLastColumn="0" w:lastRowFirstColumn="0" w:lastRowLastColumn="0"/>
            <w:tcW w:w="5081" w:type="dxa"/>
          </w:tcPr>
          <w:p w14:paraId="636B3D54" w14:textId="05AE71AF" w:rsidR="00260D73" w:rsidRDefault="00D02818" w:rsidP="0089289B">
            <w:r>
              <w:rPr>
                <w:rFonts w:asciiTheme="minorHAnsi" w:hAnsiTheme="minorHAnsi"/>
                <w:bCs/>
              </w:rPr>
              <w:t xml:space="preserve">Funding of $51,683 secured from </w:t>
            </w:r>
            <w:r w:rsidR="00966F28">
              <w:rPr>
                <w:rFonts w:asciiTheme="minorHAnsi" w:hAnsiTheme="minorHAnsi"/>
                <w:bCs/>
              </w:rPr>
              <w:t>SV</w:t>
            </w:r>
            <w:r>
              <w:rPr>
                <w:rFonts w:asciiTheme="minorHAnsi" w:hAnsiTheme="minorHAnsi"/>
                <w:bCs/>
              </w:rPr>
              <w:t xml:space="preserve"> in 2012 Public Place Recycling Grant</w:t>
            </w:r>
            <w:r>
              <w:t>.</w:t>
            </w:r>
            <w:r w:rsidR="00966F28">
              <w:t xml:space="preserve"> Further f</w:t>
            </w:r>
            <w:r w:rsidR="000512B7">
              <w:t>unding sought through SV litter innovation fund</w:t>
            </w:r>
            <w:r w:rsidR="00233D3E">
              <w:t xml:space="preserve"> which was unsuccessful.</w:t>
            </w:r>
            <w:r w:rsidR="000512B7">
              <w:t xml:space="preserve"> </w:t>
            </w:r>
            <w:r w:rsidR="00526F75">
              <w:t>Focus</w:t>
            </w:r>
            <w:r w:rsidR="0026339D">
              <w:t xml:space="preserve"> for grant eligibility</w:t>
            </w:r>
            <w:r w:rsidR="00526F75">
              <w:t xml:space="preserve"> has moved away from infrastructure and education projects </w:t>
            </w:r>
            <w:r w:rsidR="0026339D">
              <w:t xml:space="preserve">to supporting </w:t>
            </w:r>
            <w:r w:rsidR="00260D73" w:rsidRPr="00260D73">
              <w:t>community, not for profit and business lead projects. Council to continue to support community applications and provide advice.</w:t>
            </w:r>
          </w:p>
        </w:tc>
      </w:tr>
      <w:tr w:rsidR="0089289B" w:rsidRPr="00903FDB" w14:paraId="2B555E82" w14:textId="77777777" w:rsidTr="0089289B">
        <w:tblPrEx>
          <w:tblLook w:val="0020" w:firstRow="1"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79115FC5" w14:textId="77777777" w:rsidR="00A17473" w:rsidRPr="00605573" w:rsidRDefault="00A17473" w:rsidP="0089289B">
            <w:r w:rsidRPr="00605573">
              <w:t>1.14</w:t>
            </w:r>
          </w:p>
        </w:tc>
        <w:tc>
          <w:tcPr>
            <w:cnfStyle w:val="000001000000" w:firstRow="0" w:lastRow="0" w:firstColumn="0" w:lastColumn="0" w:oddVBand="0" w:evenVBand="1" w:oddHBand="0" w:evenHBand="0" w:firstRowFirstColumn="0" w:firstRowLastColumn="0" w:lastRowFirstColumn="0" w:lastRowLastColumn="0"/>
            <w:tcW w:w="5669" w:type="dxa"/>
          </w:tcPr>
          <w:p w14:paraId="2A93FDE8" w14:textId="77777777" w:rsidR="00A17473" w:rsidRPr="00605573" w:rsidRDefault="00A17473" w:rsidP="0089289B">
            <w:r w:rsidRPr="00605573">
              <w:t xml:space="preserve">Investigate opportunities for an Adopt-a-spot type program within the shire, including roadsides and parks.  </w:t>
            </w:r>
          </w:p>
        </w:tc>
        <w:tc>
          <w:tcPr>
            <w:cnfStyle w:val="000010000000" w:firstRow="0" w:lastRow="0" w:firstColumn="0" w:lastColumn="0" w:oddVBand="1" w:evenVBand="0" w:oddHBand="0" w:evenHBand="0" w:firstRowFirstColumn="0" w:firstRowLastColumn="0" w:lastRowFirstColumn="0" w:lastRowLastColumn="0"/>
            <w:tcW w:w="1134" w:type="dxa"/>
          </w:tcPr>
          <w:p w14:paraId="0A807225" w14:textId="77777777" w:rsidR="00A17473" w:rsidRDefault="00A17473" w:rsidP="0089289B">
            <w:r>
              <w:t>On-going</w:t>
            </w:r>
          </w:p>
        </w:tc>
        <w:tc>
          <w:tcPr>
            <w:cnfStyle w:val="000001000000" w:firstRow="0" w:lastRow="0" w:firstColumn="0" w:lastColumn="0" w:oddVBand="0" w:evenVBand="1" w:oddHBand="0" w:evenHBand="0" w:firstRowFirstColumn="0" w:firstRowLastColumn="0" w:lastRowFirstColumn="0" w:lastRowLastColumn="0"/>
            <w:tcW w:w="1276" w:type="dxa"/>
          </w:tcPr>
          <w:p w14:paraId="7CA7A624" w14:textId="77777777" w:rsidR="00A17473" w:rsidRDefault="00A17473" w:rsidP="0089289B">
            <w:r>
              <w:t>Complete</w:t>
            </w:r>
          </w:p>
        </w:tc>
        <w:tc>
          <w:tcPr>
            <w:cnfStyle w:val="000010000000" w:firstRow="0" w:lastRow="0" w:firstColumn="0" w:lastColumn="0" w:oddVBand="1" w:evenVBand="0" w:oddHBand="0" w:evenHBand="0" w:firstRowFirstColumn="0" w:firstRowLastColumn="0" w:lastRowFirstColumn="0" w:lastRowLastColumn="0"/>
            <w:tcW w:w="5081" w:type="dxa"/>
          </w:tcPr>
          <w:p w14:paraId="469DB5D4" w14:textId="4ED25334" w:rsidR="00A17473" w:rsidRDefault="00A17473" w:rsidP="0089289B">
            <w:r w:rsidRPr="00A17473">
              <w:t xml:space="preserve">Adopt a spot program </w:t>
            </w:r>
            <w:r>
              <w:t xml:space="preserve">through SV </w:t>
            </w:r>
            <w:r w:rsidRPr="00A17473">
              <w:t>changed in 2015 to a community lead ‘adopt a patch’ program with support from KABV. Includes litter clean ups and other activities including graffiti removal and tree planting.  Council su</w:t>
            </w:r>
            <w:r w:rsidR="00ED150A">
              <w:t>pports Community le</w:t>
            </w:r>
            <w:r w:rsidR="0026339D">
              <w:t xml:space="preserve">d Clean Ups through advice and </w:t>
            </w:r>
            <w:r w:rsidR="00ED150A">
              <w:t xml:space="preserve">through free hire of </w:t>
            </w:r>
            <w:r w:rsidR="0026339D">
              <w:t>high vis</w:t>
            </w:r>
            <w:r w:rsidR="00ED150A">
              <w:t xml:space="preserve">ibility and </w:t>
            </w:r>
            <w:r w:rsidR="0026339D">
              <w:t xml:space="preserve">litter picking equipment.  </w:t>
            </w:r>
          </w:p>
        </w:tc>
      </w:tr>
      <w:tr w:rsidR="00233D3E" w:rsidRPr="00903FDB" w14:paraId="6ECA810C" w14:textId="77777777" w:rsidTr="0089289B">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05176890" w14:textId="77777777" w:rsidR="00233D3E" w:rsidRPr="00605573" w:rsidRDefault="00233D3E" w:rsidP="00233D3E">
            <w:pPr>
              <w:rPr>
                <w:rFonts w:cs="Arial"/>
              </w:rPr>
            </w:pPr>
            <w:r w:rsidRPr="00605573">
              <w:rPr>
                <w:rFonts w:cs="Arial"/>
              </w:rPr>
              <w:lastRenderedPageBreak/>
              <w:t>1.15</w:t>
            </w:r>
          </w:p>
        </w:tc>
        <w:tc>
          <w:tcPr>
            <w:cnfStyle w:val="000001000000" w:firstRow="0" w:lastRow="0" w:firstColumn="0" w:lastColumn="0" w:oddVBand="0" w:evenVBand="1" w:oddHBand="0" w:evenHBand="0" w:firstRowFirstColumn="0" w:firstRowLastColumn="0" w:lastRowFirstColumn="0" w:lastRowLastColumn="0"/>
            <w:tcW w:w="5669" w:type="dxa"/>
          </w:tcPr>
          <w:p w14:paraId="6E130CCA" w14:textId="77777777" w:rsidR="00233D3E" w:rsidRPr="00605573" w:rsidRDefault="00233D3E" w:rsidP="0089289B">
            <w:r w:rsidRPr="00605573">
              <w:t xml:space="preserve">Educate the community on the impacts of litter, including chewing gum. </w:t>
            </w:r>
          </w:p>
        </w:tc>
        <w:tc>
          <w:tcPr>
            <w:cnfStyle w:val="000010000000" w:firstRow="0" w:lastRow="0" w:firstColumn="0" w:lastColumn="0" w:oddVBand="1" w:evenVBand="0" w:oddHBand="0" w:evenHBand="0" w:firstRowFirstColumn="0" w:firstRowLastColumn="0" w:lastRowFirstColumn="0" w:lastRowLastColumn="0"/>
            <w:tcW w:w="1134" w:type="dxa"/>
          </w:tcPr>
          <w:p w14:paraId="6BDE8F3A" w14:textId="77777777" w:rsidR="00233D3E" w:rsidRDefault="00233D3E" w:rsidP="0089289B">
            <w:r>
              <w:t>On-going</w:t>
            </w:r>
          </w:p>
        </w:tc>
        <w:tc>
          <w:tcPr>
            <w:cnfStyle w:val="000001000000" w:firstRow="0" w:lastRow="0" w:firstColumn="0" w:lastColumn="0" w:oddVBand="0" w:evenVBand="1" w:oddHBand="0" w:evenHBand="0" w:firstRowFirstColumn="0" w:firstRowLastColumn="0" w:lastRowFirstColumn="0" w:lastRowLastColumn="0"/>
            <w:tcW w:w="1276" w:type="dxa"/>
          </w:tcPr>
          <w:p w14:paraId="542988FF" w14:textId="77777777" w:rsidR="00233D3E" w:rsidRDefault="00233D3E" w:rsidP="0089289B">
            <w:r>
              <w:t>Complete</w:t>
            </w:r>
          </w:p>
        </w:tc>
        <w:tc>
          <w:tcPr>
            <w:cnfStyle w:val="000010000000" w:firstRow="0" w:lastRow="0" w:firstColumn="0" w:lastColumn="0" w:oddVBand="1" w:evenVBand="0" w:oddHBand="0" w:evenHBand="0" w:firstRowFirstColumn="0" w:firstRowLastColumn="0" w:lastRowFirstColumn="0" w:lastRowLastColumn="0"/>
            <w:tcW w:w="5081" w:type="dxa"/>
          </w:tcPr>
          <w:p w14:paraId="58799240" w14:textId="77777777" w:rsidR="00233D3E" w:rsidRPr="00233D3E" w:rsidRDefault="00233D3E" w:rsidP="0089289B">
            <w:r w:rsidRPr="00233D3E">
              <w:t>Local education carried out in line with National and State-wide programs such as National butt day and Clean Up Australia Day.</w:t>
            </w:r>
          </w:p>
          <w:p w14:paraId="4AEC8581" w14:textId="77777777" w:rsidR="00233D3E" w:rsidRDefault="00233D3E" w:rsidP="0089289B">
            <w:r w:rsidRPr="00233D3E">
              <w:t>Chewing gum not identified as a key litter item i</w:t>
            </w:r>
            <w:r>
              <w:t>n Clean up Australia day report.</w:t>
            </w:r>
          </w:p>
        </w:tc>
      </w:tr>
    </w:tbl>
    <w:p w14:paraId="68C71C53" w14:textId="75437B9B" w:rsidR="0089289B" w:rsidRDefault="0089289B"/>
    <w:p w14:paraId="4986C7C9" w14:textId="601F6F78" w:rsidR="0089289B" w:rsidRDefault="0089289B" w:rsidP="0089289B">
      <w:pPr>
        <w:pStyle w:val="Tableheading"/>
      </w:pPr>
      <w:r>
        <w:t>Illegally dumped rubbish</w:t>
      </w:r>
    </w:p>
    <w:tbl>
      <w:tblPr>
        <w:tblStyle w:val="CSCTableOlive"/>
        <w:tblW w:w="13868" w:type="dxa"/>
        <w:tblLook w:val="04A0" w:firstRow="1" w:lastRow="0" w:firstColumn="1" w:lastColumn="0" w:noHBand="0" w:noVBand="1"/>
      </w:tblPr>
      <w:tblGrid>
        <w:gridCol w:w="708"/>
        <w:gridCol w:w="5644"/>
        <w:gridCol w:w="1183"/>
        <w:gridCol w:w="1275"/>
        <w:gridCol w:w="5058"/>
      </w:tblGrid>
      <w:tr w:rsidR="0089289B" w:rsidRPr="00670D4D" w14:paraId="1DA34EDD" w14:textId="77777777" w:rsidTr="0089289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8" w:type="dxa"/>
          </w:tcPr>
          <w:p w14:paraId="086D8454" w14:textId="77777777" w:rsidR="0089289B" w:rsidRPr="00670D4D" w:rsidRDefault="0089289B" w:rsidP="005D3748">
            <w:r w:rsidRPr="00670D4D">
              <w:t>No.</w:t>
            </w:r>
          </w:p>
        </w:tc>
        <w:tc>
          <w:tcPr>
            <w:tcW w:w="5644" w:type="dxa"/>
          </w:tcPr>
          <w:p w14:paraId="6C7A4D33" w14:textId="77777777" w:rsidR="0089289B" w:rsidRPr="00670D4D" w:rsidRDefault="0089289B" w:rsidP="005D3748">
            <w:pPr>
              <w:cnfStyle w:val="100000000000" w:firstRow="1" w:lastRow="0" w:firstColumn="0" w:lastColumn="0" w:oddVBand="0" w:evenVBand="0" w:oddHBand="0" w:evenHBand="0" w:firstRowFirstColumn="0" w:firstRowLastColumn="0" w:lastRowFirstColumn="0" w:lastRowLastColumn="0"/>
              <w:rPr>
                <w:b w:val="0"/>
              </w:rPr>
            </w:pPr>
            <w:r w:rsidRPr="00670D4D">
              <w:t xml:space="preserve">Action </w:t>
            </w:r>
          </w:p>
        </w:tc>
        <w:tc>
          <w:tcPr>
            <w:tcW w:w="1183" w:type="dxa"/>
          </w:tcPr>
          <w:p w14:paraId="2AF090B2" w14:textId="77777777" w:rsidR="0089289B" w:rsidRPr="00670D4D" w:rsidRDefault="0089289B" w:rsidP="005D3748">
            <w:pPr>
              <w:cnfStyle w:val="100000000000" w:firstRow="1" w:lastRow="0" w:firstColumn="0" w:lastColumn="0" w:oddVBand="0" w:evenVBand="0" w:oddHBand="0" w:evenHBand="0" w:firstRowFirstColumn="0" w:firstRowLastColumn="0" w:lastRowFirstColumn="0" w:lastRowLastColumn="0"/>
              <w:rPr>
                <w:b w:val="0"/>
              </w:rPr>
            </w:pPr>
            <w:r w:rsidRPr="00670D4D">
              <w:t xml:space="preserve">Time </w:t>
            </w:r>
          </w:p>
        </w:tc>
        <w:tc>
          <w:tcPr>
            <w:tcW w:w="1275" w:type="dxa"/>
          </w:tcPr>
          <w:p w14:paraId="69EBB72E" w14:textId="77777777" w:rsidR="0089289B" w:rsidRPr="00670D4D" w:rsidRDefault="0089289B" w:rsidP="005D3748">
            <w:pPr>
              <w:cnfStyle w:val="100000000000" w:firstRow="1" w:lastRow="0" w:firstColumn="0" w:lastColumn="0" w:oddVBand="0" w:evenVBand="0" w:oddHBand="0" w:evenHBand="0" w:firstRowFirstColumn="0" w:firstRowLastColumn="0" w:lastRowFirstColumn="0" w:lastRowLastColumn="0"/>
              <w:rPr>
                <w:b w:val="0"/>
              </w:rPr>
            </w:pPr>
            <w:r w:rsidRPr="00670D4D">
              <w:t>Complete</w:t>
            </w:r>
          </w:p>
        </w:tc>
        <w:tc>
          <w:tcPr>
            <w:tcW w:w="5058" w:type="dxa"/>
          </w:tcPr>
          <w:p w14:paraId="12DF5A99" w14:textId="77777777" w:rsidR="0089289B" w:rsidRPr="00670D4D" w:rsidRDefault="0089289B" w:rsidP="005D3748">
            <w:pPr>
              <w:cnfStyle w:val="100000000000" w:firstRow="1" w:lastRow="0" w:firstColumn="0" w:lastColumn="0" w:oddVBand="0" w:evenVBand="0" w:oddHBand="0" w:evenHBand="0" w:firstRowFirstColumn="0" w:firstRowLastColumn="0" w:lastRowFirstColumn="0" w:lastRowLastColumn="0"/>
              <w:rPr>
                <w:b w:val="0"/>
              </w:rPr>
            </w:pPr>
            <w:r w:rsidRPr="00670D4D">
              <w:t>Comment</w:t>
            </w:r>
          </w:p>
        </w:tc>
      </w:tr>
      <w:tr w:rsidR="00E24270" w:rsidRPr="00903FDB" w14:paraId="2A7AD93B" w14:textId="77777777" w:rsidTr="005D3748">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65A21520" w14:textId="77777777" w:rsidR="00E24270" w:rsidRPr="00605573" w:rsidRDefault="00E24270" w:rsidP="00E24270">
            <w:r w:rsidRPr="00605573">
              <w:t>2.1</w:t>
            </w:r>
          </w:p>
        </w:tc>
        <w:tc>
          <w:tcPr>
            <w:cnfStyle w:val="000001000000" w:firstRow="0" w:lastRow="0" w:firstColumn="0" w:lastColumn="0" w:oddVBand="0" w:evenVBand="1" w:oddHBand="0" w:evenHBand="0" w:firstRowFirstColumn="0" w:firstRowLastColumn="0" w:lastRowFirstColumn="0" w:lastRowLastColumn="0"/>
            <w:tcW w:w="5644" w:type="dxa"/>
          </w:tcPr>
          <w:p w14:paraId="16116A48" w14:textId="77777777" w:rsidR="00E24270" w:rsidRPr="00605573" w:rsidRDefault="00E24270" w:rsidP="00E24270">
            <w:r w:rsidRPr="00605573">
              <w:t>Investigate new sites and options for increasing the number of e-waste collections held annually, considering legislative developments in product stewardship.</w:t>
            </w:r>
          </w:p>
        </w:tc>
        <w:tc>
          <w:tcPr>
            <w:cnfStyle w:val="000010000000" w:firstRow="0" w:lastRow="0" w:firstColumn="0" w:lastColumn="0" w:oddVBand="1" w:evenVBand="0" w:oddHBand="0" w:evenHBand="0" w:firstRowFirstColumn="0" w:firstRowLastColumn="0" w:lastRowFirstColumn="0" w:lastRowLastColumn="0"/>
            <w:tcW w:w="1183" w:type="dxa"/>
          </w:tcPr>
          <w:p w14:paraId="35271716" w14:textId="77777777" w:rsidR="00E24270" w:rsidRDefault="00E24270" w:rsidP="00E24270">
            <w:r>
              <w:t>2012- On-going</w:t>
            </w:r>
          </w:p>
        </w:tc>
        <w:tc>
          <w:tcPr>
            <w:cnfStyle w:val="000001000000" w:firstRow="0" w:lastRow="0" w:firstColumn="0" w:lastColumn="0" w:oddVBand="0" w:evenVBand="1" w:oddHBand="0" w:evenHBand="0" w:firstRowFirstColumn="0" w:firstRowLastColumn="0" w:lastRowFirstColumn="0" w:lastRowLastColumn="0"/>
            <w:tcW w:w="1275" w:type="dxa"/>
          </w:tcPr>
          <w:p w14:paraId="37AD730C" w14:textId="77777777" w:rsidR="00E24270" w:rsidRDefault="00E24270" w:rsidP="00E24270">
            <w:r>
              <w:t>Complete</w:t>
            </w:r>
          </w:p>
        </w:tc>
        <w:tc>
          <w:tcPr>
            <w:cnfStyle w:val="000010000000" w:firstRow="0" w:lastRow="0" w:firstColumn="0" w:lastColumn="0" w:oddVBand="1" w:evenVBand="0" w:oddHBand="0" w:evenHBand="0" w:firstRowFirstColumn="0" w:firstRowLastColumn="0" w:lastRowFirstColumn="0" w:lastRowLastColumn="0"/>
            <w:tcW w:w="5058" w:type="dxa"/>
          </w:tcPr>
          <w:p w14:paraId="142354DA" w14:textId="77777777" w:rsidR="00E24270" w:rsidRDefault="00E24270" w:rsidP="00E24270">
            <w:r w:rsidRPr="00605573">
              <w:t xml:space="preserve">Expanded e-waste services </w:t>
            </w:r>
            <w:r>
              <w:t xml:space="preserve">were delivered </w:t>
            </w:r>
            <w:r w:rsidRPr="00605573">
              <w:t xml:space="preserve">in additional locations and more frequently </w:t>
            </w:r>
            <w:r>
              <w:t xml:space="preserve">as part of the </w:t>
            </w:r>
            <w:r w:rsidRPr="00605573">
              <w:t>Halve your waste project.</w:t>
            </w:r>
            <w:r>
              <w:t xml:space="preserve"> E-waste drop offs reviewed every two years. </w:t>
            </w:r>
            <w:r w:rsidRPr="00605573">
              <w:t xml:space="preserve"> TV and Computer </w:t>
            </w:r>
            <w:r>
              <w:t xml:space="preserve">collection and </w:t>
            </w:r>
            <w:r w:rsidRPr="00605573">
              <w:t xml:space="preserve">recycling </w:t>
            </w:r>
            <w:r>
              <w:t>was added to kerbside Biannual Green and Hard Waste collection from Nov 2016</w:t>
            </w:r>
            <w:r w:rsidRPr="00605573">
              <w:t>. Further development dependant on e-waste product stewardship program outcomes</w:t>
            </w:r>
            <w:r>
              <w:t>, and e-waste ban</w:t>
            </w:r>
            <w:r w:rsidRPr="00605573">
              <w:t>.</w:t>
            </w:r>
          </w:p>
        </w:tc>
      </w:tr>
      <w:tr w:rsidR="0089289B" w:rsidRPr="00903FDB" w14:paraId="6F38C34F" w14:textId="77777777" w:rsidTr="0089289B">
        <w:tblPrEx>
          <w:tblLook w:val="0020" w:firstRow="1"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3FE3988B" w14:textId="77777777" w:rsidR="00233D3E" w:rsidRPr="00605573" w:rsidRDefault="00233D3E" w:rsidP="00E24270">
            <w:r w:rsidRPr="00605573">
              <w:t>2.2</w:t>
            </w:r>
          </w:p>
        </w:tc>
        <w:tc>
          <w:tcPr>
            <w:cnfStyle w:val="000001000000" w:firstRow="0" w:lastRow="0" w:firstColumn="0" w:lastColumn="0" w:oddVBand="0" w:evenVBand="1" w:oddHBand="0" w:evenHBand="0" w:firstRowFirstColumn="0" w:firstRowLastColumn="0" w:lastRowFirstColumn="0" w:lastRowLastColumn="0"/>
            <w:tcW w:w="5644" w:type="dxa"/>
          </w:tcPr>
          <w:p w14:paraId="195FD661" w14:textId="77777777" w:rsidR="00233D3E" w:rsidRPr="00605573" w:rsidRDefault="00233D3E" w:rsidP="00E24270">
            <w:r w:rsidRPr="00605573">
              <w:t>Promote Council's bi-annual hard and green waste collection.</w:t>
            </w:r>
          </w:p>
        </w:tc>
        <w:tc>
          <w:tcPr>
            <w:cnfStyle w:val="000010000000" w:firstRow="0" w:lastRow="0" w:firstColumn="0" w:lastColumn="0" w:oddVBand="1" w:evenVBand="0" w:oddHBand="0" w:evenHBand="0" w:firstRowFirstColumn="0" w:firstRowLastColumn="0" w:lastRowFirstColumn="0" w:lastRowLastColumn="0"/>
            <w:tcW w:w="1183" w:type="dxa"/>
          </w:tcPr>
          <w:p w14:paraId="0CAFFE77" w14:textId="77777777" w:rsidR="00233D3E" w:rsidRDefault="00233D3E" w:rsidP="00E24270">
            <w:r>
              <w:t>Biannually</w:t>
            </w:r>
          </w:p>
        </w:tc>
        <w:tc>
          <w:tcPr>
            <w:cnfStyle w:val="000001000000" w:firstRow="0" w:lastRow="0" w:firstColumn="0" w:lastColumn="0" w:oddVBand="0" w:evenVBand="1" w:oddHBand="0" w:evenHBand="0" w:firstRowFirstColumn="0" w:firstRowLastColumn="0" w:lastRowFirstColumn="0" w:lastRowLastColumn="0"/>
            <w:tcW w:w="1275" w:type="dxa"/>
          </w:tcPr>
          <w:p w14:paraId="56C1C9AF" w14:textId="77777777" w:rsidR="00233D3E" w:rsidRDefault="00233D3E" w:rsidP="00E24270">
            <w:r>
              <w:t>Complete</w:t>
            </w:r>
          </w:p>
        </w:tc>
        <w:tc>
          <w:tcPr>
            <w:cnfStyle w:val="000010000000" w:firstRow="0" w:lastRow="0" w:firstColumn="0" w:lastColumn="0" w:oddVBand="1" w:evenVBand="0" w:oddHBand="0" w:evenHBand="0" w:firstRowFirstColumn="0" w:firstRowLastColumn="0" w:lastRowFirstColumn="0" w:lastRowLastColumn="0"/>
            <w:tcW w:w="5058" w:type="dxa"/>
          </w:tcPr>
          <w:p w14:paraId="63633017" w14:textId="77777777" w:rsidR="00233D3E" w:rsidRDefault="00233D3E" w:rsidP="00E24270">
            <w:r>
              <w:t>Variety of communications methods and materials used to promote the service in weeks leading up to collections.</w:t>
            </w:r>
          </w:p>
        </w:tc>
      </w:tr>
      <w:tr w:rsidR="0089289B" w:rsidRPr="00903FDB" w14:paraId="75E07F72" w14:textId="77777777" w:rsidTr="0089289B">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6FA9AF8C" w14:textId="77777777" w:rsidR="00233D3E" w:rsidRPr="00605573" w:rsidRDefault="00233D3E" w:rsidP="00E24270">
            <w:r w:rsidRPr="00605573">
              <w:t>2.3</w:t>
            </w:r>
          </w:p>
        </w:tc>
        <w:tc>
          <w:tcPr>
            <w:cnfStyle w:val="000001000000" w:firstRow="0" w:lastRow="0" w:firstColumn="0" w:lastColumn="0" w:oddVBand="0" w:evenVBand="1" w:oddHBand="0" w:evenHBand="0" w:firstRowFirstColumn="0" w:firstRowLastColumn="0" w:lastRowFirstColumn="0" w:lastRowLastColumn="0"/>
            <w:tcW w:w="5644" w:type="dxa"/>
          </w:tcPr>
          <w:p w14:paraId="5BC085D1" w14:textId="77777777" w:rsidR="00233D3E" w:rsidRPr="00605573" w:rsidRDefault="00233D3E" w:rsidP="00E24270">
            <w:r w:rsidRPr="00605573">
              <w:t xml:space="preserve">Continue to host and support Detox Your Home and </w:t>
            </w:r>
            <w:proofErr w:type="spellStart"/>
            <w:r w:rsidRPr="00605573">
              <w:t>DrumMuster</w:t>
            </w:r>
            <w:proofErr w:type="spellEnd"/>
            <w:r w:rsidRPr="00605573">
              <w:t xml:space="preserve"> initiatives.</w:t>
            </w:r>
          </w:p>
        </w:tc>
        <w:tc>
          <w:tcPr>
            <w:cnfStyle w:val="000010000000" w:firstRow="0" w:lastRow="0" w:firstColumn="0" w:lastColumn="0" w:oddVBand="1" w:evenVBand="0" w:oddHBand="0" w:evenHBand="0" w:firstRowFirstColumn="0" w:firstRowLastColumn="0" w:lastRowFirstColumn="0" w:lastRowLastColumn="0"/>
            <w:tcW w:w="1183" w:type="dxa"/>
          </w:tcPr>
          <w:p w14:paraId="03DA9BCA" w14:textId="77777777" w:rsidR="00233D3E" w:rsidRDefault="00233D3E" w:rsidP="00E24270">
            <w:r>
              <w:t>2013- ongoing</w:t>
            </w:r>
          </w:p>
        </w:tc>
        <w:tc>
          <w:tcPr>
            <w:cnfStyle w:val="000001000000" w:firstRow="0" w:lastRow="0" w:firstColumn="0" w:lastColumn="0" w:oddVBand="0" w:evenVBand="1" w:oddHBand="0" w:evenHBand="0" w:firstRowFirstColumn="0" w:firstRowLastColumn="0" w:lastRowFirstColumn="0" w:lastRowLastColumn="0"/>
            <w:tcW w:w="1275" w:type="dxa"/>
          </w:tcPr>
          <w:p w14:paraId="74974755" w14:textId="77777777" w:rsidR="00233D3E" w:rsidRDefault="002925AE" w:rsidP="00E24270">
            <w:r>
              <w:t>Complete</w:t>
            </w:r>
          </w:p>
        </w:tc>
        <w:tc>
          <w:tcPr>
            <w:cnfStyle w:val="000010000000" w:firstRow="0" w:lastRow="0" w:firstColumn="0" w:lastColumn="0" w:oddVBand="1" w:evenVBand="0" w:oddHBand="0" w:evenHBand="0" w:firstRowFirstColumn="0" w:firstRowLastColumn="0" w:lastRowFirstColumn="0" w:lastRowLastColumn="0"/>
            <w:tcW w:w="5058" w:type="dxa"/>
          </w:tcPr>
          <w:p w14:paraId="6A98757F" w14:textId="785CEC19" w:rsidR="00233D3E" w:rsidRDefault="00233D3E" w:rsidP="00E24270">
            <w:r>
              <w:t>Annual mobile Detox Your Home collection</w:t>
            </w:r>
            <w:r w:rsidR="0026339D">
              <w:t>s</w:t>
            </w:r>
            <w:r>
              <w:t xml:space="preserve"> </w:t>
            </w:r>
            <w:r w:rsidR="0026339D">
              <w:t xml:space="preserve">are hosted, with a permanent site established in Hampton Park Resource Recovery Centre. </w:t>
            </w:r>
          </w:p>
        </w:tc>
      </w:tr>
      <w:tr w:rsidR="0089289B" w:rsidRPr="00903FDB" w14:paraId="3FA58FDF" w14:textId="77777777" w:rsidTr="0089289B">
        <w:tblPrEx>
          <w:tblLook w:val="0020" w:firstRow="1"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40863159" w14:textId="77777777" w:rsidR="00233D3E" w:rsidRPr="00605573" w:rsidRDefault="00233D3E" w:rsidP="00E24270">
            <w:r w:rsidRPr="00605573">
              <w:t>2.4</w:t>
            </w:r>
          </w:p>
        </w:tc>
        <w:tc>
          <w:tcPr>
            <w:cnfStyle w:val="000001000000" w:firstRow="0" w:lastRow="0" w:firstColumn="0" w:lastColumn="0" w:oddVBand="0" w:evenVBand="1" w:oddHBand="0" w:evenHBand="0" w:firstRowFirstColumn="0" w:firstRowLastColumn="0" w:lastRowFirstColumn="0" w:lastRowLastColumn="0"/>
            <w:tcW w:w="5644" w:type="dxa"/>
          </w:tcPr>
          <w:p w14:paraId="772003C3" w14:textId="77777777" w:rsidR="00233D3E" w:rsidRPr="00605573" w:rsidRDefault="00233D3E" w:rsidP="00E24270">
            <w:r w:rsidRPr="00605573">
              <w:t xml:space="preserve">Advocate for a privately run waste transfer/resource recovery facility for residents.   </w:t>
            </w:r>
          </w:p>
        </w:tc>
        <w:tc>
          <w:tcPr>
            <w:cnfStyle w:val="000010000000" w:firstRow="0" w:lastRow="0" w:firstColumn="0" w:lastColumn="0" w:oddVBand="1" w:evenVBand="0" w:oddHBand="0" w:evenHBand="0" w:firstRowFirstColumn="0" w:firstRowLastColumn="0" w:lastRowFirstColumn="0" w:lastRowLastColumn="0"/>
            <w:tcW w:w="1183" w:type="dxa"/>
          </w:tcPr>
          <w:p w14:paraId="223D4747" w14:textId="77777777" w:rsidR="00233D3E" w:rsidRDefault="002925AE" w:rsidP="00E24270">
            <w:r>
              <w:t>On-going</w:t>
            </w:r>
          </w:p>
        </w:tc>
        <w:tc>
          <w:tcPr>
            <w:cnfStyle w:val="000001000000" w:firstRow="0" w:lastRow="0" w:firstColumn="0" w:lastColumn="0" w:oddVBand="0" w:evenVBand="1" w:oddHBand="0" w:evenHBand="0" w:firstRowFirstColumn="0" w:firstRowLastColumn="0" w:lastRowFirstColumn="0" w:lastRowLastColumn="0"/>
            <w:tcW w:w="1275" w:type="dxa"/>
          </w:tcPr>
          <w:p w14:paraId="23E436F3" w14:textId="77777777" w:rsidR="00233D3E" w:rsidRDefault="002925AE" w:rsidP="00E24270">
            <w:r>
              <w:t>Complete</w:t>
            </w:r>
          </w:p>
        </w:tc>
        <w:tc>
          <w:tcPr>
            <w:cnfStyle w:val="000010000000" w:firstRow="0" w:lastRow="0" w:firstColumn="0" w:lastColumn="0" w:oddVBand="1" w:evenVBand="0" w:oddHBand="0" w:evenHBand="0" w:firstRowFirstColumn="0" w:firstRowLastColumn="0" w:lastRowFirstColumn="0" w:lastRowLastColumn="0"/>
            <w:tcW w:w="5058" w:type="dxa"/>
          </w:tcPr>
          <w:p w14:paraId="051CDF0C" w14:textId="36D5C824" w:rsidR="00233D3E" w:rsidRDefault="0026339D" w:rsidP="00E24270">
            <w:r>
              <w:rPr>
                <w:rFonts w:asciiTheme="minorHAnsi" w:hAnsiTheme="minorHAnsi"/>
                <w:bCs/>
              </w:rPr>
              <w:t xml:space="preserve">Advocacy resulted in a new transfer station opening September 2016 and an </w:t>
            </w:r>
            <w:r w:rsidR="00966F28">
              <w:rPr>
                <w:rFonts w:asciiTheme="minorHAnsi" w:hAnsiTheme="minorHAnsi"/>
                <w:bCs/>
              </w:rPr>
              <w:t>e-waste</w:t>
            </w:r>
            <w:r>
              <w:rPr>
                <w:rFonts w:asciiTheme="minorHAnsi" w:hAnsiTheme="minorHAnsi"/>
                <w:bCs/>
              </w:rPr>
              <w:t xml:space="preserve"> processing facility due to open early 2017 with drop off and reuse potential.  </w:t>
            </w:r>
          </w:p>
        </w:tc>
      </w:tr>
      <w:tr w:rsidR="0089289B" w:rsidRPr="00903FDB" w14:paraId="069629E5" w14:textId="77777777" w:rsidTr="0089289B">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4D8D46E9" w14:textId="77777777" w:rsidR="002925AE" w:rsidRPr="002925AE" w:rsidRDefault="002925AE" w:rsidP="002925AE">
            <w:pPr>
              <w:rPr>
                <w:rFonts w:cs="Arial"/>
                <w:highlight w:val="yellow"/>
              </w:rPr>
            </w:pPr>
            <w:r w:rsidRPr="004B2D63">
              <w:rPr>
                <w:rFonts w:cs="Arial"/>
              </w:rPr>
              <w:t>2.5</w:t>
            </w:r>
          </w:p>
        </w:tc>
        <w:tc>
          <w:tcPr>
            <w:cnfStyle w:val="000001000000" w:firstRow="0" w:lastRow="0" w:firstColumn="0" w:lastColumn="0" w:oddVBand="0" w:evenVBand="1" w:oddHBand="0" w:evenHBand="0" w:firstRowFirstColumn="0" w:firstRowLastColumn="0" w:lastRowFirstColumn="0" w:lastRowLastColumn="0"/>
            <w:tcW w:w="5644" w:type="dxa"/>
          </w:tcPr>
          <w:p w14:paraId="3FE63DDF" w14:textId="77777777" w:rsidR="002925AE" w:rsidRPr="004B2D63" w:rsidRDefault="002925AE" w:rsidP="002925AE">
            <w:pPr>
              <w:rPr>
                <w:rFonts w:cs="Arial"/>
              </w:rPr>
            </w:pPr>
            <w:r w:rsidRPr="004B2D63">
              <w:rPr>
                <w:rFonts w:cs="Arial"/>
              </w:rPr>
              <w:t>Hold litter and illegal dumping taskforce meetings bi-annually.</w:t>
            </w:r>
          </w:p>
        </w:tc>
        <w:tc>
          <w:tcPr>
            <w:cnfStyle w:val="000010000000" w:firstRow="0" w:lastRow="0" w:firstColumn="0" w:lastColumn="0" w:oddVBand="1" w:evenVBand="0" w:oddHBand="0" w:evenHBand="0" w:firstRowFirstColumn="0" w:firstRowLastColumn="0" w:lastRowFirstColumn="0" w:lastRowLastColumn="0"/>
            <w:tcW w:w="1183" w:type="dxa"/>
          </w:tcPr>
          <w:p w14:paraId="7EE07D0F" w14:textId="77777777" w:rsidR="002925AE" w:rsidRPr="004B2D63" w:rsidRDefault="002925AE" w:rsidP="00E24270">
            <w:r w:rsidRPr="004B2D63">
              <w:t>On-going</w:t>
            </w:r>
          </w:p>
        </w:tc>
        <w:tc>
          <w:tcPr>
            <w:cnfStyle w:val="000001000000" w:firstRow="0" w:lastRow="0" w:firstColumn="0" w:lastColumn="0" w:oddVBand="0" w:evenVBand="1" w:oddHBand="0" w:evenHBand="0" w:firstRowFirstColumn="0" w:firstRowLastColumn="0" w:lastRowFirstColumn="0" w:lastRowLastColumn="0"/>
            <w:tcW w:w="1275" w:type="dxa"/>
          </w:tcPr>
          <w:p w14:paraId="052A9B9E" w14:textId="57B2C554" w:rsidR="002925AE" w:rsidRPr="004B2D63" w:rsidRDefault="002768AA" w:rsidP="00E24270">
            <w:r>
              <w:t>Complete</w:t>
            </w:r>
          </w:p>
        </w:tc>
        <w:tc>
          <w:tcPr>
            <w:cnfStyle w:val="000010000000" w:firstRow="0" w:lastRow="0" w:firstColumn="0" w:lastColumn="0" w:oddVBand="1" w:evenVBand="0" w:oddHBand="0" w:evenHBand="0" w:firstRowFirstColumn="0" w:firstRowLastColumn="0" w:lastRowFirstColumn="0" w:lastRowLastColumn="0"/>
            <w:tcW w:w="5058" w:type="dxa"/>
          </w:tcPr>
          <w:p w14:paraId="4EA0B6EB" w14:textId="48822B14" w:rsidR="002925AE" w:rsidRPr="004B2D63" w:rsidRDefault="004B2D63" w:rsidP="002925AE">
            <w:pPr>
              <w:rPr>
                <w:rFonts w:cs="Arial"/>
              </w:rPr>
            </w:pPr>
            <w:r w:rsidRPr="004B2D63">
              <w:rPr>
                <w:rFonts w:cs="Arial"/>
              </w:rPr>
              <w:t xml:space="preserve">Meetings continue between Compliances Services, Waste Management and Operations on current and emerging illegal dumping trends and issues. </w:t>
            </w:r>
          </w:p>
        </w:tc>
      </w:tr>
      <w:tr w:rsidR="0089289B" w:rsidRPr="00903FDB" w14:paraId="4326398D" w14:textId="77777777" w:rsidTr="0089289B">
        <w:tblPrEx>
          <w:tblLook w:val="0020" w:firstRow="1"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49D1E579" w14:textId="77777777" w:rsidR="002925AE" w:rsidRPr="00605573" w:rsidRDefault="002925AE" w:rsidP="002925AE">
            <w:pPr>
              <w:rPr>
                <w:rFonts w:cs="Arial"/>
              </w:rPr>
            </w:pPr>
            <w:r w:rsidRPr="00605573">
              <w:rPr>
                <w:rFonts w:cs="Arial"/>
              </w:rPr>
              <w:t>2.6</w:t>
            </w:r>
          </w:p>
        </w:tc>
        <w:tc>
          <w:tcPr>
            <w:cnfStyle w:val="000001000000" w:firstRow="0" w:lastRow="0" w:firstColumn="0" w:lastColumn="0" w:oddVBand="0" w:evenVBand="1" w:oddHBand="0" w:evenHBand="0" w:firstRowFirstColumn="0" w:firstRowLastColumn="0" w:lastRowFirstColumn="0" w:lastRowLastColumn="0"/>
            <w:tcW w:w="5644" w:type="dxa"/>
          </w:tcPr>
          <w:p w14:paraId="145D1E0A" w14:textId="77777777" w:rsidR="002925AE" w:rsidRPr="00605573" w:rsidRDefault="002925AE" w:rsidP="002925AE">
            <w:pPr>
              <w:rPr>
                <w:rFonts w:cs="Arial"/>
                <w:highlight w:val="yellow"/>
              </w:rPr>
            </w:pPr>
            <w:r w:rsidRPr="002925AE">
              <w:rPr>
                <w:rFonts w:cs="Arial"/>
              </w:rPr>
              <w:t>Run a media campaign highlighting the penalties for dumping rubbish.</w:t>
            </w:r>
          </w:p>
        </w:tc>
        <w:tc>
          <w:tcPr>
            <w:cnfStyle w:val="000010000000" w:firstRow="0" w:lastRow="0" w:firstColumn="0" w:lastColumn="0" w:oddVBand="1" w:evenVBand="0" w:oddHBand="0" w:evenHBand="0" w:firstRowFirstColumn="0" w:firstRowLastColumn="0" w:lastRowFirstColumn="0" w:lastRowLastColumn="0"/>
            <w:tcW w:w="1183" w:type="dxa"/>
          </w:tcPr>
          <w:p w14:paraId="53561942" w14:textId="77777777" w:rsidR="002925AE" w:rsidRDefault="002925AE" w:rsidP="00E24270">
            <w:r>
              <w:t>0n-going</w:t>
            </w:r>
          </w:p>
        </w:tc>
        <w:tc>
          <w:tcPr>
            <w:cnfStyle w:val="000001000000" w:firstRow="0" w:lastRow="0" w:firstColumn="0" w:lastColumn="0" w:oddVBand="0" w:evenVBand="1" w:oddHBand="0" w:evenHBand="0" w:firstRowFirstColumn="0" w:firstRowLastColumn="0" w:lastRowFirstColumn="0" w:lastRowLastColumn="0"/>
            <w:tcW w:w="1275" w:type="dxa"/>
          </w:tcPr>
          <w:p w14:paraId="2913D896" w14:textId="77777777" w:rsidR="002925AE" w:rsidRDefault="002925AE" w:rsidP="00E24270">
            <w:r>
              <w:t>Complete</w:t>
            </w:r>
          </w:p>
        </w:tc>
        <w:tc>
          <w:tcPr>
            <w:cnfStyle w:val="000010000000" w:firstRow="0" w:lastRow="0" w:firstColumn="0" w:lastColumn="0" w:oddVBand="1" w:evenVBand="0" w:oddHBand="0" w:evenHBand="0" w:firstRowFirstColumn="0" w:firstRowLastColumn="0" w:lastRowFirstColumn="0" w:lastRowLastColumn="0"/>
            <w:tcW w:w="5058" w:type="dxa"/>
          </w:tcPr>
          <w:p w14:paraId="7968C3A3" w14:textId="164A9C0F" w:rsidR="002925AE" w:rsidRDefault="002925AE" w:rsidP="0026339D">
            <w:pPr>
              <w:rPr>
                <w:rFonts w:cs="Arial"/>
              </w:rPr>
            </w:pPr>
            <w:r w:rsidRPr="002925AE">
              <w:rPr>
                <w:rFonts w:cs="Arial"/>
              </w:rPr>
              <w:t xml:space="preserve">Compliance services run stories in local </w:t>
            </w:r>
            <w:r w:rsidR="0026339D" w:rsidRPr="002925AE">
              <w:rPr>
                <w:rFonts w:cs="Arial"/>
              </w:rPr>
              <w:t>newspapers</w:t>
            </w:r>
            <w:r w:rsidRPr="002925AE">
              <w:rPr>
                <w:rFonts w:cs="Arial"/>
              </w:rPr>
              <w:t xml:space="preserve"> on penalties along with successful prosecutions as these occur.</w:t>
            </w:r>
          </w:p>
        </w:tc>
      </w:tr>
      <w:tr w:rsidR="0089289B" w:rsidRPr="00903FDB" w14:paraId="6A129FDF" w14:textId="77777777" w:rsidTr="0089289B">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2C7AC172" w14:textId="77777777" w:rsidR="002925AE" w:rsidRPr="00605573" w:rsidRDefault="002925AE" w:rsidP="002925AE">
            <w:pPr>
              <w:rPr>
                <w:rFonts w:cs="Arial"/>
              </w:rPr>
            </w:pPr>
            <w:r w:rsidRPr="00605573">
              <w:rPr>
                <w:rFonts w:cs="Arial"/>
              </w:rPr>
              <w:lastRenderedPageBreak/>
              <w:t>2.7</w:t>
            </w:r>
          </w:p>
        </w:tc>
        <w:tc>
          <w:tcPr>
            <w:cnfStyle w:val="000001000000" w:firstRow="0" w:lastRow="0" w:firstColumn="0" w:lastColumn="0" w:oddVBand="0" w:evenVBand="1" w:oddHBand="0" w:evenHBand="0" w:firstRowFirstColumn="0" w:firstRowLastColumn="0" w:lastRowFirstColumn="0" w:lastRowLastColumn="0"/>
            <w:tcW w:w="5644" w:type="dxa"/>
          </w:tcPr>
          <w:p w14:paraId="7C5C097A" w14:textId="77777777" w:rsidR="002925AE" w:rsidRPr="00605573" w:rsidRDefault="002925AE" w:rsidP="002925AE">
            <w:pPr>
              <w:rPr>
                <w:rFonts w:cs="Arial"/>
                <w:highlight w:val="yellow"/>
              </w:rPr>
            </w:pPr>
            <w:r>
              <w:rPr>
                <w:rFonts w:cs="Arial"/>
              </w:rPr>
              <w:t xml:space="preserve">Investigate development of a Local Law to </w:t>
            </w:r>
            <w:r w:rsidRPr="002925AE">
              <w:rPr>
                <w:rFonts w:cs="Arial"/>
              </w:rPr>
              <w:t>discourage scavenging.</w:t>
            </w:r>
          </w:p>
        </w:tc>
        <w:tc>
          <w:tcPr>
            <w:cnfStyle w:val="000010000000" w:firstRow="0" w:lastRow="0" w:firstColumn="0" w:lastColumn="0" w:oddVBand="1" w:evenVBand="0" w:oddHBand="0" w:evenHBand="0" w:firstRowFirstColumn="0" w:firstRowLastColumn="0" w:lastRowFirstColumn="0" w:lastRowLastColumn="0"/>
            <w:tcW w:w="1183" w:type="dxa"/>
          </w:tcPr>
          <w:p w14:paraId="71E49011" w14:textId="77777777" w:rsidR="002925AE" w:rsidRDefault="002925AE" w:rsidP="00E24270">
            <w:r>
              <w:t>On-going</w:t>
            </w:r>
          </w:p>
        </w:tc>
        <w:tc>
          <w:tcPr>
            <w:cnfStyle w:val="000001000000" w:firstRow="0" w:lastRow="0" w:firstColumn="0" w:lastColumn="0" w:oddVBand="0" w:evenVBand="1" w:oddHBand="0" w:evenHBand="0" w:firstRowFirstColumn="0" w:firstRowLastColumn="0" w:lastRowFirstColumn="0" w:lastRowLastColumn="0"/>
            <w:tcW w:w="1275" w:type="dxa"/>
          </w:tcPr>
          <w:p w14:paraId="6877DB07" w14:textId="77777777" w:rsidR="002925AE" w:rsidRDefault="002925AE" w:rsidP="00E24270">
            <w:r>
              <w:t>Complete</w:t>
            </w:r>
          </w:p>
        </w:tc>
        <w:tc>
          <w:tcPr>
            <w:cnfStyle w:val="000010000000" w:firstRow="0" w:lastRow="0" w:firstColumn="0" w:lastColumn="0" w:oddVBand="1" w:evenVBand="0" w:oddHBand="0" w:evenHBand="0" w:firstRowFirstColumn="0" w:firstRowLastColumn="0" w:lastRowFirstColumn="0" w:lastRowLastColumn="0"/>
            <w:tcW w:w="5058" w:type="dxa"/>
          </w:tcPr>
          <w:p w14:paraId="591A8950" w14:textId="7FE24F2B" w:rsidR="002925AE" w:rsidRPr="0026339D" w:rsidRDefault="00DF7294" w:rsidP="00DF7294">
            <w:pPr>
              <w:rPr>
                <w:rFonts w:cs="Arial"/>
              </w:rPr>
            </w:pPr>
            <w:r w:rsidRPr="0026339D">
              <w:rPr>
                <w:rFonts w:cs="Arial"/>
              </w:rPr>
              <w:t>Establishment</w:t>
            </w:r>
            <w:r w:rsidR="0026339D" w:rsidRPr="0026339D">
              <w:rPr>
                <w:rFonts w:cs="Arial"/>
              </w:rPr>
              <w:t xml:space="preserve"> of a Local Law was not seen as necessary due to </w:t>
            </w:r>
            <w:r w:rsidR="0026339D">
              <w:rPr>
                <w:rFonts w:cs="Arial"/>
              </w:rPr>
              <w:t xml:space="preserve">infrequent </w:t>
            </w:r>
            <w:r>
              <w:rPr>
                <w:rFonts w:cs="Arial"/>
              </w:rPr>
              <w:t>occurrence of this issue</w:t>
            </w:r>
            <w:r w:rsidR="0026339D">
              <w:rPr>
                <w:rFonts w:cs="Arial"/>
              </w:rPr>
              <w:t xml:space="preserve">, and lack of community demand.  Arising Littering issues can be dealt with under existing Littering laws.  </w:t>
            </w:r>
          </w:p>
        </w:tc>
      </w:tr>
      <w:tr w:rsidR="0089289B" w:rsidRPr="00903FDB" w14:paraId="349EB9FE" w14:textId="77777777" w:rsidTr="0089289B">
        <w:tblPrEx>
          <w:tblLook w:val="0020" w:firstRow="1"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678C17BC" w14:textId="77777777" w:rsidR="002925AE" w:rsidRPr="00605573" w:rsidRDefault="002925AE" w:rsidP="002925AE">
            <w:pPr>
              <w:rPr>
                <w:rFonts w:cs="Arial"/>
              </w:rPr>
            </w:pPr>
            <w:r w:rsidRPr="00605573">
              <w:rPr>
                <w:rFonts w:cs="Arial"/>
              </w:rPr>
              <w:t>2.8</w:t>
            </w:r>
          </w:p>
        </w:tc>
        <w:tc>
          <w:tcPr>
            <w:cnfStyle w:val="000001000000" w:firstRow="0" w:lastRow="0" w:firstColumn="0" w:lastColumn="0" w:oddVBand="0" w:evenVBand="1" w:oddHBand="0" w:evenHBand="0" w:firstRowFirstColumn="0" w:firstRowLastColumn="0" w:lastRowFirstColumn="0" w:lastRowLastColumn="0"/>
            <w:tcW w:w="5644" w:type="dxa"/>
          </w:tcPr>
          <w:p w14:paraId="04776C74" w14:textId="77777777" w:rsidR="002925AE" w:rsidRPr="002925AE" w:rsidRDefault="002925AE" w:rsidP="002925AE">
            <w:pPr>
              <w:rPr>
                <w:rFonts w:cs="Arial"/>
                <w:highlight w:val="yellow"/>
              </w:rPr>
            </w:pPr>
            <w:r w:rsidRPr="00966F28">
              <w:rPr>
                <w:rFonts w:cs="Arial"/>
              </w:rPr>
              <w:t>Investigate the use of surveillance cameras in dumping hotspots.</w:t>
            </w:r>
          </w:p>
        </w:tc>
        <w:tc>
          <w:tcPr>
            <w:cnfStyle w:val="000010000000" w:firstRow="0" w:lastRow="0" w:firstColumn="0" w:lastColumn="0" w:oddVBand="1" w:evenVBand="0" w:oddHBand="0" w:evenHBand="0" w:firstRowFirstColumn="0" w:firstRowLastColumn="0" w:lastRowFirstColumn="0" w:lastRowLastColumn="0"/>
            <w:tcW w:w="1183" w:type="dxa"/>
          </w:tcPr>
          <w:p w14:paraId="748859DB" w14:textId="407CDF85" w:rsidR="002925AE" w:rsidRPr="002925AE" w:rsidRDefault="00966F28" w:rsidP="00E24270">
            <w:pPr>
              <w:rPr>
                <w:highlight w:val="yellow"/>
              </w:rPr>
            </w:pPr>
            <w:r w:rsidRPr="00966F28">
              <w:t>2012</w:t>
            </w:r>
            <w:r w:rsidR="002925AE" w:rsidRPr="002925AE">
              <w:rPr>
                <w:highlight w:val="yellow"/>
              </w:rPr>
              <w:t xml:space="preserve"> </w:t>
            </w:r>
          </w:p>
        </w:tc>
        <w:tc>
          <w:tcPr>
            <w:cnfStyle w:val="000001000000" w:firstRow="0" w:lastRow="0" w:firstColumn="0" w:lastColumn="0" w:oddVBand="0" w:evenVBand="1" w:oddHBand="0" w:evenHBand="0" w:firstRowFirstColumn="0" w:firstRowLastColumn="0" w:lastRowFirstColumn="0" w:lastRowLastColumn="0"/>
            <w:tcW w:w="1275" w:type="dxa"/>
          </w:tcPr>
          <w:p w14:paraId="2DEC1DD9" w14:textId="77777777" w:rsidR="002925AE" w:rsidRDefault="002925AE" w:rsidP="00E24270">
            <w:r>
              <w:t>Complete</w:t>
            </w:r>
          </w:p>
        </w:tc>
        <w:tc>
          <w:tcPr>
            <w:cnfStyle w:val="000010000000" w:firstRow="0" w:lastRow="0" w:firstColumn="0" w:lastColumn="0" w:oddVBand="1" w:evenVBand="0" w:oddHBand="0" w:evenHBand="0" w:firstRowFirstColumn="0" w:firstRowLastColumn="0" w:lastRowFirstColumn="0" w:lastRowLastColumn="0"/>
            <w:tcW w:w="5058" w:type="dxa"/>
          </w:tcPr>
          <w:p w14:paraId="5641C7E7" w14:textId="0E4A6EDF" w:rsidR="002925AE" w:rsidRDefault="00DF7294" w:rsidP="00F10A25">
            <w:pPr>
              <w:rPr>
                <w:rFonts w:cs="Arial"/>
              </w:rPr>
            </w:pPr>
            <w:r>
              <w:rPr>
                <w:rFonts w:cs="Arial"/>
              </w:rPr>
              <w:t xml:space="preserve">Investigation occurred in 2012 and deemed unviable at the time.  </w:t>
            </w:r>
            <w:r w:rsidR="002925AE" w:rsidRPr="00605573">
              <w:rPr>
                <w:rFonts w:cs="Arial"/>
              </w:rPr>
              <w:t>Implementation difficult as cameras need to be adequately camouflaged (to prevent theft)</w:t>
            </w:r>
            <w:r>
              <w:rPr>
                <w:rFonts w:cs="Arial"/>
              </w:rPr>
              <w:t>, and q</w:t>
            </w:r>
            <w:r w:rsidR="002925AE" w:rsidRPr="00605573">
              <w:rPr>
                <w:rFonts w:cs="Arial"/>
              </w:rPr>
              <w:t>uality of footage not adequate</w:t>
            </w:r>
            <w:r w:rsidR="00F10A25">
              <w:rPr>
                <w:rFonts w:cs="Arial"/>
              </w:rPr>
              <w:t xml:space="preserve"> at the time</w:t>
            </w:r>
            <w:r w:rsidR="002925AE">
              <w:rPr>
                <w:rFonts w:cs="Arial"/>
              </w:rPr>
              <w:t>.</w:t>
            </w:r>
            <w:r w:rsidRPr="00605573">
              <w:rPr>
                <w:rFonts w:cs="Arial"/>
              </w:rPr>
              <w:t xml:space="preserve"> Testing </w:t>
            </w:r>
            <w:r>
              <w:rPr>
                <w:rFonts w:cs="Arial"/>
              </w:rPr>
              <w:t xml:space="preserve">was </w:t>
            </w:r>
            <w:r w:rsidRPr="00605573">
              <w:rPr>
                <w:rFonts w:cs="Arial"/>
              </w:rPr>
              <w:t>carried out with SV camera program.</w:t>
            </w:r>
            <w:r>
              <w:rPr>
                <w:rFonts w:cs="Arial"/>
              </w:rPr>
              <w:t xml:space="preserve">  </w:t>
            </w:r>
          </w:p>
        </w:tc>
      </w:tr>
    </w:tbl>
    <w:p w14:paraId="76879390" w14:textId="31A4967E" w:rsidR="00E24270" w:rsidRDefault="00E24270"/>
    <w:p w14:paraId="3D18E885" w14:textId="622D0E34" w:rsidR="00E24270" w:rsidRDefault="00E24270"/>
    <w:p w14:paraId="7586D4F4" w14:textId="54412BBA" w:rsidR="00E24270" w:rsidRDefault="00E24270" w:rsidP="00E24270">
      <w:pPr>
        <w:pStyle w:val="Tableheading"/>
      </w:pPr>
      <w:r>
        <w:t>Construction and demolition</w:t>
      </w:r>
    </w:p>
    <w:tbl>
      <w:tblPr>
        <w:tblStyle w:val="CSCTableOlive"/>
        <w:tblW w:w="13868" w:type="dxa"/>
        <w:tblLook w:val="04A0" w:firstRow="1" w:lastRow="0" w:firstColumn="1" w:lastColumn="0" w:noHBand="0" w:noVBand="1"/>
      </w:tblPr>
      <w:tblGrid>
        <w:gridCol w:w="708"/>
        <w:gridCol w:w="5644"/>
        <w:gridCol w:w="1183"/>
        <w:gridCol w:w="1275"/>
        <w:gridCol w:w="5058"/>
      </w:tblGrid>
      <w:tr w:rsidR="00E24270" w:rsidRPr="00670D4D" w14:paraId="22CE413C" w14:textId="77777777" w:rsidTr="005D374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8" w:type="dxa"/>
          </w:tcPr>
          <w:p w14:paraId="3DA5938E" w14:textId="77777777" w:rsidR="00E24270" w:rsidRPr="00670D4D" w:rsidRDefault="00E24270" w:rsidP="005D3748">
            <w:r w:rsidRPr="00670D4D">
              <w:t>No.</w:t>
            </w:r>
          </w:p>
        </w:tc>
        <w:tc>
          <w:tcPr>
            <w:tcW w:w="5644" w:type="dxa"/>
          </w:tcPr>
          <w:p w14:paraId="141A8103" w14:textId="77777777" w:rsidR="00E24270" w:rsidRPr="00670D4D" w:rsidRDefault="00E24270" w:rsidP="005D3748">
            <w:pPr>
              <w:cnfStyle w:val="100000000000" w:firstRow="1" w:lastRow="0" w:firstColumn="0" w:lastColumn="0" w:oddVBand="0" w:evenVBand="0" w:oddHBand="0" w:evenHBand="0" w:firstRowFirstColumn="0" w:firstRowLastColumn="0" w:lastRowFirstColumn="0" w:lastRowLastColumn="0"/>
              <w:rPr>
                <w:b w:val="0"/>
              </w:rPr>
            </w:pPr>
            <w:r w:rsidRPr="00670D4D">
              <w:t xml:space="preserve">Action </w:t>
            </w:r>
          </w:p>
        </w:tc>
        <w:tc>
          <w:tcPr>
            <w:tcW w:w="1183" w:type="dxa"/>
          </w:tcPr>
          <w:p w14:paraId="57D3FC12" w14:textId="77777777" w:rsidR="00E24270" w:rsidRPr="00670D4D" w:rsidRDefault="00E24270" w:rsidP="005D3748">
            <w:pPr>
              <w:cnfStyle w:val="100000000000" w:firstRow="1" w:lastRow="0" w:firstColumn="0" w:lastColumn="0" w:oddVBand="0" w:evenVBand="0" w:oddHBand="0" w:evenHBand="0" w:firstRowFirstColumn="0" w:firstRowLastColumn="0" w:lastRowFirstColumn="0" w:lastRowLastColumn="0"/>
              <w:rPr>
                <w:b w:val="0"/>
              </w:rPr>
            </w:pPr>
            <w:r w:rsidRPr="00670D4D">
              <w:t xml:space="preserve">Time </w:t>
            </w:r>
          </w:p>
        </w:tc>
        <w:tc>
          <w:tcPr>
            <w:tcW w:w="1275" w:type="dxa"/>
          </w:tcPr>
          <w:p w14:paraId="7A7A3047" w14:textId="77777777" w:rsidR="00E24270" w:rsidRPr="00670D4D" w:rsidRDefault="00E24270" w:rsidP="005D3748">
            <w:pPr>
              <w:cnfStyle w:val="100000000000" w:firstRow="1" w:lastRow="0" w:firstColumn="0" w:lastColumn="0" w:oddVBand="0" w:evenVBand="0" w:oddHBand="0" w:evenHBand="0" w:firstRowFirstColumn="0" w:firstRowLastColumn="0" w:lastRowFirstColumn="0" w:lastRowLastColumn="0"/>
              <w:rPr>
                <w:b w:val="0"/>
              </w:rPr>
            </w:pPr>
            <w:r w:rsidRPr="00670D4D">
              <w:t>Complete</w:t>
            </w:r>
          </w:p>
        </w:tc>
        <w:tc>
          <w:tcPr>
            <w:tcW w:w="5058" w:type="dxa"/>
          </w:tcPr>
          <w:p w14:paraId="3C9B09A8" w14:textId="77777777" w:rsidR="00E24270" w:rsidRPr="00670D4D" w:rsidRDefault="00E24270" w:rsidP="005D3748">
            <w:pPr>
              <w:cnfStyle w:val="100000000000" w:firstRow="1" w:lastRow="0" w:firstColumn="0" w:lastColumn="0" w:oddVBand="0" w:evenVBand="0" w:oddHBand="0" w:evenHBand="0" w:firstRowFirstColumn="0" w:firstRowLastColumn="0" w:lastRowFirstColumn="0" w:lastRowLastColumn="0"/>
              <w:rPr>
                <w:b w:val="0"/>
              </w:rPr>
            </w:pPr>
            <w:r w:rsidRPr="00670D4D">
              <w:t>Comment</w:t>
            </w:r>
          </w:p>
        </w:tc>
      </w:tr>
      <w:tr w:rsidR="00E24270" w:rsidRPr="00903FDB" w14:paraId="2FD73B73" w14:textId="77777777" w:rsidTr="0089289B">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4F9DC988" w14:textId="77777777" w:rsidR="002925AE" w:rsidRPr="002925AE" w:rsidRDefault="002925AE" w:rsidP="002925AE">
            <w:pPr>
              <w:rPr>
                <w:rFonts w:cs="Arial"/>
              </w:rPr>
            </w:pPr>
            <w:r w:rsidRPr="002925AE">
              <w:rPr>
                <w:rFonts w:cs="Arial"/>
              </w:rPr>
              <w:t>3.1</w:t>
            </w:r>
          </w:p>
        </w:tc>
        <w:tc>
          <w:tcPr>
            <w:cnfStyle w:val="000001000000" w:firstRow="0" w:lastRow="0" w:firstColumn="0" w:lastColumn="0" w:oddVBand="0" w:evenVBand="1" w:oddHBand="0" w:evenHBand="0" w:firstRowFirstColumn="0" w:firstRowLastColumn="0" w:lastRowFirstColumn="0" w:lastRowLastColumn="0"/>
            <w:tcW w:w="5644" w:type="dxa"/>
          </w:tcPr>
          <w:p w14:paraId="7349335B" w14:textId="77777777" w:rsidR="002925AE" w:rsidRPr="002925AE" w:rsidRDefault="002925AE" w:rsidP="00E24270">
            <w:r w:rsidRPr="002925AE">
              <w:t>Prom</w:t>
            </w:r>
            <w:r>
              <w:t>ote compliance with Local Law 9</w:t>
            </w:r>
          </w:p>
        </w:tc>
        <w:tc>
          <w:tcPr>
            <w:cnfStyle w:val="000010000000" w:firstRow="0" w:lastRow="0" w:firstColumn="0" w:lastColumn="0" w:oddVBand="1" w:evenVBand="0" w:oddHBand="0" w:evenHBand="0" w:firstRowFirstColumn="0" w:firstRowLastColumn="0" w:lastRowFirstColumn="0" w:lastRowLastColumn="0"/>
            <w:tcW w:w="1183" w:type="dxa"/>
          </w:tcPr>
          <w:p w14:paraId="5A4418CD" w14:textId="7BA3BA92" w:rsidR="002925AE" w:rsidRDefault="00024080" w:rsidP="00E24270">
            <w:r w:rsidRPr="00024080">
              <w:t>June 2015</w:t>
            </w:r>
          </w:p>
        </w:tc>
        <w:tc>
          <w:tcPr>
            <w:cnfStyle w:val="000001000000" w:firstRow="0" w:lastRow="0" w:firstColumn="0" w:lastColumn="0" w:oddVBand="0" w:evenVBand="1" w:oddHBand="0" w:evenHBand="0" w:firstRowFirstColumn="0" w:firstRowLastColumn="0" w:lastRowFirstColumn="0" w:lastRowLastColumn="0"/>
            <w:tcW w:w="1275" w:type="dxa"/>
          </w:tcPr>
          <w:p w14:paraId="01785C4C" w14:textId="77777777" w:rsidR="002925AE" w:rsidRDefault="002925AE" w:rsidP="00E24270">
            <w:r>
              <w:t>Complete</w:t>
            </w:r>
          </w:p>
        </w:tc>
        <w:tc>
          <w:tcPr>
            <w:cnfStyle w:val="000010000000" w:firstRow="0" w:lastRow="0" w:firstColumn="0" w:lastColumn="0" w:oddVBand="1" w:evenVBand="0" w:oddHBand="0" w:evenHBand="0" w:firstRowFirstColumn="0" w:firstRowLastColumn="0" w:lastRowFirstColumn="0" w:lastRowLastColumn="0"/>
            <w:tcW w:w="5058" w:type="dxa"/>
          </w:tcPr>
          <w:p w14:paraId="017991B3" w14:textId="36E70D75" w:rsidR="002925AE" w:rsidRDefault="002925AE" w:rsidP="00E24270">
            <w:r w:rsidRPr="002925AE">
              <w:t xml:space="preserve">Local law </w:t>
            </w:r>
            <w:r w:rsidR="00DF7294">
              <w:t xml:space="preserve">9 </w:t>
            </w:r>
            <w:r w:rsidRPr="002925AE">
              <w:t>ha</w:t>
            </w:r>
            <w:r w:rsidR="00DF7294">
              <w:t>s been consolidated along with L</w:t>
            </w:r>
            <w:r w:rsidRPr="002925AE">
              <w:t xml:space="preserve">ocal law 10 into </w:t>
            </w:r>
            <w:r w:rsidR="00DF7294">
              <w:t>L</w:t>
            </w:r>
            <w:r w:rsidRPr="002925AE">
              <w:t>ocal law 17 to address issues and relating it to the wider community. This was widely publicised.</w:t>
            </w:r>
            <w:r w:rsidR="00941796">
              <w:t xml:space="preserve"> </w:t>
            </w:r>
          </w:p>
        </w:tc>
      </w:tr>
      <w:tr w:rsidR="00E24270" w:rsidRPr="00903FDB" w14:paraId="6E61702C" w14:textId="77777777" w:rsidTr="0089289B">
        <w:tblPrEx>
          <w:tblLook w:val="0020" w:firstRow="1"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6F106B53" w14:textId="77777777" w:rsidR="002925AE" w:rsidRPr="00605573" w:rsidRDefault="002925AE" w:rsidP="002925AE">
            <w:pPr>
              <w:rPr>
                <w:rFonts w:cs="Arial"/>
              </w:rPr>
            </w:pPr>
            <w:r w:rsidRPr="00605573">
              <w:rPr>
                <w:rFonts w:cs="Arial"/>
              </w:rPr>
              <w:t>3.2</w:t>
            </w:r>
          </w:p>
        </w:tc>
        <w:tc>
          <w:tcPr>
            <w:cnfStyle w:val="000001000000" w:firstRow="0" w:lastRow="0" w:firstColumn="0" w:lastColumn="0" w:oddVBand="0" w:evenVBand="1" w:oddHBand="0" w:evenHBand="0" w:firstRowFirstColumn="0" w:firstRowLastColumn="0" w:lastRowFirstColumn="0" w:lastRowLastColumn="0"/>
            <w:tcW w:w="5644" w:type="dxa"/>
          </w:tcPr>
          <w:p w14:paraId="63F237B7" w14:textId="77777777" w:rsidR="002925AE" w:rsidRPr="00605573" w:rsidRDefault="002925AE" w:rsidP="00E24270">
            <w:r w:rsidRPr="00605573">
              <w:t>R</w:t>
            </w:r>
            <w:r w:rsidR="00941796">
              <w:t>eport Clean Site audit findings</w:t>
            </w:r>
          </w:p>
        </w:tc>
        <w:tc>
          <w:tcPr>
            <w:cnfStyle w:val="000010000000" w:firstRow="0" w:lastRow="0" w:firstColumn="0" w:lastColumn="0" w:oddVBand="1" w:evenVBand="0" w:oddHBand="0" w:evenHBand="0" w:firstRowFirstColumn="0" w:firstRowLastColumn="0" w:lastRowFirstColumn="0" w:lastRowLastColumn="0"/>
            <w:tcW w:w="1183" w:type="dxa"/>
          </w:tcPr>
          <w:p w14:paraId="5E504092" w14:textId="77777777" w:rsidR="002925AE" w:rsidRDefault="00941796" w:rsidP="00E24270">
            <w:r>
              <w:t>On-going</w:t>
            </w:r>
          </w:p>
        </w:tc>
        <w:tc>
          <w:tcPr>
            <w:cnfStyle w:val="000001000000" w:firstRow="0" w:lastRow="0" w:firstColumn="0" w:lastColumn="0" w:oddVBand="0" w:evenVBand="1" w:oddHBand="0" w:evenHBand="0" w:firstRowFirstColumn="0" w:firstRowLastColumn="0" w:lastRowFirstColumn="0" w:lastRowLastColumn="0"/>
            <w:tcW w:w="1275" w:type="dxa"/>
          </w:tcPr>
          <w:p w14:paraId="47C9F9C1" w14:textId="77777777" w:rsidR="002925AE" w:rsidRDefault="00941796" w:rsidP="00E24270">
            <w:r>
              <w:t>Complete</w:t>
            </w:r>
          </w:p>
        </w:tc>
        <w:tc>
          <w:tcPr>
            <w:cnfStyle w:val="000010000000" w:firstRow="0" w:lastRow="0" w:firstColumn="0" w:lastColumn="0" w:oddVBand="1" w:evenVBand="0" w:oddHBand="0" w:evenHBand="0" w:firstRowFirstColumn="0" w:firstRowLastColumn="0" w:lastRowFirstColumn="0" w:lastRowLastColumn="0"/>
            <w:tcW w:w="5058" w:type="dxa"/>
          </w:tcPr>
          <w:p w14:paraId="2A7F3D5A" w14:textId="69EE58AC" w:rsidR="002925AE" w:rsidRDefault="00941796" w:rsidP="00E24270">
            <w:r w:rsidRPr="007A5EF4">
              <w:t>Designated</w:t>
            </w:r>
            <w:r w:rsidR="00DF7294">
              <w:t xml:space="preserve"> Building A</w:t>
            </w:r>
            <w:r w:rsidRPr="00605573">
              <w:t xml:space="preserve">menities </w:t>
            </w:r>
            <w:r w:rsidRPr="007A5EF4">
              <w:t>officer</w:t>
            </w:r>
            <w:r w:rsidRPr="00605573">
              <w:t xml:space="preserve"> in Compliance service</w:t>
            </w:r>
            <w:r>
              <w:t>s</w:t>
            </w:r>
            <w:r w:rsidR="00DF7294">
              <w:t xml:space="preserve"> </w:t>
            </w:r>
            <w:r w:rsidRPr="00605573">
              <w:t>regularly audits sites for com</w:t>
            </w:r>
            <w:r w:rsidR="00DF7294">
              <w:t>pliance to new L</w:t>
            </w:r>
            <w:r w:rsidRPr="00605573">
              <w:t>ocal law 17</w:t>
            </w:r>
            <w:r w:rsidR="00DF7294">
              <w:t>.</w:t>
            </w:r>
          </w:p>
        </w:tc>
      </w:tr>
      <w:tr w:rsidR="00E24270" w:rsidRPr="00903FDB" w14:paraId="7FDC3287" w14:textId="77777777" w:rsidTr="0089289B">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2B1936F4" w14:textId="77777777" w:rsidR="00941796" w:rsidRPr="00605573" w:rsidRDefault="00941796" w:rsidP="00941796">
            <w:pPr>
              <w:rPr>
                <w:rFonts w:cs="Arial"/>
              </w:rPr>
            </w:pPr>
            <w:r w:rsidRPr="00605573">
              <w:rPr>
                <w:rFonts w:cs="Arial"/>
              </w:rPr>
              <w:t>3.3</w:t>
            </w:r>
          </w:p>
        </w:tc>
        <w:tc>
          <w:tcPr>
            <w:cnfStyle w:val="000001000000" w:firstRow="0" w:lastRow="0" w:firstColumn="0" w:lastColumn="0" w:oddVBand="0" w:evenVBand="1" w:oddHBand="0" w:evenHBand="0" w:firstRowFirstColumn="0" w:firstRowLastColumn="0" w:lastRowFirstColumn="0" w:lastRowLastColumn="0"/>
            <w:tcW w:w="5644" w:type="dxa"/>
          </w:tcPr>
          <w:p w14:paraId="015E08EF" w14:textId="77777777" w:rsidR="00941796" w:rsidRPr="00605573" w:rsidRDefault="00941796" w:rsidP="00E24270">
            <w:r>
              <w:t>Run a Builders forum</w:t>
            </w:r>
          </w:p>
        </w:tc>
        <w:tc>
          <w:tcPr>
            <w:cnfStyle w:val="000010000000" w:firstRow="0" w:lastRow="0" w:firstColumn="0" w:lastColumn="0" w:oddVBand="1" w:evenVBand="0" w:oddHBand="0" w:evenHBand="0" w:firstRowFirstColumn="0" w:firstRowLastColumn="0" w:lastRowFirstColumn="0" w:lastRowLastColumn="0"/>
            <w:tcW w:w="1183" w:type="dxa"/>
          </w:tcPr>
          <w:p w14:paraId="0F896795" w14:textId="77777777" w:rsidR="00941796" w:rsidRDefault="00941796" w:rsidP="00E24270">
            <w:r>
              <w:t>Aug 2014</w:t>
            </w:r>
          </w:p>
        </w:tc>
        <w:tc>
          <w:tcPr>
            <w:cnfStyle w:val="000001000000" w:firstRow="0" w:lastRow="0" w:firstColumn="0" w:lastColumn="0" w:oddVBand="0" w:evenVBand="1" w:oddHBand="0" w:evenHBand="0" w:firstRowFirstColumn="0" w:firstRowLastColumn="0" w:lastRowFirstColumn="0" w:lastRowLastColumn="0"/>
            <w:tcW w:w="1275" w:type="dxa"/>
          </w:tcPr>
          <w:p w14:paraId="25577FCC" w14:textId="77777777" w:rsidR="00941796" w:rsidRDefault="00941796" w:rsidP="00E24270">
            <w:r>
              <w:t>Complete</w:t>
            </w:r>
          </w:p>
        </w:tc>
        <w:tc>
          <w:tcPr>
            <w:cnfStyle w:val="000010000000" w:firstRow="0" w:lastRow="0" w:firstColumn="0" w:lastColumn="0" w:oddVBand="1" w:evenVBand="0" w:oddHBand="0" w:evenHBand="0" w:firstRowFirstColumn="0" w:firstRowLastColumn="0" w:lastRowFirstColumn="0" w:lastRowLastColumn="0"/>
            <w:tcW w:w="5058" w:type="dxa"/>
          </w:tcPr>
          <w:p w14:paraId="11E1007B" w14:textId="4997EEDB" w:rsidR="00941796" w:rsidRDefault="00DF7294" w:rsidP="00E24270">
            <w:r>
              <w:t>Forum run by Building A</w:t>
            </w:r>
            <w:r w:rsidR="00941796">
              <w:t>menities Officer with support from other departments.</w:t>
            </w:r>
          </w:p>
        </w:tc>
      </w:tr>
      <w:tr w:rsidR="00E24270" w:rsidRPr="00903FDB" w14:paraId="16CA87B8" w14:textId="77777777" w:rsidTr="0089289B">
        <w:tblPrEx>
          <w:tblLook w:val="0020" w:firstRow="1"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3D8B644F" w14:textId="77777777" w:rsidR="00941796" w:rsidRPr="00605573" w:rsidRDefault="00941796" w:rsidP="00941796">
            <w:pPr>
              <w:rPr>
                <w:rFonts w:cs="Arial"/>
              </w:rPr>
            </w:pPr>
            <w:r w:rsidRPr="00605573">
              <w:rPr>
                <w:rFonts w:cs="Arial"/>
              </w:rPr>
              <w:t>3.4</w:t>
            </w:r>
          </w:p>
        </w:tc>
        <w:tc>
          <w:tcPr>
            <w:cnfStyle w:val="000001000000" w:firstRow="0" w:lastRow="0" w:firstColumn="0" w:lastColumn="0" w:oddVBand="0" w:evenVBand="1" w:oddHBand="0" w:evenHBand="0" w:firstRowFirstColumn="0" w:firstRowLastColumn="0" w:lastRowFirstColumn="0" w:lastRowLastColumn="0"/>
            <w:tcW w:w="5644" w:type="dxa"/>
          </w:tcPr>
          <w:p w14:paraId="749BB282" w14:textId="158314A1" w:rsidR="00941796" w:rsidRPr="0089289B" w:rsidRDefault="00941796" w:rsidP="00E24270">
            <w:pPr>
              <w:rPr>
                <w:b/>
              </w:rPr>
            </w:pPr>
            <w:r w:rsidRPr="00941796">
              <w:t xml:space="preserve">Advocate to waste groups and Keep Australia Beautiful to educate building trade apprentices about litter and waste issues </w:t>
            </w:r>
          </w:p>
        </w:tc>
        <w:tc>
          <w:tcPr>
            <w:cnfStyle w:val="000010000000" w:firstRow="0" w:lastRow="0" w:firstColumn="0" w:lastColumn="0" w:oddVBand="1" w:evenVBand="0" w:oddHBand="0" w:evenHBand="0" w:firstRowFirstColumn="0" w:firstRowLastColumn="0" w:lastRowFirstColumn="0" w:lastRowLastColumn="0"/>
            <w:tcW w:w="1183" w:type="dxa"/>
          </w:tcPr>
          <w:p w14:paraId="141C2223" w14:textId="77777777" w:rsidR="00941796" w:rsidRDefault="00941796" w:rsidP="00E24270">
            <w:r>
              <w:t>On-going</w:t>
            </w:r>
          </w:p>
        </w:tc>
        <w:tc>
          <w:tcPr>
            <w:cnfStyle w:val="000001000000" w:firstRow="0" w:lastRow="0" w:firstColumn="0" w:lastColumn="0" w:oddVBand="0" w:evenVBand="1" w:oddHBand="0" w:evenHBand="0" w:firstRowFirstColumn="0" w:firstRowLastColumn="0" w:lastRowFirstColumn="0" w:lastRowLastColumn="0"/>
            <w:tcW w:w="1275" w:type="dxa"/>
          </w:tcPr>
          <w:p w14:paraId="16564467" w14:textId="77777777" w:rsidR="00941796" w:rsidRDefault="00941796" w:rsidP="00E24270">
            <w:r>
              <w:t>Complete</w:t>
            </w:r>
          </w:p>
        </w:tc>
        <w:tc>
          <w:tcPr>
            <w:cnfStyle w:val="000010000000" w:firstRow="0" w:lastRow="0" w:firstColumn="0" w:lastColumn="0" w:oddVBand="1" w:evenVBand="0" w:oddHBand="0" w:evenHBand="0" w:firstRowFirstColumn="0" w:firstRowLastColumn="0" w:lastRowFirstColumn="0" w:lastRowLastColumn="0"/>
            <w:tcW w:w="5058" w:type="dxa"/>
          </w:tcPr>
          <w:p w14:paraId="068AD2ED" w14:textId="3EAD2985" w:rsidR="00941796" w:rsidRDefault="00941796" w:rsidP="00E24270">
            <w:r w:rsidRPr="00941796">
              <w:t xml:space="preserve">EPAs illegal dumping </w:t>
            </w:r>
            <w:proofErr w:type="spellStart"/>
            <w:r w:rsidRPr="00941796">
              <w:t>Strikeforce</w:t>
            </w:r>
            <w:proofErr w:type="spellEnd"/>
            <w:r w:rsidRPr="00941796">
              <w:t xml:space="preserve"> </w:t>
            </w:r>
            <w:r w:rsidR="00200255">
              <w:t xml:space="preserve">was </w:t>
            </w:r>
            <w:r w:rsidRPr="00941796">
              <w:t xml:space="preserve">put together in 2015 working with Building Authority, </w:t>
            </w:r>
            <w:proofErr w:type="spellStart"/>
            <w:r w:rsidRPr="00941796">
              <w:t>WorkSafe</w:t>
            </w:r>
            <w:proofErr w:type="spellEnd"/>
            <w:r w:rsidRPr="00941796">
              <w:t xml:space="preserve">, Consumer Affairs Victoria to support and educate </w:t>
            </w:r>
            <w:r w:rsidR="00200255">
              <w:t xml:space="preserve">the </w:t>
            </w:r>
            <w:r w:rsidRPr="00941796">
              <w:t>construction and demolition sector. Councils surveillance officers and building amenities officers advocate to local building contractors</w:t>
            </w:r>
            <w:r w:rsidR="00200255">
              <w:t xml:space="preserve"> for compliance to Local and EPA Laws</w:t>
            </w:r>
            <w:r w:rsidRPr="00941796">
              <w:t>.</w:t>
            </w:r>
            <w:r w:rsidR="00B964AD">
              <w:t xml:space="preserve">  Council has advocated to MWRRG to advocate to TAFE sector.  </w:t>
            </w:r>
          </w:p>
        </w:tc>
      </w:tr>
    </w:tbl>
    <w:p w14:paraId="1A4AE277" w14:textId="7D04711C" w:rsidR="00E24270" w:rsidRDefault="00E24270">
      <w:r>
        <w:br w:type="page"/>
      </w:r>
    </w:p>
    <w:p w14:paraId="2E742B72" w14:textId="7ADE6A0A" w:rsidR="00E24270" w:rsidRDefault="00E24270" w:rsidP="00E24270">
      <w:pPr>
        <w:pStyle w:val="Tableheading"/>
      </w:pPr>
      <w:r>
        <w:lastRenderedPageBreak/>
        <w:t>Cigarette but litter</w:t>
      </w:r>
    </w:p>
    <w:tbl>
      <w:tblPr>
        <w:tblStyle w:val="CSCTableOlive"/>
        <w:tblW w:w="13868" w:type="dxa"/>
        <w:tblLook w:val="04A0" w:firstRow="1" w:lastRow="0" w:firstColumn="1" w:lastColumn="0" w:noHBand="0" w:noVBand="1"/>
      </w:tblPr>
      <w:tblGrid>
        <w:gridCol w:w="708"/>
        <w:gridCol w:w="5644"/>
        <w:gridCol w:w="1183"/>
        <w:gridCol w:w="1275"/>
        <w:gridCol w:w="5058"/>
      </w:tblGrid>
      <w:tr w:rsidR="00E24270" w:rsidRPr="00670D4D" w14:paraId="141551FC" w14:textId="77777777" w:rsidTr="005D374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8" w:type="dxa"/>
          </w:tcPr>
          <w:p w14:paraId="49A70BBD" w14:textId="77777777" w:rsidR="00E24270" w:rsidRPr="00670D4D" w:rsidRDefault="00E24270" w:rsidP="005D3748">
            <w:r w:rsidRPr="00670D4D">
              <w:t>No.</w:t>
            </w:r>
          </w:p>
        </w:tc>
        <w:tc>
          <w:tcPr>
            <w:tcW w:w="5644" w:type="dxa"/>
          </w:tcPr>
          <w:p w14:paraId="287A201D" w14:textId="77777777" w:rsidR="00E24270" w:rsidRPr="00670D4D" w:rsidRDefault="00E24270" w:rsidP="005D3748">
            <w:pPr>
              <w:cnfStyle w:val="100000000000" w:firstRow="1" w:lastRow="0" w:firstColumn="0" w:lastColumn="0" w:oddVBand="0" w:evenVBand="0" w:oddHBand="0" w:evenHBand="0" w:firstRowFirstColumn="0" w:firstRowLastColumn="0" w:lastRowFirstColumn="0" w:lastRowLastColumn="0"/>
              <w:rPr>
                <w:b w:val="0"/>
              </w:rPr>
            </w:pPr>
            <w:r w:rsidRPr="00670D4D">
              <w:t xml:space="preserve">Action </w:t>
            </w:r>
          </w:p>
        </w:tc>
        <w:tc>
          <w:tcPr>
            <w:tcW w:w="1183" w:type="dxa"/>
          </w:tcPr>
          <w:p w14:paraId="702EB2D4" w14:textId="77777777" w:rsidR="00E24270" w:rsidRPr="00670D4D" w:rsidRDefault="00E24270" w:rsidP="005D3748">
            <w:pPr>
              <w:cnfStyle w:val="100000000000" w:firstRow="1" w:lastRow="0" w:firstColumn="0" w:lastColumn="0" w:oddVBand="0" w:evenVBand="0" w:oddHBand="0" w:evenHBand="0" w:firstRowFirstColumn="0" w:firstRowLastColumn="0" w:lastRowFirstColumn="0" w:lastRowLastColumn="0"/>
              <w:rPr>
                <w:b w:val="0"/>
              </w:rPr>
            </w:pPr>
            <w:r w:rsidRPr="00670D4D">
              <w:t xml:space="preserve">Time </w:t>
            </w:r>
          </w:p>
        </w:tc>
        <w:tc>
          <w:tcPr>
            <w:tcW w:w="1275" w:type="dxa"/>
          </w:tcPr>
          <w:p w14:paraId="4A8F54FE" w14:textId="77777777" w:rsidR="00E24270" w:rsidRPr="00670D4D" w:rsidRDefault="00E24270" w:rsidP="005D3748">
            <w:pPr>
              <w:cnfStyle w:val="100000000000" w:firstRow="1" w:lastRow="0" w:firstColumn="0" w:lastColumn="0" w:oddVBand="0" w:evenVBand="0" w:oddHBand="0" w:evenHBand="0" w:firstRowFirstColumn="0" w:firstRowLastColumn="0" w:lastRowFirstColumn="0" w:lastRowLastColumn="0"/>
              <w:rPr>
                <w:b w:val="0"/>
              </w:rPr>
            </w:pPr>
            <w:r w:rsidRPr="00670D4D">
              <w:t>Complete</w:t>
            </w:r>
          </w:p>
        </w:tc>
        <w:tc>
          <w:tcPr>
            <w:tcW w:w="5058" w:type="dxa"/>
          </w:tcPr>
          <w:p w14:paraId="77BC765A" w14:textId="77777777" w:rsidR="00E24270" w:rsidRPr="00670D4D" w:rsidRDefault="00E24270" w:rsidP="005D3748">
            <w:pPr>
              <w:cnfStyle w:val="100000000000" w:firstRow="1" w:lastRow="0" w:firstColumn="0" w:lastColumn="0" w:oddVBand="0" w:evenVBand="0" w:oddHBand="0" w:evenHBand="0" w:firstRowFirstColumn="0" w:firstRowLastColumn="0" w:lastRowFirstColumn="0" w:lastRowLastColumn="0"/>
              <w:rPr>
                <w:b w:val="0"/>
              </w:rPr>
            </w:pPr>
            <w:r w:rsidRPr="00670D4D">
              <w:t>Comment</w:t>
            </w:r>
          </w:p>
        </w:tc>
      </w:tr>
      <w:tr w:rsidR="00E24270" w:rsidRPr="00903FDB" w14:paraId="5AE27267" w14:textId="77777777" w:rsidTr="0089289B">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1CAF6688" w14:textId="77777777" w:rsidR="00CE69BE" w:rsidRPr="00605573" w:rsidRDefault="00CE69BE" w:rsidP="00CE69BE">
            <w:pPr>
              <w:rPr>
                <w:rFonts w:cs="Arial"/>
              </w:rPr>
            </w:pPr>
            <w:r w:rsidRPr="00605573">
              <w:rPr>
                <w:rFonts w:cs="Arial"/>
              </w:rPr>
              <w:t>4.1</w:t>
            </w:r>
          </w:p>
        </w:tc>
        <w:tc>
          <w:tcPr>
            <w:cnfStyle w:val="000001000000" w:firstRow="0" w:lastRow="0" w:firstColumn="0" w:lastColumn="0" w:oddVBand="0" w:evenVBand="1" w:oddHBand="0" w:evenHBand="0" w:firstRowFirstColumn="0" w:firstRowLastColumn="0" w:lastRowFirstColumn="0" w:lastRowLastColumn="0"/>
            <w:tcW w:w="5644" w:type="dxa"/>
          </w:tcPr>
          <w:p w14:paraId="0FFD2835" w14:textId="77777777" w:rsidR="00CE69BE" w:rsidRPr="00605573" w:rsidRDefault="00CE69BE" w:rsidP="00CE69BE">
            <w:pPr>
              <w:rPr>
                <w:rFonts w:cs="Arial"/>
              </w:rPr>
            </w:pPr>
            <w:r w:rsidRPr="00605573">
              <w:rPr>
                <w:rFonts w:cs="Arial"/>
              </w:rPr>
              <w:t>Install butt bins across six townships as part of the Keep Cardinia Shire Clean campaign.</w:t>
            </w:r>
          </w:p>
        </w:tc>
        <w:tc>
          <w:tcPr>
            <w:cnfStyle w:val="000010000000" w:firstRow="0" w:lastRow="0" w:firstColumn="0" w:lastColumn="0" w:oddVBand="1" w:evenVBand="0" w:oddHBand="0" w:evenHBand="0" w:firstRowFirstColumn="0" w:firstRowLastColumn="0" w:lastRowFirstColumn="0" w:lastRowLastColumn="0"/>
            <w:tcW w:w="1183" w:type="dxa"/>
          </w:tcPr>
          <w:p w14:paraId="7DFC2096" w14:textId="77777777" w:rsidR="00CE69BE" w:rsidRDefault="00CE69BE" w:rsidP="00E24270">
            <w:r>
              <w:t>Aug 2012</w:t>
            </w:r>
          </w:p>
        </w:tc>
        <w:tc>
          <w:tcPr>
            <w:cnfStyle w:val="000001000000" w:firstRow="0" w:lastRow="0" w:firstColumn="0" w:lastColumn="0" w:oddVBand="0" w:evenVBand="1" w:oddHBand="0" w:evenHBand="0" w:firstRowFirstColumn="0" w:firstRowLastColumn="0" w:lastRowFirstColumn="0" w:lastRowLastColumn="0"/>
            <w:tcW w:w="1275" w:type="dxa"/>
          </w:tcPr>
          <w:p w14:paraId="4C7B288E" w14:textId="77777777" w:rsidR="00CE69BE" w:rsidRDefault="00CE69BE" w:rsidP="00E24270">
            <w:r>
              <w:t>Complete</w:t>
            </w:r>
          </w:p>
        </w:tc>
        <w:tc>
          <w:tcPr>
            <w:cnfStyle w:val="000010000000" w:firstRow="0" w:lastRow="0" w:firstColumn="0" w:lastColumn="0" w:oddVBand="1" w:evenVBand="0" w:oddHBand="0" w:evenHBand="0" w:firstRowFirstColumn="0" w:firstRowLastColumn="0" w:lastRowFirstColumn="0" w:lastRowLastColumn="0"/>
            <w:tcW w:w="5058" w:type="dxa"/>
          </w:tcPr>
          <w:p w14:paraId="2BCFB86A" w14:textId="3ABC0376" w:rsidR="00CE69BE" w:rsidRDefault="00CE69BE" w:rsidP="00B964AD">
            <w:pPr>
              <w:rPr>
                <w:rFonts w:cs="Arial"/>
              </w:rPr>
            </w:pPr>
            <w:r w:rsidRPr="00CE69BE">
              <w:rPr>
                <w:rFonts w:cs="Arial"/>
              </w:rPr>
              <w:t xml:space="preserve">Additional bins </w:t>
            </w:r>
            <w:r w:rsidR="00200255">
              <w:rPr>
                <w:rFonts w:cs="Arial"/>
              </w:rPr>
              <w:t xml:space="preserve">were </w:t>
            </w:r>
            <w:r w:rsidRPr="00CE69BE">
              <w:rPr>
                <w:rFonts w:cs="Arial"/>
              </w:rPr>
              <w:t>installed as part of Roadside litter program</w:t>
            </w:r>
            <w:r>
              <w:rPr>
                <w:rFonts w:cs="Arial"/>
              </w:rPr>
              <w:t xml:space="preserve"> in six townships. </w:t>
            </w:r>
          </w:p>
        </w:tc>
      </w:tr>
      <w:tr w:rsidR="00E24270" w:rsidRPr="00903FDB" w14:paraId="5700CEF8" w14:textId="77777777" w:rsidTr="0089289B">
        <w:tblPrEx>
          <w:tblLook w:val="0020" w:firstRow="1"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3C4BC697" w14:textId="77777777" w:rsidR="00CE69BE" w:rsidRPr="00605573" w:rsidRDefault="00CE69BE" w:rsidP="00CE69BE">
            <w:pPr>
              <w:rPr>
                <w:rFonts w:cs="Arial"/>
              </w:rPr>
            </w:pPr>
            <w:r w:rsidRPr="00605573">
              <w:rPr>
                <w:rFonts w:cs="Arial"/>
              </w:rPr>
              <w:t>4.2</w:t>
            </w:r>
          </w:p>
        </w:tc>
        <w:tc>
          <w:tcPr>
            <w:cnfStyle w:val="000001000000" w:firstRow="0" w:lastRow="0" w:firstColumn="0" w:lastColumn="0" w:oddVBand="0" w:evenVBand="1" w:oddHBand="0" w:evenHBand="0" w:firstRowFirstColumn="0" w:firstRowLastColumn="0" w:lastRowFirstColumn="0" w:lastRowLastColumn="0"/>
            <w:tcW w:w="5644" w:type="dxa"/>
          </w:tcPr>
          <w:p w14:paraId="420E5B48" w14:textId="77777777" w:rsidR="00CE69BE" w:rsidRPr="00605573" w:rsidRDefault="00CE69BE" w:rsidP="00CE69BE">
            <w:pPr>
              <w:rPr>
                <w:rFonts w:cs="Arial"/>
              </w:rPr>
            </w:pPr>
            <w:r w:rsidRPr="00605573">
              <w:rPr>
                <w:rFonts w:cs="Arial"/>
              </w:rPr>
              <w:t>Run media campaign or support national or state wide promotion on cigarette butt litter highlighting environmental impacts and penalties that apply for littering.</w:t>
            </w:r>
          </w:p>
        </w:tc>
        <w:tc>
          <w:tcPr>
            <w:cnfStyle w:val="000010000000" w:firstRow="0" w:lastRow="0" w:firstColumn="0" w:lastColumn="0" w:oddVBand="1" w:evenVBand="0" w:oddHBand="0" w:evenHBand="0" w:firstRowFirstColumn="0" w:firstRowLastColumn="0" w:lastRowFirstColumn="0" w:lastRowLastColumn="0"/>
            <w:tcW w:w="1183" w:type="dxa"/>
          </w:tcPr>
          <w:p w14:paraId="3BD0BD7C" w14:textId="77777777" w:rsidR="00CE69BE" w:rsidRDefault="00CE69BE" w:rsidP="00E24270">
            <w:r>
              <w:t>On-going</w:t>
            </w:r>
          </w:p>
        </w:tc>
        <w:tc>
          <w:tcPr>
            <w:cnfStyle w:val="000001000000" w:firstRow="0" w:lastRow="0" w:firstColumn="0" w:lastColumn="0" w:oddVBand="0" w:evenVBand="1" w:oddHBand="0" w:evenHBand="0" w:firstRowFirstColumn="0" w:firstRowLastColumn="0" w:lastRowFirstColumn="0" w:lastRowLastColumn="0"/>
            <w:tcW w:w="1275" w:type="dxa"/>
          </w:tcPr>
          <w:p w14:paraId="52022034" w14:textId="77777777" w:rsidR="00CE69BE" w:rsidRDefault="00CE69BE" w:rsidP="00E24270">
            <w:r>
              <w:t>Complete</w:t>
            </w:r>
          </w:p>
        </w:tc>
        <w:tc>
          <w:tcPr>
            <w:cnfStyle w:val="000010000000" w:firstRow="0" w:lastRow="0" w:firstColumn="0" w:lastColumn="0" w:oddVBand="1" w:evenVBand="0" w:oddHBand="0" w:evenHBand="0" w:firstRowFirstColumn="0" w:firstRowLastColumn="0" w:lastRowFirstColumn="0" w:lastRowLastColumn="0"/>
            <w:tcW w:w="5058" w:type="dxa"/>
          </w:tcPr>
          <w:p w14:paraId="369A42C8" w14:textId="20CDA485" w:rsidR="00CE69BE" w:rsidRDefault="00CE69BE" w:rsidP="00200255">
            <w:pPr>
              <w:rPr>
                <w:rFonts w:cs="Arial"/>
              </w:rPr>
            </w:pPr>
            <w:r w:rsidRPr="00CE69BE">
              <w:rPr>
                <w:rFonts w:cs="Arial"/>
              </w:rPr>
              <w:t>Local campaigns in identi</w:t>
            </w:r>
            <w:r>
              <w:rPr>
                <w:rFonts w:cs="Arial"/>
              </w:rPr>
              <w:t xml:space="preserve">fied township areas as part of </w:t>
            </w:r>
            <w:r w:rsidR="00966F28" w:rsidRPr="00966F28">
              <w:rPr>
                <w:rFonts w:cs="Arial"/>
              </w:rPr>
              <w:t xml:space="preserve">SV Roadside Litter Grant </w:t>
            </w:r>
            <w:r w:rsidRPr="00CE69BE">
              <w:rPr>
                <w:rFonts w:cs="Arial"/>
              </w:rPr>
              <w:t>2012.</w:t>
            </w:r>
            <w:r>
              <w:rPr>
                <w:rFonts w:cs="Arial"/>
              </w:rPr>
              <w:t xml:space="preserve"> </w:t>
            </w:r>
            <w:r w:rsidR="00200255">
              <w:rPr>
                <w:rFonts w:cs="Arial"/>
              </w:rPr>
              <w:t>Council p</w:t>
            </w:r>
            <w:r>
              <w:rPr>
                <w:rFonts w:cs="Arial"/>
              </w:rPr>
              <w:t>articipate</w:t>
            </w:r>
            <w:r w:rsidR="00200255">
              <w:rPr>
                <w:rFonts w:cs="Arial"/>
              </w:rPr>
              <w:t>s</w:t>
            </w:r>
            <w:r>
              <w:rPr>
                <w:rFonts w:cs="Arial"/>
              </w:rPr>
              <w:t xml:space="preserve"> in </w:t>
            </w:r>
            <w:r w:rsidR="001C3753">
              <w:rPr>
                <w:rFonts w:cs="Arial"/>
              </w:rPr>
              <w:t xml:space="preserve">‘National butt free day’ </w:t>
            </w:r>
            <w:r>
              <w:rPr>
                <w:rFonts w:cs="Arial"/>
              </w:rPr>
              <w:t>campaigns</w:t>
            </w:r>
            <w:r w:rsidR="00200255">
              <w:rPr>
                <w:rFonts w:cs="Arial"/>
              </w:rPr>
              <w:t>, however the state wide and national e</w:t>
            </w:r>
            <w:r w:rsidRPr="00CE69BE">
              <w:rPr>
                <w:rFonts w:cs="Arial"/>
              </w:rPr>
              <w:t xml:space="preserve">mphasis </w:t>
            </w:r>
            <w:r w:rsidR="00200255">
              <w:rPr>
                <w:rFonts w:cs="Arial"/>
              </w:rPr>
              <w:t xml:space="preserve">on this issue has reduced in </w:t>
            </w:r>
            <w:r>
              <w:rPr>
                <w:rFonts w:cs="Arial"/>
              </w:rPr>
              <w:t xml:space="preserve">recent years </w:t>
            </w:r>
            <w:r w:rsidRPr="00CE69BE">
              <w:rPr>
                <w:rFonts w:cs="Arial"/>
              </w:rPr>
              <w:t>as smoking habits are decreasing.</w:t>
            </w:r>
          </w:p>
        </w:tc>
      </w:tr>
      <w:tr w:rsidR="00E24270" w:rsidRPr="00903FDB" w14:paraId="226F31E5" w14:textId="77777777" w:rsidTr="0089289B">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5510D18A" w14:textId="77777777" w:rsidR="00CE69BE" w:rsidRPr="00605573" w:rsidRDefault="00CE69BE" w:rsidP="00CE69BE">
            <w:pPr>
              <w:rPr>
                <w:rFonts w:cs="Arial"/>
              </w:rPr>
            </w:pPr>
            <w:r w:rsidRPr="00605573">
              <w:rPr>
                <w:rFonts w:cs="Arial"/>
              </w:rPr>
              <w:t>4.3</w:t>
            </w:r>
          </w:p>
        </w:tc>
        <w:tc>
          <w:tcPr>
            <w:cnfStyle w:val="000001000000" w:firstRow="0" w:lastRow="0" w:firstColumn="0" w:lastColumn="0" w:oddVBand="0" w:evenVBand="1" w:oddHBand="0" w:evenHBand="0" w:firstRowFirstColumn="0" w:firstRowLastColumn="0" w:lastRowFirstColumn="0" w:lastRowLastColumn="0"/>
            <w:tcW w:w="5644" w:type="dxa"/>
          </w:tcPr>
          <w:p w14:paraId="014385FC" w14:textId="77777777" w:rsidR="00CE69BE" w:rsidRPr="00605573" w:rsidRDefault="00CE69BE" w:rsidP="00CE69BE">
            <w:pPr>
              <w:rPr>
                <w:rFonts w:cs="Arial"/>
                <w:highlight w:val="yellow"/>
              </w:rPr>
            </w:pPr>
            <w:r w:rsidRPr="001C3753">
              <w:rPr>
                <w:rFonts w:cs="Arial"/>
              </w:rPr>
              <w:t>Install additional butt bins across the Shire, where there is an assessed need.</w:t>
            </w:r>
          </w:p>
        </w:tc>
        <w:tc>
          <w:tcPr>
            <w:cnfStyle w:val="000010000000" w:firstRow="0" w:lastRow="0" w:firstColumn="0" w:lastColumn="0" w:oddVBand="1" w:evenVBand="0" w:oddHBand="0" w:evenHBand="0" w:firstRowFirstColumn="0" w:firstRowLastColumn="0" w:lastRowFirstColumn="0" w:lastRowLastColumn="0"/>
            <w:tcW w:w="1183" w:type="dxa"/>
          </w:tcPr>
          <w:p w14:paraId="1677C8C6" w14:textId="3D866414" w:rsidR="00CE69BE" w:rsidRDefault="00EA5D16" w:rsidP="00E24270">
            <w:r>
              <w:t>On-going</w:t>
            </w:r>
          </w:p>
        </w:tc>
        <w:tc>
          <w:tcPr>
            <w:cnfStyle w:val="000001000000" w:firstRow="0" w:lastRow="0" w:firstColumn="0" w:lastColumn="0" w:oddVBand="0" w:evenVBand="1" w:oddHBand="0" w:evenHBand="0" w:firstRowFirstColumn="0" w:firstRowLastColumn="0" w:lastRowFirstColumn="0" w:lastRowLastColumn="0"/>
            <w:tcW w:w="1275" w:type="dxa"/>
          </w:tcPr>
          <w:p w14:paraId="0C5E1E90" w14:textId="37ECA9FF" w:rsidR="00CE69BE" w:rsidRDefault="00EA5D16" w:rsidP="00E24270">
            <w:r>
              <w:t>Complete</w:t>
            </w:r>
          </w:p>
        </w:tc>
        <w:tc>
          <w:tcPr>
            <w:cnfStyle w:val="000010000000" w:firstRow="0" w:lastRow="0" w:firstColumn="0" w:lastColumn="0" w:oddVBand="1" w:evenVBand="0" w:oddHBand="0" w:evenHBand="0" w:firstRowFirstColumn="0" w:firstRowLastColumn="0" w:lastRowFirstColumn="0" w:lastRowLastColumn="0"/>
            <w:tcW w:w="5058" w:type="dxa"/>
          </w:tcPr>
          <w:p w14:paraId="11C735FF" w14:textId="4BB1B542" w:rsidR="00CE69BE" w:rsidRDefault="00CE69BE" w:rsidP="001C3753">
            <w:pPr>
              <w:rPr>
                <w:rFonts w:cs="Arial"/>
              </w:rPr>
            </w:pPr>
            <w:r w:rsidRPr="001C3753">
              <w:rPr>
                <w:rFonts w:cs="Arial"/>
              </w:rPr>
              <w:t xml:space="preserve">Additional bins installed as part of </w:t>
            </w:r>
            <w:r w:rsidR="00966F28" w:rsidRPr="00966F28">
              <w:rPr>
                <w:rFonts w:cs="Arial"/>
              </w:rPr>
              <w:t>SV Roadside Litter Grant</w:t>
            </w:r>
            <w:r w:rsidRPr="001C3753">
              <w:rPr>
                <w:rFonts w:cs="Arial"/>
              </w:rPr>
              <w:t xml:space="preserve"> 2012</w:t>
            </w:r>
            <w:r w:rsidR="00EA5D16" w:rsidRPr="001C3753">
              <w:rPr>
                <w:rFonts w:cs="Arial"/>
              </w:rPr>
              <w:t>.</w:t>
            </w:r>
            <w:r w:rsidR="00EA5D16">
              <w:rPr>
                <w:rFonts w:cs="Arial"/>
              </w:rPr>
              <w:t xml:space="preserve"> </w:t>
            </w:r>
            <w:r w:rsidR="001C3753">
              <w:rPr>
                <w:rFonts w:cs="Arial"/>
              </w:rPr>
              <w:t>Demand for bins has decreased as smoking in public places has been on the decline.</w:t>
            </w:r>
          </w:p>
        </w:tc>
      </w:tr>
      <w:tr w:rsidR="00E24270" w:rsidRPr="00903FDB" w14:paraId="609CBC2B" w14:textId="77777777" w:rsidTr="0089289B">
        <w:tblPrEx>
          <w:tblLook w:val="0020" w:firstRow="1"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1ED9ED81" w14:textId="77777777" w:rsidR="005D78AE" w:rsidRPr="00605573" w:rsidRDefault="005D78AE" w:rsidP="005D78AE">
            <w:pPr>
              <w:rPr>
                <w:rFonts w:cs="Arial"/>
              </w:rPr>
            </w:pPr>
            <w:r w:rsidRPr="00605573">
              <w:rPr>
                <w:rFonts w:cs="Arial"/>
              </w:rPr>
              <w:t>4.4</w:t>
            </w:r>
          </w:p>
        </w:tc>
        <w:tc>
          <w:tcPr>
            <w:cnfStyle w:val="000001000000" w:firstRow="0" w:lastRow="0" w:firstColumn="0" w:lastColumn="0" w:oddVBand="0" w:evenVBand="1" w:oddHBand="0" w:evenHBand="0" w:firstRowFirstColumn="0" w:firstRowLastColumn="0" w:lastRowFirstColumn="0" w:lastRowLastColumn="0"/>
            <w:tcW w:w="5644" w:type="dxa"/>
          </w:tcPr>
          <w:p w14:paraId="29793EC0" w14:textId="77777777" w:rsidR="005D78AE" w:rsidRPr="00605573" w:rsidRDefault="005D78AE" w:rsidP="005D78AE">
            <w:pPr>
              <w:rPr>
                <w:rFonts w:cs="Arial"/>
                <w:highlight w:val="yellow"/>
              </w:rPr>
            </w:pPr>
            <w:r w:rsidRPr="0002178C">
              <w:rPr>
                <w:rFonts w:cs="Arial"/>
              </w:rPr>
              <w:t>Provide efficient servicing of Butt Bins maintained</w:t>
            </w:r>
            <w:r w:rsidRPr="0002178C">
              <w:rPr>
                <w:rFonts w:cs="Arial"/>
              </w:rPr>
              <w:br/>
              <w:t>by Council.</w:t>
            </w:r>
            <w:r w:rsidRPr="00605573">
              <w:rPr>
                <w:rFonts w:cs="Arial"/>
                <w:highlight w:val="yellow"/>
              </w:rPr>
              <w:t xml:space="preserve">  </w:t>
            </w:r>
          </w:p>
        </w:tc>
        <w:tc>
          <w:tcPr>
            <w:cnfStyle w:val="000010000000" w:firstRow="0" w:lastRow="0" w:firstColumn="0" w:lastColumn="0" w:oddVBand="1" w:evenVBand="0" w:oddHBand="0" w:evenHBand="0" w:firstRowFirstColumn="0" w:firstRowLastColumn="0" w:lastRowFirstColumn="0" w:lastRowLastColumn="0"/>
            <w:tcW w:w="1183" w:type="dxa"/>
          </w:tcPr>
          <w:p w14:paraId="2B691585" w14:textId="77777777" w:rsidR="005D78AE" w:rsidRDefault="005D78AE" w:rsidP="00E24270">
            <w:r>
              <w:t>On-going</w:t>
            </w:r>
          </w:p>
        </w:tc>
        <w:tc>
          <w:tcPr>
            <w:cnfStyle w:val="000001000000" w:firstRow="0" w:lastRow="0" w:firstColumn="0" w:lastColumn="0" w:oddVBand="0" w:evenVBand="1" w:oddHBand="0" w:evenHBand="0" w:firstRowFirstColumn="0" w:firstRowLastColumn="0" w:lastRowFirstColumn="0" w:lastRowLastColumn="0"/>
            <w:tcW w:w="1275" w:type="dxa"/>
          </w:tcPr>
          <w:p w14:paraId="796B4F44" w14:textId="77777777" w:rsidR="005D78AE" w:rsidRDefault="005D78AE" w:rsidP="00E24270">
            <w:r>
              <w:t>Complete</w:t>
            </w:r>
          </w:p>
        </w:tc>
        <w:tc>
          <w:tcPr>
            <w:cnfStyle w:val="000010000000" w:firstRow="0" w:lastRow="0" w:firstColumn="0" w:lastColumn="0" w:oddVBand="1" w:evenVBand="0" w:oddHBand="0" w:evenHBand="0" w:firstRowFirstColumn="0" w:firstRowLastColumn="0" w:lastRowFirstColumn="0" w:lastRowLastColumn="0"/>
            <w:tcW w:w="5058" w:type="dxa"/>
          </w:tcPr>
          <w:p w14:paraId="24CCD1E3" w14:textId="3D2DC250" w:rsidR="005D78AE" w:rsidRPr="00605573" w:rsidRDefault="00200255" w:rsidP="00F27A2D">
            <w:pPr>
              <w:rPr>
                <w:rFonts w:cs="Arial"/>
                <w:highlight w:val="yellow"/>
              </w:rPr>
            </w:pPr>
            <w:r>
              <w:rPr>
                <w:rFonts w:cs="Arial"/>
              </w:rPr>
              <w:t xml:space="preserve">Efficient servicing of Butt Bins </w:t>
            </w:r>
            <w:r w:rsidR="00E24270">
              <w:rPr>
                <w:rFonts w:cs="Arial"/>
              </w:rPr>
              <w:t>occurs</w:t>
            </w:r>
            <w:r>
              <w:rPr>
                <w:rFonts w:cs="Arial"/>
              </w:rPr>
              <w:t xml:space="preserve">, however the use of these </w:t>
            </w:r>
            <w:r w:rsidR="00F27A2D">
              <w:rPr>
                <w:rFonts w:cs="Arial"/>
              </w:rPr>
              <w:t xml:space="preserve">bins </w:t>
            </w:r>
            <w:r>
              <w:rPr>
                <w:rFonts w:cs="Arial"/>
              </w:rPr>
              <w:t xml:space="preserve">have declined.  </w:t>
            </w:r>
          </w:p>
        </w:tc>
      </w:tr>
    </w:tbl>
    <w:p w14:paraId="405D8C15" w14:textId="2E33B423" w:rsidR="00E24270" w:rsidRDefault="00E24270"/>
    <w:p w14:paraId="10925DD6" w14:textId="66070F08" w:rsidR="00E24270" w:rsidRDefault="00E24270" w:rsidP="00E24270">
      <w:pPr>
        <w:pStyle w:val="Tableheading"/>
      </w:pPr>
      <w:r>
        <w:t>Dog excrement</w:t>
      </w:r>
    </w:p>
    <w:tbl>
      <w:tblPr>
        <w:tblStyle w:val="CSCTableOlive"/>
        <w:tblW w:w="13868" w:type="dxa"/>
        <w:tblLook w:val="04A0" w:firstRow="1" w:lastRow="0" w:firstColumn="1" w:lastColumn="0" w:noHBand="0" w:noVBand="1"/>
      </w:tblPr>
      <w:tblGrid>
        <w:gridCol w:w="708"/>
        <w:gridCol w:w="5644"/>
        <w:gridCol w:w="1183"/>
        <w:gridCol w:w="1275"/>
        <w:gridCol w:w="5058"/>
      </w:tblGrid>
      <w:tr w:rsidR="00E24270" w:rsidRPr="00670D4D" w14:paraId="26823E87" w14:textId="77777777" w:rsidTr="005D374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8" w:type="dxa"/>
          </w:tcPr>
          <w:p w14:paraId="0657EB5C" w14:textId="77777777" w:rsidR="00E24270" w:rsidRPr="00670D4D" w:rsidRDefault="00E24270" w:rsidP="005D3748">
            <w:r w:rsidRPr="00670D4D">
              <w:t>No.</w:t>
            </w:r>
          </w:p>
        </w:tc>
        <w:tc>
          <w:tcPr>
            <w:tcW w:w="5644" w:type="dxa"/>
          </w:tcPr>
          <w:p w14:paraId="75ECCEEF" w14:textId="77777777" w:rsidR="00E24270" w:rsidRPr="00670D4D" w:rsidRDefault="00E24270" w:rsidP="005D3748">
            <w:pPr>
              <w:cnfStyle w:val="100000000000" w:firstRow="1" w:lastRow="0" w:firstColumn="0" w:lastColumn="0" w:oddVBand="0" w:evenVBand="0" w:oddHBand="0" w:evenHBand="0" w:firstRowFirstColumn="0" w:firstRowLastColumn="0" w:lastRowFirstColumn="0" w:lastRowLastColumn="0"/>
              <w:rPr>
                <w:b w:val="0"/>
              </w:rPr>
            </w:pPr>
            <w:r w:rsidRPr="00670D4D">
              <w:t xml:space="preserve">Action </w:t>
            </w:r>
          </w:p>
        </w:tc>
        <w:tc>
          <w:tcPr>
            <w:tcW w:w="1183" w:type="dxa"/>
          </w:tcPr>
          <w:p w14:paraId="18CB8E9A" w14:textId="77777777" w:rsidR="00E24270" w:rsidRPr="00670D4D" w:rsidRDefault="00E24270" w:rsidP="005D3748">
            <w:pPr>
              <w:cnfStyle w:val="100000000000" w:firstRow="1" w:lastRow="0" w:firstColumn="0" w:lastColumn="0" w:oddVBand="0" w:evenVBand="0" w:oddHBand="0" w:evenHBand="0" w:firstRowFirstColumn="0" w:firstRowLastColumn="0" w:lastRowFirstColumn="0" w:lastRowLastColumn="0"/>
              <w:rPr>
                <w:b w:val="0"/>
              </w:rPr>
            </w:pPr>
            <w:r w:rsidRPr="00670D4D">
              <w:t xml:space="preserve">Time </w:t>
            </w:r>
          </w:p>
        </w:tc>
        <w:tc>
          <w:tcPr>
            <w:tcW w:w="1275" w:type="dxa"/>
          </w:tcPr>
          <w:p w14:paraId="542A7373" w14:textId="77777777" w:rsidR="00E24270" w:rsidRPr="00670D4D" w:rsidRDefault="00E24270" w:rsidP="005D3748">
            <w:pPr>
              <w:cnfStyle w:val="100000000000" w:firstRow="1" w:lastRow="0" w:firstColumn="0" w:lastColumn="0" w:oddVBand="0" w:evenVBand="0" w:oddHBand="0" w:evenHBand="0" w:firstRowFirstColumn="0" w:firstRowLastColumn="0" w:lastRowFirstColumn="0" w:lastRowLastColumn="0"/>
              <w:rPr>
                <w:b w:val="0"/>
              </w:rPr>
            </w:pPr>
            <w:r w:rsidRPr="00670D4D">
              <w:t>Complete</w:t>
            </w:r>
          </w:p>
        </w:tc>
        <w:tc>
          <w:tcPr>
            <w:tcW w:w="5058" w:type="dxa"/>
          </w:tcPr>
          <w:p w14:paraId="7B9BE3E2" w14:textId="77777777" w:rsidR="00E24270" w:rsidRPr="00670D4D" w:rsidRDefault="00E24270" w:rsidP="005D3748">
            <w:pPr>
              <w:cnfStyle w:val="100000000000" w:firstRow="1" w:lastRow="0" w:firstColumn="0" w:lastColumn="0" w:oddVBand="0" w:evenVBand="0" w:oddHBand="0" w:evenHBand="0" w:firstRowFirstColumn="0" w:firstRowLastColumn="0" w:lastRowFirstColumn="0" w:lastRowLastColumn="0"/>
              <w:rPr>
                <w:b w:val="0"/>
              </w:rPr>
            </w:pPr>
            <w:r w:rsidRPr="00670D4D">
              <w:t>Comment</w:t>
            </w:r>
          </w:p>
        </w:tc>
      </w:tr>
      <w:tr w:rsidR="00E24270" w:rsidRPr="00903FDB" w14:paraId="44C958AD" w14:textId="77777777" w:rsidTr="0089289B">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1ACC51B6" w14:textId="77777777" w:rsidR="005D78AE" w:rsidRPr="00605573" w:rsidRDefault="005D78AE" w:rsidP="005D78AE">
            <w:pPr>
              <w:rPr>
                <w:rFonts w:cs="Arial"/>
              </w:rPr>
            </w:pPr>
            <w:r w:rsidRPr="00605573">
              <w:rPr>
                <w:rFonts w:cs="Arial"/>
              </w:rPr>
              <w:t>5.1</w:t>
            </w:r>
          </w:p>
        </w:tc>
        <w:tc>
          <w:tcPr>
            <w:cnfStyle w:val="000001000000" w:firstRow="0" w:lastRow="0" w:firstColumn="0" w:lastColumn="0" w:oddVBand="0" w:evenVBand="1" w:oddHBand="0" w:evenHBand="0" w:firstRowFirstColumn="0" w:firstRowLastColumn="0" w:lastRowFirstColumn="0" w:lastRowLastColumn="0"/>
            <w:tcW w:w="5644" w:type="dxa"/>
          </w:tcPr>
          <w:p w14:paraId="2B67603A" w14:textId="77777777" w:rsidR="005D78AE" w:rsidRPr="00605573" w:rsidRDefault="005D78AE" w:rsidP="005D78AE">
            <w:pPr>
              <w:rPr>
                <w:rFonts w:cs="Arial"/>
              </w:rPr>
            </w:pPr>
            <w:r w:rsidRPr="00605573">
              <w:rPr>
                <w:rFonts w:cs="Arial"/>
              </w:rPr>
              <w:t xml:space="preserve">Encourage responsible pet ownership, includes exploring opportunities for a direct mail to dog owners, and/or educational messages on options to reuse bags (grocery, bread or vegetable bags) as dog excrement bags.    </w:t>
            </w:r>
          </w:p>
        </w:tc>
        <w:tc>
          <w:tcPr>
            <w:cnfStyle w:val="000010000000" w:firstRow="0" w:lastRow="0" w:firstColumn="0" w:lastColumn="0" w:oddVBand="1" w:evenVBand="0" w:oddHBand="0" w:evenHBand="0" w:firstRowFirstColumn="0" w:firstRowLastColumn="0" w:lastRowFirstColumn="0" w:lastRowLastColumn="0"/>
            <w:tcW w:w="1183" w:type="dxa"/>
          </w:tcPr>
          <w:p w14:paraId="37E351E2" w14:textId="41297C66" w:rsidR="005D78AE" w:rsidRPr="00F27A2D" w:rsidRDefault="00024080" w:rsidP="00E24270">
            <w:r w:rsidRPr="00F27A2D">
              <w:t>Aug 2015</w:t>
            </w:r>
            <w:r w:rsidR="00F36314" w:rsidRPr="00F27A2D">
              <w:t xml:space="preserve"> </w:t>
            </w:r>
          </w:p>
        </w:tc>
        <w:tc>
          <w:tcPr>
            <w:cnfStyle w:val="000001000000" w:firstRow="0" w:lastRow="0" w:firstColumn="0" w:lastColumn="0" w:oddVBand="0" w:evenVBand="1" w:oddHBand="0" w:evenHBand="0" w:firstRowFirstColumn="0" w:firstRowLastColumn="0" w:lastRowFirstColumn="0" w:lastRowLastColumn="0"/>
            <w:tcW w:w="1275" w:type="dxa"/>
          </w:tcPr>
          <w:p w14:paraId="26C92983" w14:textId="77777777" w:rsidR="005D78AE" w:rsidRPr="00F27A2D" w:rsidRDefault="00F36314" w:rsidP="00E24270">
            <w:r w:rsidRPr="00F27A2D">
              <w:t>Complete</w:t>
            </w:r>
          </w:p>
        </w:tc>
        <w:tc>
          <w:tcPr>
            <w:cnfStyle w:val="000010000000" w:firstRow="0" w:lastRow="0" w:firstColumn="0" w:lastColumn="0" w:oddVBand="1" w:evenVBand="0" w:oddHBand="0" w:evenHBand="0" w:firstRowFirstColumn="0" w:firstRowLastColumn="0" w:lastRowFirstColumn="0" w:lastRowLastColumn="0"/>
            <w:tcW w:w="5058" w:type="dxa"/>
          </w:tcPr>
          <w:p w14:paraId="0E4A5B56" w14:textId="508320A0" w:rsidR="005D78AE" w:rsidRPr="00F27A2D" w:rsidRDefault="005D78AE" w:rsidP="005D78AE">
            <w:pPr>
              <w:rPr>
                <w:rFonts w:cs="Arial"/>
              </w:rPr>
            </w:pPr>
            <w:r w:rsidRPr="00F27A2D">
              <w:rPr>
                <w:rFonts w:cs="Arial"/>
              </w:rPr>
              <w:t xml:space="preserve">Mail out occurred on dog owner </w:t>
            </w:r>
            <w:r w:rsidR="004B2D63" w:rsidRPr="00F27A2D">
              <w:rPr>
                <w:rFonts w:cs="Arial"/>
              </w:rPr>
              <w:t>responsibilities with</w:t>
            </w:r>
            <w:r w:rsidRPr="00F27A2D">
              <w:rPr>
                <w:rFonts w:cs="Arial"/>
              </w:rPr>
              <w:t xml:space="preserve"> promotion </w:t>
            </w:r>
            <w:r w:rsidR="004B2D63" w:rsidRPr="00F27A2D">
              <w:rPr>
                <w:rFonts w:cs="Arial"/>
              </w:rPr>
              <w:t>of local</w:t>
            </w:r>
            <w:r w:rsidRPr="00F27A2D">
              <w:rPr>
                <w:rFonts w:cs="Arial"/>
              </w:rPr>
              <w:t xml:space="preserve"> law 17. </w:t>
            </w:r>
            <w:r w:rsidR="00F27A2D">
              <w:rPr>
                <w:rFonts w:cs="Arial"/>
              </w:rPr>
              <w:t xml:space="preserve"> Council is looking to reduce direct mail on single issues due to cost. </w:t>
            </w:r>
          </w:p>
          <w:p w14:paraId="559EB66D" w14:textId="77777777" w:rsidR="005D78AE" w:rsidRPr="00F27A2D" w:rsidRDefault="005D78AE" w:rsidP="005D78AE">
            <w:pPr>
              <w:rPr>
                <w:rFonts w:cs="Arial"/>
              </w:rPr>
            </w:pPr>
          </w:p>
        </w:tc>
      </w:tr>
      <w:tr w:rsidR="00E24270" w:rsidRPr="00903FDB" w14:paraId="0F113F4D" w14:textId="77777777" w:rsidTr="0089289B">
        <w:tblPrEx>
          <w:tblLook w:val="0020" w:firstRow="1"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708" w:type="dxa"/>
          </w:tcPr>
          <w:p w14:paraId="7B5BBFF5" w14:textId="77777777" w:rsidR="00F36314" w:rsidRPr="00605573" w:rsidRDefault="00F36314" w:rsidP="00F36314">
            <w:pPr>
              <w:rPr>
                <w:rFonts w:cs="Arial"/>
              </w:rPr>
            </w:pPr>
            <w:r w:rsidRPr="00605573">
              <w:rPr>
                <w:rFonts w:cs="Arial"/>
              </w:rPr>
              <w:t>5.2</w:t>
            </w:r>
          </w:p>
        </w:tc>
        <w:tc>
          <w:tcPr>
            <w:cnfStyle w:val="000001000000" w:firstRow="0" w:lastRow="0" w:firstColumn="0" w:lastColumn="0" w:oddVBand="0" w:evenVBand="1" w:oddHBand="0" w:evenHBand="0" w:firstRowFirstColumn="0" w:firstRowLastColumn="0" w:lastRowFirstColumn="0" w:lastRowLastColumn="0"/>
            <w:tcW w:w="5644" w:type="dxa"/>
          </w:tcPr>
          <w:p w14:paraId="09E0156A" w14:textId="77777777" w:rsidR="00F36314" w:rsidRPr="00605573" w:rsidRDefault="00F36314" w:rsidP="00F36314">
            <w:pPr>
              <w:rPr>
                <w:rFonts w:cs="Arial"/>
                <w:highlight w:val="yellow"/>
              </w:rPr>
            </w:pPr>
            <w:r w:rsidRPr="00F36314">
              <w:rPr>
                <w:rFonts w:cs="Arial"/>
              </w:rPr>
              <w:t xml:space="preserve">Investigate purchase of dog excrement portable dispensers for residents.   </w:t>
            </w:r>
          </w:p>
        </w:tc>
        <w:tc>
          <w:tcPr>
            <w:cnfStyle w:val="000010000000" w:firstRow="0" w:lastRow="0" w:firstColumn="0" w:lastColumn="0" w:oddVBand="1" w:evenVBand="0" w:oddHBand="0" w:evenHBand="0" w:firstRowFirstColumn="0" w:firstRowLastColumn="0" w:lastRowFirstColumn="0" w:lastRowLastColumn="0"/>
            <w:tcW w:w="1183" w:type="dxa"/>
          </w:tcPr>
          <w:p w14:paraId="74A23D46" w14:textId="3D5CA172" w:rsidR="00F36314" w:rsidRDefault="00966F28" w:rsidP="00E24270">
            <w:r>
              <w:t>2012</w:t>
            </w:r>
            <w:r w:rsidR="00F36314">
              <w:t xml:space="preserve"> </w:t>
            </w:r>
          </w:p>
        </w:tc>
        <w:tc>
          <w:tcPr>
            <w:cnfStyle w:val="000001000000" w:firstRow="0" w:lastRow="0" w:firstColumn="0" w:lastColumn="0" w:oddVBand="0" w:evenVBand="1" w:oddHBand="0" w:evenHBand="0" w:firstRowFirstColumn="0" w:firstRowLastColumn="0" w:lastRowFirstColumn="0" w:lastRowLastColumn="0"/>
            <w:tcW w:w="1275" w:type="dxa"/>
          </w:tcPr>
          <w:p w14:paraId="0F15A85C" w14:textId="17A3E7FF" w:rsidR="00F36314" w:rsidRDefault="00755251" w:rsidP="00E24270">
            <w:r>
              <w:t>Complete</w:t>
            </w:r>
          </w:p>
        </w:tc>
        <w:tc>
          <w:tcPr>
            <w:cnfStyle w:val="000010000000" w:firstRow="0" w:lastRow="0" w:firstColumn="0" w:lastColumn="0" w:oddVBand="1" w:evenVBand="0" w:oddHBand="0" w:evenHBand="0" w:firstRowFirstColumn="0" w:firstRowLastColumn="0" w:lastRowFirstColumn="0" w:lastRowLastColumn="0"/>
            <w:tcW w:w="5058" w:type="dxa"/>
          </w:tcPr>
          <w:p w14:paraId="4CE883B3" w14:textId="395E8FA5" w:rsidR="00F36314" w:rsidRDefault="00F36314" w:rsidP="0002178C">
            <w:pPr>
              <w:rPr>
                <w:rFonts w:cs="Arial"/>
              </w:rPr>
            </w:pPr>
            <w:r w:rsidRPr="00F36314">
              <w:rPr>
                <w:rFonts w:cs="Arial"/>
              </w:rPr>
              <w:t>Investigation complete and not seen as viable</w:t>
            </w:r>
            <w:r>
              <w:rPr>
                <w:rFonts w:cs="Arial"/>
              </w:rPr>
              <w:t>.</w:t>
            </w:r>
            <w:r w:rsidR="00966F28">
              <w:rPr>
                <w:rFonts w:cs="Arial"/>
              </w:rPr>
              <w:t xml:space="preserve">  Under Local law 17</w:t>
            </w:r>
            <w:r w:rsidR="00F27A2D">
              <w:rPr>
                <w:rFonts w:cs="Arial"/>
              </w:rPr>
              <w:t xml:space="preserve"> Dog owners are responsible for supplying adequate bags for their </w:t>
            </w:r>
            <w:r w:rsidR="00E24270">
              <w:rPr>
                <w:rFonts w:cs="Arial"/>
              </w:rPr>
              <w:t>dog’s</w:t>
            </w:r>
            <w:r w:rsidR="00F27A2D">
              <w:rPr>
                <w:rFonts w:cs="Arial"/>
              </w:rPr>
              <w:t xml:space="preserve"> excrement, with many dog owners purchasing a bag holder if desired. </w:t>
            </w:r>
            <w:r w:rsidR="0002178C">
              <w:rPr>
                <w:rFonts w:cs="Arial"/>
              </w:rPr>
              <w:t xml:space="preserve"> </w:t>
            </w:r>
          </w:p>
        </w:tc>
      </w:tr>
    </w:tbl>
    <w:p w14:paraId="23B61536" w14:textId="77777777" w:rsidR="006D294F" w:rsidRDefault="006D294F" w:rsidP="005C2E43"/>
    <w:sectPr w:rsidR="006D294F" w:rsidSect="006D294F">
      <w:footerReference w:type="default" r:id="rId13"/>
      <w:pgSz w:w="16838" w:h="11906" w:orient="landscape" w:code="9"/>
      <w:pgMar w:top="1560" w:right="1701" w:bottom="991" w:left="1440" w:header="709" w:footer="7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19A09" w14:textId="77777777" w:rsidR="00717049" w:rsidRDefault="00717049" w:rsidP="00756052">
      <w:r>
        <w:separator/>
      </w:r>
    </w:p>
    <w:p w14:paraId="5C1F0FE7" w14:textId="77777777" w:rsidR="00717049" w:rsidRDefault="00717049"/>
  </w:endnote>
  <w:endnote w:type="continuationSeparator" w:id="0">
    <w:p w14:paraId="7CBB4CCC" w14:textId="77777777" w:rsidR="00717049" w:rsidRDefault="00717049" w:rsidP="00756052">
      <w:r>
        <w:continuationSeparator/>
      </w:r>
    </w:p>
    <w:p w14:paraId="387E2BC4" w14:textId="77777777" w:rsidR="00717049" w:rsidRDefault="00717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A6531" w14:textId="77777777" w:rsidR="00670D4D" w:rsidRDefault="00670D4D"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5A08CEA3" w14:textId="77777777" w:rsidR="00670D4D" w:rsidRDefault="00670D4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F9B21" w14:textId="461953C4" w:rsidR="00670D4D" w:rsidRPr="000B7550" w:rsidRDefault="00670D4D" w:rsidP="006D294F">
    <w:pPr>
      <w:pStyle w:val="Footer"/>
      <w:tabs>
        <w:tab w:val="clear" w:pos="4320"/>
        <w:tab w:val="clear" w:pos="8820"/>
        <w:tab w:val="center" w:pos="4678"/>
        <w:tab w:val="right" w:pos="13608"/>
      </w:tabs>
    </w:pPr>
    <w:r w:rsidRPr="000B7550">
      <w:rPr>
        <w:rStyle w:val="FooterboldChar"/>
      </w:rPr>
      <w:t>Cardinia Shire Council</w:t>
    </w:r>
    <w:r>
      <w:rPr>
        <w:rStyle w:val="FooterboldChar"/>
      </w:rPr>
      <w:t xml:space="preserve"> </w:t>
    </w:r>
    <w:r w:rsidRPr="000B7550">
      <w:tab/>
    </w:r>
    <w:sdt>
      <w:sdtPr>
        <w:alias w:val="Title"/>
        <w:tag w:val=""/>
        <w:id w:val="544342662"/>
        <w:placeholder>
          <w:docPart w:val="489FEBCBDCDD4B4596967593F7C96115"/>
        </w:placeholder>
        <w:dataBinding w:prefixMappings="xmlns:ns0='http://purl.org/dc/elements/1.1/' xmlns:ns1='http://schemas.openxmlformats.org/package/2006/metadata/core-properties' " w:xpath="/ns1:coreProperties[1]/ns0:title[1]" w:storeItemID="{6C3C8BC8-F283-45AE-878A-BAB7291924A1}"/>
        <w:text/>
      </w:sdtPr>
      <w:sdtEndPr/>
      <w:sdtContent>
        <w:r>
          <w:t>Appendix 2 –Action plan review</w:t>
        </w:r>
      </w:sdtContent>
    </w:sdt>
    <w:r w:rsidRPr="000B7550">
      <w:tab/>
    </w:r>
    <w:sdt>
      <w:sdtPr>
        <w:id w:val="594213307"/>
        <w:docPartObj>
          <w:docPartGallery w:val="Page Numbers (Bottom of Page)"/>
          <w:docPartUnique/>
        </w:docPartObj>
      </w:sdtPr>
      <w:sdtEndPr>
        <w:rPr>
          <w:rStyle w:val="PageNumber"/>
        </w:rPr>
      </w:sdtEndPr>
      <w:sdtContent>
        <w:r w:rsidRPr="000B7550">
          <w:rPr>
            <w:rStyle w:val="PageNumber"/>
          </w:rPr>
          <w:fldChar w:fldCharType="begin"/>
        </w:r>
        <w:r w:rsidRPr="000B7550">
          <w:rPr>
            <w:rStyle w:val="PageNumber"/>
          </w:rPr>
          <w:instrText xml:space="preserve"> PAGE   \* MERGEFORMAT </w:instrText>
        </w:r>
        <w:r w:rsidRPr="000B7550">
          <w:rPr>
            <w:rStyle w:val="PageNumber"/>
          </w:rPr>
          <w:fldChar w:fldCharType="separate"/>
        </w:r>
        <w:r w:rsidR="008062DC">
          <w:rPr>
            <w:rStyle w:val="PageNumber"/>
            <w:noProof/>
          </w:rPr>
          <w:t>1</w:t>
        </w:r>
        <w:r w:rsidRPr="000B7550">
          <w:rPr>
            <w:rStyle w:val="PageNumber"/>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8E151" w14:textId="4F79BDF1" w:rsidR="00670D4D" w:rsidRPr="000B7550" w:rsidRDefault="00670D4D" w:rsidP="006D294F">
    <w:pPr>
      <w:pStyle w:val="Footer"/>
      <w:tabs>
        <w:tab w:val="clear" w:pos="4320"/>
        <w:tab w:val="clear" w:pos="8820"/>
        <w:tab w:val="center" w:pos="6804"/>
        <w:tab w:val="right" w:pos="13750"/>
      </w:tabs>
    </w:pPr>
    <w:r w:rsidRPr="000B7550">
      <w:rPr>
        <w:rStyle w:val="FooterboldChar"/>
      </w:rPr>
      <w:t>Cardinia Shire Council</w:t>
    </w:r>
    <w:r w:rsidRPr="000B7550">
      <w:tab/>
    </w:r>
    <w:sdt>
      <w:sdtPr>
        <w:alias w:val="Title"/>
        <w:tag w:val=""/>
        <w:id w:val="700593664"/>
        <w:dataBinding w:prefixMappings="xmlns:ns0='http://purl.org/dc/elements/1.1/' xmlns:ns1='http://schemas.openxmlformats.org/package/2006/metadata/core-properties' " w:xpath="/ns1:coreProperties[1]/ns0:title[1]" w:storeItemID="{6C3C8BC8-F283-45AE-878A-BAB7291924A1}"/>
        <w:text/>
      </w:sdtPr>
      <w:sdtEndPr/>
      <w:sdtContent>
        <w:r>
          <w:t>Appendix 2 –Action plan review</w:t>
        </w:r>
      </w:sdtContent>
    </w:sdt>
    <w:r w:rsidRPr="000B7550">
      <w:tab/>
    </w:r>
    <w:sdt>
      <w:sdtPr>
        <w:id w:val="-38979968"/>
        <w:docPartObj>
          <w:docPartGallery w:val="Page Numbers (Bottom of Page)"/>
          <w:docPartUnique/>
        </w:docPartObj>
      </w:sdtPr>
      <w:sdtEndPr>
        <w:rPr>
          <w:rStyle w:val="PageNumber"/>
        </w:rPr>
      </w:sdtEndPr>
      <w:sdtContent>
        <w:r w:rsidRPr="000B7550">
          <w:rPr>
            <w:rStyle w:val="PageNumber"/>
          </w:rPr>
          <w:fldChar w:fldCharType="begin"/>
        </w:r>
        <w:r w:rsidRPr="000B7550">
          <w:rPr>
            <w:rStyle w:val="PageNumber"/>
          </w:rPr>
          <w:instrText xml:space="preserve"> PAGE   \* MERGEFORMAT </w:instrText>
        </w:r>
        <w:r w:rsidRPr="000B7550">
          <w:rPr>
            <w:rStyle w:val="PageNumber"/>
          </w:rPr>
          <w:fldChar w:fldCharType="separate"/>
        </w:r>
        <w:r w:rsidR="008062DC">
          <w:rPr>
            <w:rStyle w:val="PageNumber"/>
            <w:noProof/>
          </w:rPr>
          <w:t>11</w:t>
        </w:r>
        <w:r w:rsidRPr="000B7550">
          <w:rPr>
            <w:rStyle w:val="PageNumbe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A0E6E" w14:textId="77777777" w:rsidR="00717049" w:rsidRDefault="00717049" w:rsidP="00756052">
      <w:r>
        <w:separator/>
      </w:r>
    </w:p>
    <w:p w14:paraId="42987B89" w14:textId="77777777" w:rsidR="00717049" w:rsidRDefault="00717049"/>
  </w:footnote>
  <w:footnote w:type="continuationSeparator" w:id="0">
    <w:p w14:paraId="0BCD66E0" w14:textId="77777777" w:rsidR="00717049" w:rsidRDefault="00717049" w:rsidP="00756052">
      <w:r>
        <w:continuationSeparator/>
      </w:r>
    </w:p>
    <w:p w14:paraId="61F04942" w14:textId="77777777" w:rsidR="00717049" w:rsidRDefault="0071704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03336B9A"/>
    <w:multiLevelType w:val="multilevel"/>
    <w:tmpl w:val="9B126840"/>
    <w:numStyleLink w:val="CSCTableheadinglist"/>
  </w:abstractNum>
  <w:abstractNum w:abstractNumId="3" w15:restartNumberingAfterBreak="0">
    <w:nsid w:val="07DB0662"/>
    <w:multiLevelType w:val="hybridMultilevel"/>
    <w:tmpl w:val="1AE6498A"/>
    <w:lvl w:ilvl="0" w:tplc="FFFFFFFF">
      <w:start w:val="1"/>
      <w:numFmt w:val="bullet"/>
      <w:lvlText w:val=""/>
      <w:legacy w:legacy="1" w:legacySpace="0" w:legacyIndent="425"/>
      <w:lvlJc w:val="left"/>
      <w:pPr>
        <w:ind w:left="425" w:hanging="425"/>
      </w:pPr>
      <w:rPr>
        <w:rFonts w:ascii="Wingdings" w:hAnsi="Wingdings" w:hint="default"/>
        <w:sz w:val="12"/>
      </w:rPr>
    </w:lvl>
    <w:lvl w:ilvl="1" w:tplc="0C090001">
      <w:start w:val="1"/>
      <w:numFmt w:val="bullet"/>
      <w:lvlText w:val=""/>
      <w:lvlJc w:val="left"/>
      <w:pPr>
        <w:tabs>
          <w:tab w:val="num" w:pos="1440"/>
        </w:tabs>
        <w:ind w:left="1440" w:hanging="360"/>
      </w:pPr>
      <w:rPr>
        <w:rFonts w:ascii="Symbol" w:hAnsi="Symbol" w:hint="default"/>
        <w:sz w:val="1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15:restartNumberingAfterBreak="0">
    <w:nsid w:val="196E39CA"/>
    <w:multiLevelType w:val="multilevel"/>
    <w:tmpl w:val="BA5CD6E2"/>
    <w:styleLink w:val="CSCHeadinglistnumberstyle"/>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7" w15:restartNumberingAfterBreak="0">
    <w:nsid w:val="561A67B4"/>
    <w:multiLevelType w:val="hybridMultilevel"/>
    <w:tmpl w:val="55201E0A"/>
    <w:lvl w:ilvl="0" w:tplc="63DA3F64">
      <w:start w:val="1"/>
      <w:numFmt w:val="bullet"/>
      <w:lvlText w:val=""/>
      <w:lvlJc w:val="left"/>
      <w:pPr>
        <w:tabs>
          <w:tab w:val="num" w:pos="360"/>
        </w:tabs>
        <w:ind w:left="360" w:hanging="360"/>
      </w:pPr>
      <w:rPr>
        <w:rFonts w:ascii="Wingdings" w:hAnsi="Wingdings" w:hint="default"/>
        <w:sz w:val="24"/>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8"/>
  </w:num>
  <w:num w:numId="2">
    <w:abstractNumId w:val="1"/>
  </w:num>
  <w:num w:numId="3">
    <w:abstractNumId w:val="4"/>
  </w:num>
  <w:num w:numId="4">
    <w:abstractNumId w:val="5"/>
  </w:num>
  <w:num w:numId="5">
    <w:abstractNumId w:val="0"/>
  </w:num>
  <w:num w:numId="6">
    <w:abstractNumId w:val="6"/>
  </w:num>
  <w:num w:numId="7">
    <w:abstractNumId w:val="1"/>
  </w:num>
  <w:num w:numId="8">
    <w:abstractNumId w:val="2"/>
  </w:num>
  <w:num w:numId="9">
    <w:abstractNumId w:val="6"/>
  </w:num>
  <w:num w:numId="10">
    <w:abstractNumId w:val="0"/>
  </w:num>
  <w:num w:numId="11">
    <w:abstractNumId w:val="5"/>
  </w:num>
  <w:num w:numId="12">
    <w:abstractNumId w:val="5"/>
  </w:num>
  <w:num w:numId="13">
    <w:abstractNumId w:val="5"/>
  </w:num>
  <w:num w:numId="14">
    <w:abstractNumId w:val="5"/>
  </w:num>
  <w:num w:numId="15">
    <w:abstractNumId w:val="5"/>
  </w:num>
  <w:num w:numId="16">
    <w:abstractNumId w:val="0"/>
  </w:num>
  <w:num w:numId="17">
    <w:abstractNumId w:val="1"/>
  </w:num>
  <w:num w:numId="18">
    <w:abstractNumId w:val="2"/>
  </w:num>
  <w:num w:numId="19">
    <w:abstractNumId w:val="6"/>
  </w:num>
  <w:num w:numId="20">
    <w:abstractNumId w:val="6"/>
  </w:num>
  <w:num w:numId="21">
    <w:abstractNumId w:val="6"/>
  </w:num>
  <w:num w:numId="22">
    <w:abstractNumId w:val="0"/>
  </w:num>
  <w:num w:numId="23">
    <w:abstractNumId w:val="0"/>
  </w:num>
  <w:num w:numId="24">
    <w:abstractNumId w:val="0"/>
  </w:num>
  <w:num w:numId="25">
    <w:abstractNumId w:val="3"/>
  </w:num>
  <w:num w:numId="26">
    <w:abstractNumId w:val="7"/>
  </w:num>
  <w:num w:numId="27">
    <w:abstractNumId w:val="4"/>
  </w:num>
  <w:num w:numId="28">
    <w:abstractNumId w:val="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43"/>
    <w:rsid w:val="00002076"/>
    <w:rsid w:val="00003EF1"/>
    <w:rsid w:val="000065FA"/>
    <w:rsid w:val="0001029C"/>
    <w:rsid w:val="0002178C"/>
    <w:rsid w:val="00021899"/>
    <w:rsid w:val="00021AE9"/>
    <w:rsid w:val="00024080"/>
    <w:rsid w:val="00027AC5"/>
    <w:rsid w:val="000300C4"/>
    <w:rsid w:val="00031829"/>
    <w:rsid w:val="00033AC3"/>
    <w:rsid w:val="00034D73"/>
    <w:rsid w:val="000353BD"/>
    <w:rsid w:val="000405A2"/>
    <w:rsid w:val="00045C32"/>
    <w:rsid w:val="00046498"/>
    <w:rsid w:val="00047F61"/>
    <w:rsid w:val="000512B7"/>
    <w:rsid w:val="00055C7A"/>
    <w:rsid w:val="00061FAB"/>
    <w:rsid w:val="00063997"/>
    <w:rsid w:val="00065254"/>
    <w:rsid w:val="00065C0D"/>
    <w:rsid w:val="00074A01"/>
    <w:rsid w:val="0008005A"/>
    <w:rsid w:val="0008026E"/>
    <w:rsid w:val="00082AD3"/>
    <w:rsid w:val="000851DC"/>
    <w:rsid w:val="00086589"/>
    <w:rsid w:val="00092F88"/>
    <w:rsid w:val="00092FBA"/>
    <w:rsid w:val="00093396"/>
    <w:rsid w:val="0009420D"/>
    <w:rsid w:val="000A1287"/>
    <w:rsid w:val="000A4852"/>
    <w:rsid w:val="000A4C5C"/>
    <w:rsid w:val="000A5213"/>
    <w:rsid w:val="000A70D6"/>
    <w:rsid w:val="000B7550"/>
    <w:rsid w:val="000C1A4E"/>
    <w:rsid w:val="000C3551"/>
    <w:rsid w:val="000C670F"/>
    <w:rsid w:val="000C76E1"/>
    <w:rsid w:val="000D01A0"/>
    <w:rsid w:val="000D0D69"/>
    <w:rsid w:val="000D11EA"/>
    <w:rsid w:val="000D23B0"/>
    <w:rsid w:val="000D270A"/>
    <w:rsid w:val="000D6123"/>
    <w:rsid w:val="000D6D93"/>
    <w:rsid w:val="000D754D"/>
    <w:rsid w:val="000E0692"/>
    <w:rsid w:val="000E5081"/>
    <w:rsid w:val="000E59DC"/>
    <w:rsid w:val="000F454B"/>
    <w:rsid w:val="000F5A18"/>
    <w:rsid w:val="000F743D"/>
    <w:rsid w:val="001010FC"/>
    <w:rsid w:val="00101C0B"/>
    <w:rsid w:val="001024FB"/>
    <w:rsid w:val="00104139"/>
    <w:rsid w:val="00104E81"/>
    <w:rsid w:val="0010681D"/>
    <w:rsid w:val="00107681"/>
    <w:rsid w:val="0011176C"/>
    <w:rsid w:val="00111D08"/>
    <w:rsid w:val="00111E78"/>
    <w:rsid w:val="00117201"/>
    <w:rsid w:val="001225DB"/>
    <w:rsid w:val="00124147"/>
    <w:rsid w:val="00125CF9"/>
    <w:rsid w:val="00130D42"/>
    <w:rsid w:val="001314F3"/>
    <w:rsid w:val="00131F04"/>
    <w:rsid w:val="001321F7"/>
    <w:rsid w:val="001334D0"/>
    <w:rsid w:val="00135F1E"/>
    <w:rsid w:val="00140935"/>
    <w:rsid w:val="0014484B"/>
    <w:rsid w:val="00150264"/>
    <w:rsid w:val="0015243E"/>
    <w:rsid w:val="0015476D"/>
    <w:rsid w:val="001573ED"/>
    <w:rsid w:val="0015784C"/>
    <w:rsid w:val="00161C68"/>
    <w:rsid w:val="00165585"/>
    <w:rsid w:val="0016623A"/>
    <w:rsid w:val="00167712"/>
    <w:rsid w:val="001702E8"/>
    <w:rsid w:val="001712ED"/>
    <w:rsid w:val="00173DCB"/>
    <w:rsid w:val="001742EE"/>
    <w:rsid w:val="001811D4"/>
    <w:rsid w:val="0018257D"/>
    <w:rsid w:val="00186C9B"/>
    <w:rsid w:val="00190013"/>
    <w:rsid w:val="0019007C"/>
    <w:rsid w:val="00190FD2"/>
    <w:rsid w:val="0019322A"/>
    <w:rsid w:val="00193ED9"/>
    <w:rsid w:val="00193F41"/>
    <w:rsid w:val="00195363"/>
    <w:rsid w:val="00196370"/>
    <w:rsid w:val="001963E4"/>
    <w:rsid w:val="00196BF3"/>
    <w:rsid w:val="00197026"/>
    <w:rsid w:val="00197301"/>
    <w:rsid w:val="001A1329"/>
    <w:rsid w:val="001A161D"/>
    <w:rsid w:val="001A2C3C"/>
    <w:rsid w:val="001A3C7A"/>
    <w:rsid w:val="001A5713"/>
    <w:rsid w:val="001A5F85"/>
    <w:rsid w:val="001A6967"/>
    <w:rsid w:val="001B1822"/>
    <w:rsid w:val="001B18D1"/>
    <w:rsid w:val="001B4169"/>
    <w:rsid w:val="001B588C"/>
    <w:rsid w:val="001B5F72"/>
    <w:rsid w:val="001B6B91"/>
    <w:rsid w:val="001B70DC"/>
    <w:rsid w:val="001B7D9D"/>
    <w:rsid w:val="001C3753"/>
    <w:rsid w:val="001C4795"/>
    <w:rsid w:val="001C567C"/>
    <w:rsid w:val="001D78B1"/>
    <w:rsid w:val="001E0F6C"/>
    <w:rsid w:val="001E1022"/>
    <w:rsid w:val="001E7B39"/>
    <w:rsid w:val="001F03C8"/>
    <w:rsid w:val="001F0D0B"/>
    <w:rsid w:val="001F0E8F"/>
    <w:rsid w:val="001F27BF"/>
    <w:rsid w:val="001F71EC"/>
    <w:rsid w:val="00200255"/>
    <w:rsid w:val="00201284"/>
    <w:rsid w:val="00202FFD"/>
    <w:rsid w:val="0020484E"/>
    <w:rsid w:val="002122F6"/>
    <w:rsid w:val="0021486E"/>
    <w:rsid w:val="002174D6"/>
    <w:rsid w:val="002179B8"/>
    <w:rsid w:val="00221B33"/>
    <w:rsid w:val="00223B8D"/>
    <w:rsid w:val="00223D30"/>
    <w:rsid w:val="00223D74"/>
    <w:rsid w:val="002241DC"/>
    <w:rsid w:val="00225383"/>
    <w:rsid w:val="0022626D"/>
    <w:rsid w:val="002302F9"/>
    <w:rsid w:val="0023048B"/>
    <w:rsid w:val="00232213"/>
    <w:rsid w:val="0023345A"/>
    <w:rsid w:val="00233D3E"/>
    <w:rsid w:val="002349BF"/>
    <w:rsid w:val="00235C8A"/>
    <w:rsid w:val="00236758"/>
    <w:rsid w:val="00243AFA"/>
    <w:rsid w:val="00245897"/>
    <w:rsid w:val="002504C0"/>
    <w:rsid w:val="00255ACC"/>
    <w:rsid w:val="0025629D"/>
    <w:rsid w:val="00260450"/>
    <w:rsid w:val="00260D73"/>
    <w:rsid w:val="002626F9"/>
    <w:rsid w:val="0026339D"/>
    <w:rsid w:val="00265994"/>
    <w:rsid w:val="00267E49"/>
    <w:rsid w:val="002701AD"/>
    <w:rsid w:val="00272B4E"/>
    <w:rsid w:val="002768AA"/>
    <w:rsid w:val="00283A4B"/>
    <w:rsid w:val="00284355"/>
    <w:rsid w:val="00287645"/>
    <w:rsid w:val="00287D46"/>
    <w:rsid w:val="002925AE"/>
    <w:rsid w:val="002933AA"/>
    <w:rsid w:val="002A10B2"/>
    <w:rsid w:val="002A2271"/>
    <w:rsid w:val="002A5B49"/>
    <w:rsid w:val="002A5D54"/>
    <w:rsid w:val="002B0EC7"/>
    <w:rsid w:val="002B525B"/>
    <w:rsid w:val="002B7DA3"/>
    <w:rsid w:val="002C05FC"/>
    <w:rsid w:val="002C320C"/>
    <w:rsid w:val="002D3AC4"/>
    <w:rsid w:val="002E0733"/>
    <w:rsid w:val="002E187E"/>
    <w:rsid w:val="002E27A0"/>
    <w:rsid w:val="002E2C5C"/>
    <w:rsid w:val="002F017E"/>
    <w:rsid w:val="002F334D"/>
    <w:rsid w:val="003003DB"/>
    <w:rsid w:val="0030112F"/>
    <w:rsid w:val="00302AFC"/>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56D7"/>
    <w:rsid w:val="00335CC3"/>
    <w:rsid w:val="00335D6F"/>
    <w:rsid w:val="00337557"/>
    <w:rsid w:val="00340478"/>
    <w:rsid w:val="00341533"/>
    <w:rsid w:val="00341AFA"/>
    <w:rsid w:val="00345DAD"/>
    <w:rsid w:val="00350C3B"/>
    <w:rsid w:val="00351C08"/>
    <w:rsid w:val="003534C9"/>
    <w:rsid w:val="00357C44"/>
    <w:rsid w:val="00361F26"/>
    <w:rsid w:val="003620F2"/>
    <w:rsid w:val="00362802"/>
    <w:rsid w:val="00365B1D"/>
    <w:rsid w:val="003722B8"/>
    <w:rsid w:val="003723B1"/>
    <w:rsid w:val="0037449C"/>
    <w:rsid w:val="0037724B"/>
    <w:rsid w:val="00377949"/>
    <w:rsid w:val="00377D70"/>
    <w:rsid w:val="003816BD"/>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5EC"/>
    <w:rsid w:val="003A76E1"/>
    <w:rsid w:val="003C26EF"/>
    <w:rsid w:val="003C37E0"/>
    <w:rsid w:val="003C7B87"/>
    <w:rsid w:val="003D0278"/>
    <w:rsid w:val="003D06BD"/>
    <w:rsid w:val="003D2622"/>
    <w:rsid w:val="003D4434"/>
    <w:rsid w:val="003D4A82"/>
    <w:rsid w:val="003D4F97"/>
    <w:rsid w:val="003D5D07"/>
    <w:rsid w:val="003E0907"/>
    <w:rsid w:val="003E23A7"/>
    <w:rsid w:val="003E58BF"/>
    <w:rsid w:val="003E659E"/>
    <w:rsid w:val="003E67D6"/>
    <w:rsid w:val="003E6DE1"/>
    <w:rsid w:val="003F24A1"/>
    <w:rsid w:val="003F75DF"/>
    <w:rsid w:val="00400226"/>
    <w:rsid w:val="0040072B"/>
    <w:rsid w:val="004010FC"/>
    <w:rsid w:val="0040164F"/>
    <w:rsid w:val="00402027"/>
    <w:rsid w:val="00402A24"/>
    <w:rsid w:val="004061BD"/>
    <w:rsid w:val="00407AB5"/>
    <w:rsid w:val="004117B5"/>
    <w:rsid w:val="00412B8C"/>
    <w:rsid w:val="004148F2"/>
    <w:rsid w:val="004156EF"/>
    <w:rsid w:val="00421C46"/>
    <w:rsid w:val="004221B7"/>
    <w:rsid w:val="00422964"/>
    <w:rsid w:val="00430C02"/>
    <w:rsid w:val="0043235C"/>
    <w:rsid w:val="004328F2"/>
    <w:rsid w:val="0043375F"/>
    <w:rsid w:val="00434B77"/>
    <w:rsid w:val="00436582"/>
    <w:rsid w:val="0043745E"/>
    <w:rsid w:val="00437C9B"/>
    <w:rsid w:val="00443B76"/>
    <w:rsid w:val="004475BB"/>
    <w:rsid w:val="0045133A"/>
    <w:rsid w:val="00451530"/>
    <w:rsid w:val="00452E2C"/>
    <w:rsid w:val="004545E7"/>
    <w:rsid w:val="0046071D"/>
    <w:rsid w:val="00461AE2"/>
    <w:rsid w:val="00463134"/>
    <w:rsid w:val="00465919"/>
    <w:rsid w:val="00466DCA"/>
    <w:rsid w:val="00474E1C"/>
    <w:rsid w:val="00475601"/>
    <w:rsid w:val="00480A91"/>
    <w:rsid w:val="004824E3"/>
    <w:rsid w:val="004838FD"/>
    <w:rsid w:val="0049015B"/>
    <w:rsid w:val="0049161A"/>
    <w:rsid w:val="00494B2B"/>
    <w:rsid w:val="00495D95"/>
    <w:rsid w:val="00497911"/>
    <w:rsid w:val="004A0784"/>
    <w:rsid w:val="004A0CE3"/>
    <w:rsid w:val="004A1AB0"/>
    <w:rsid w:val="004A46AD"/>
    <w:rsid w:val="004B04D7"/>
    <w:rsid w:val="004B0C4B"/>
    <w:rsid w:val="004B2D63"/>
    <w:rsid w:val="004B2EEE"/>
    <w:rsid w:val="004B5FC4"/>
    <w:rsid w:val="004B6F0B"/>
    <w:rsid w:val="004B7502"/>
    <w:rsid w:val="004C1D0D"/>
    <w:rsid w:val="004C6B4A"/>
    <w:rsid w:val="004C7240"/>
    <w:rsid w:val="004C7F7B"/>
    <w:rsid w:val="004D5EA5"/>
    <w:rsid w:val="004D642C"/>
    <w:rsid w:val="004E0D59"/>
    <w:rsid w:val="004E444D"/>
    <w:rsid w:val="004E4A89"/>
    <w:rsid w:val="004E4D48"/>
    <w:rsid w:val="004E6995"/>
    <w:rsid w:val="004E7872"/>
    <w:rsid w:val="004F19B8"/>
    <w:rsid w:val="004F2511"/>
    <w:rsid w:val="004F544A"/>
    <w:rsid w:val="00501BAF"/>
    <w:rsid w:val="00504664"/>
    <w:rsid w:val="00507905"/>
    <w:rsid w:val="005107D2"/>
    <w:rsid w:val="00510FC5"/>
    <w:rsid w:val="0051166A"/>
    <w:rsid w:val="00512815"/>
    <w:rsid w:val="00515C02"/>
    <w:rsid w:val="00517B3C"/>
    <w:rsid w:val="005208F7"/>
    <w:rsid w:val="00526F75"/>
    <w:rsid w:val="0053449E"/>
    <w:rsid w:val="00536EF9"/>
    <w:rsid w:val="0054148A"/>
    <w:rsid w:val="005479E6"/>
    <w:rsid w:val="00551934"/>
    <w:rsid w:val="0055572D"/>
    <w:rsid w:val="00557157"/>
    <w:rsid w:val="00561E68"/>
    <w:rsid w:val="00561E73"/>
    <w:rsid w:val="00566ADC"/>
    <w:rsid w:val="0057114E"/>
    <w:rsid w:val="005716FA"/>
    <w:rsid w:val="00572CC6"/>
    <w:rsid w:val="00573CFA"/>
    <w:rsid w:val="00576835"/>
    <w:rsid w:val="005774D2"/>
    <w:rsid w:val="00584754"/>
    <w:rsid w:val="00584D21"/>
    <w:rsid w:val="00587270"/>
    <w:rsid w:val="00590368"/>
    <w:rsid w:val="00593D87"/>
    <w:rsid w:val="005949B1"/>
    <w:rsid w:val="0059528D"/>
    <w:rsid w:val="00597F25"/>
    <w:rsid w:val="005A0990"/>
    <w:rsid w:val="005A0E08"/>
    <w:rsid w:val="005A1E6D"/>
    <w:rsid w:val="005A361D"/>
    <w:rsid w:val="005B1D98"/>
    <w:rsid w:val="005B1E2E"/>
    <w:rsid w:val="005B2D52"/>
    <w:rsid w:val="005B30E6"/>
    <w:rsid w:val="005B381D"/>
    <w:rsid w:val="005B41AC"/>
    <w:rsid w:val="005B6907"/>
    <w:rsid w:val="005C1C51"/>
    <w:rsid w:val="005C287F"/>
    <w:rsid w:val="005C2E43"/>
    <w:rsid w:val="005C4E39"/>
    <w:rsid w:val="005C60EA"/>
    <w:rsid w:val="005C7D4C"/>
    <w:rsid w:val="005D0DB0"/>
    <w:rsid w:val="005D13A0"/>
    <w:rsid w:val="005D19E9"/>
    <w:rsid w:val="005D1C2C"/>
    <w:rsid w:val="005D1DDD"/>
    <w:rsid w:val="005D1DED"/>
    <w:rsid w:val="005D2085"/>
    <w:rsid w:val="005D2894"/>
    <w:rsid w:val="005D3F5A"/>
    <w:rsid w:val="005D4F00"/>
    <w:rsid w:val="005D5501"/>
    <w:rsid w:val="005D6D8A"/>
    <w:rsid w:val="005D78AE"/>
    <w:rsid w:val="005E067A"/>
    <w:rsid w:val="005E4993"/>
    <w:rsid w:val="005E6A56"/>
    <w:rsid w:val="005E7E82"/>
    <w:rsid w:val="005F2251"/>
    <w:rsid w:val="005F62F4"/>
    <w:rsid w:val="005F6A0E"/>
    <w:rsid w:val="005F6DB6"/>
    <w:rsid w:val="00601110"/>
    <w:rsid w:val="00601A0B"/>
    <w:rsid w:val="00601DAE"/>
    <w:rsid w:val="006023A4"/>
    <w:rsid w:val="006112CA"/>
    <w:rsid w:val="00611DC0"/>
    <w:rsid w:val="00613ABD"/>
    <w:rsid w:val="00617890"/>
    <w:rsid w:val="006205D5"/>
    <w:rsid w:val="006231CB"/>
    <w:rsid w:val="006257FC"/>
    <w:rsid w:val="00625916"/>
    <w:rsid w:val="00625EBA"/>
    <w:rsid w:val="006267BA"/>
    <w:rsid w:val="00630270"/>
    <w:rsid w:val="0063231F"/>
    <w:rsid w:val="0063597E"/>
    <w:rsid w:val="006361E3"/>
    <w:rsid w:val="0063666E"/>
    <w:rsid w:val="00637BDF"/>
    <w:rsid w:val="00643088"/>
    <w:rsid w:val="0065054C"/>
    <w:rsid w:val="00651C1B"/>
    <w:rsid w:val="00652D02"/>
    <w:rsid w:val="00655516"/>
    <w:rsid w:val="00656AEB"/>
    <w:rsid w:val="00661FCE"/>
    <w:rsid w:val="00663CA8"/>
    <w:rsid w:val="00663D93"/>
    <w:rsid w:val="006666B2"/>
    <w:rsid w:val="0066743F"/>
    <w:rsid w:val="00667CEB"/>
    <w:rsid w:val="006703C5"/>
    <w:rsid w:val="00670610"/>
    <w:rsid w:val="00670D4D"/>
    <w:rsid w:val="00671007"/>
    <w:rsid w:val="0067111E"/>
    <w:rsid w:val="006727E4"/>
    <w:rsid w:val="00672BB0"/>
    <w:rsid w:val="00673A5B"/>
    <w:rsid w:val="0067651F"/>
    <w:rsid w:val="006767D9"/>
    <w:rsid w:val="00677CF2"/>
    <w:rsid w:val="00683B04"/>
    <w:rsid w:val="006873F7"/>
    <w:rsid w:val="0068744B"/>
    <w:rsid w:val="00690649"/>
    <w:rsid w:val="006911EB"/>
    <w:rsid w:val="0069475D"/>
    <w:rsid w:val="00694D70"/>
    <w:rsid w:val="00694F3D"/>
    <w:rsid w:val="006951D1"/>
    <w:rsid w:val="00695E65"/>
    <w:rsid w:val="006A2F2F"/>
    <w:rsid w:val="006A4F5A"/>
    <w:rsid w:val="006A56F1"/>
    <w:rsid w:val="006B0415"/>
    <w:rsid w:val="006B3FB9"/>
    <w:rsid w:val="006B4FEA"/>
    <w:rsid w:val="006B71B5"/>
    <w:rsid w:val="006C1C35"/>
    <w:rsid w:val="006C3BB4"/>
    <w:rsid w:val="006C3DED"/>
    <w:rsid w:val="006C7230"/>
    <w:rsid w:val="006D095A"/>
    <w:rsid w:val="006D294F"/>
    <w:rsid w:val="006D3928"/>
    <w:rsid w:val="006D61AD"/>
    <w:rsid w:val="006D6984"/>
    <w:rsid w:val="006E0E6D"/>
    <w:rsid w:val="006E1C25"/>
    <w:rsid w:val="006E1FE1"/>
    <w:rsid w:val="006E36AC"/>
    <w:rsid w:val="006E44C2"/>
    <w:rsid w:val="006E468C"/>
    <w:rsid w:val="006E66A1"/>
    <w:rsid w:val="006F0BD6"/>
    <w:rsid w:val="006F3810"/>
    <w:rsid w:val="006F41B2"/>
    <w:rsid w:val="006F4332"/>
    <w:rsid w:val="006F5371"/>
    <w:rsid w:val="006F676E"/>
    <w:rsid w:val="0070074C"/>
    <w:rsid w:val="00704AEA"/>
    <w:rsid w:val="00706179"/>
    <w:rsid w:val="007071F8"/>
    <w:rsid w:val="007115B8"/>
    <w:rsid w:val="00717049"/>
    <w:rsid w:val="007218DF"/>
    <w:rsid w:val="00722ACC"/>
    <w:rsid w:val="0072340D"/>
    <w:rsid w:val="00723EE1"/>
    <w:rsid w:val="00726554"/>
    <w:rsid w:val="007302A6"/>
    <w:rsid w:val="00732391"/>
    <w:rsid w:val="007324D5"/>
    <w:rsid w:val="00732636"/>
    <w:rsid w:val="00732E19"/>
    <w:rsid w:val="00734AA9"/>
    <w:rsid w:val="007359F2"/>
    <w:rsid w:val="0073671E"/>
    <w:rsid w:val="0073790F"/>
    <w:rsid w:val="00737E17"/>
    <w:rsid w:val="00740B8B"/>
    <w:rsid w:val="007415A6"/>
    <w:rsid w:val="0074337D"/>
    <w:rsid w:val="00743962"/>
    <w:rsid w:val="00746227"/>
    <w:rsid w:val="00746F9C"/>
    <w:rsid w:val="00746FF0"/>
    <w:rsid w:val="00751EAB"/>
    <w:rsid w:val="0075344B"/>
    <w:rsid w:val="00755251"/>
    <w:rsid w:val="00756052"/>
    <w:rsid w:val="0075635E"/>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E6C"/>
    <w:rsid w:val="007822E7"/>
    <w:rsid w:val="00785116"/>
    <w:rsid w:val="00786CDD"/>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3DD5"/>
    <w:rsid w:val="007D469A"/>
    <w:rsid w:val="007D4B42"/>
    <w:rsid w:val="007D4FE1"/>
    <w:rsid w:val="007D58D7"/>
    <w:rsid w:val="007E0BD2"/>
    <w:rsid w:val="007E2EE7"/>
    <w:rsid w:val="007E3B54"/>
    <w:rsid w:val="007E4B5B"/>
    <w:rsid w:val="007E7F87"/>
    <w:rsid w:val="007F2190"/>
    <w:rsid w:val="007F2A36"/>
    <w:rsid w:val="007F2ABC"/>
    <w:rsid w:val="007F32D0"/>
    <w:rsid w:val="007F4C6F"/>
    <w:rsid w:val="00801F27"/>
    <w:rsid w:val="00804D89"/>
    <w:rsid w:val="008050E9"/>
    <w:rsid w:val="008062DC"/>
    <w:rsid w:val="00811BD9"/>
    <w:rsid w:val="00814BA2"/>
    <w:rsid w:val="00815BB2"/>
    <w:rsid w:val="008164C1"/>
    <w:rsid w:val="00817AF4"/>
    <w:rsid w:val="00820592"/>
    <w:rsid w:val="0082076E"/>
    <w:rsid w:val="00821292"/>
    <w:rsid w:val="008215E2"/>
    <w:rsid w:val="00823F7A"/>
    <w:rsid w:val="00825180"/>
    <w:rsid w:val="00827A8C"/>
    <w:rsid w:val="00830C51"/>
    <w:rsid w:val="00830F31"/>
    <w:rsid w:val="0083390E"/>
    <w:rsid w:val="0083440D"/>
    <w:rsid w:val="008418F1"/>
    <w:rsid w:val="0084436F"/>
    <w:rsid w:val="00845AE9"/>
    <w:rsid w:val="00845EEB"/>
    <w:rsid w:val="00847EEB"/>
    <w:rsid w:val="0085039E"/>
    <w:rsid w:val="0085216F"/>
    <w:rsid w:val="008521A4"/>
    <w:rsid w:val="0085329C"/>
    <w:rsid w:val="008545CA"/>
    <w:rsid w:val="00854BF4"/>
    <w:rsid w:val="0085543B"/>
    <w:rsid w:val="00855CAF"/>
    <w:rsid w:val="008610AC"/>
    <w:rsid w:val="00866F71"/>
    <w:rsid w:val="0086743E"/>
    <w:rsid w:val="00871E8F"/>
    <w:rsid w:val="00873533"/>
    <w:rsid w:val="00873666"/>
    <w:rsid w:val="00883CB5"/>
    <w:rsid w:val="00886497"/>
    <w:rsid w:val="008875CD"/>
    <w:rsid w:val="008909F4"/>
    <w:rsid w:val="00891D90"/>
    <w:rsid w:val="0089289B"/>
    <w:rsid w:val="00893CE5"/>
    <w:rsid w:val="008951E1"/>
    <w:rsid w:val="008955A8"/>
    <w:rsid w:val="008959B6"/>
    <w:rsid w:val="00895B10"/>
    <w:rsid w:val="008963A5"/>
    <w:rsid w:val="008A721E"/>
    <w:rsid w:val="008B4E34"/>
    <w:rsid w:val="008B6F12"/>
    <w:rsid w:val="008B6FCA"/>
    <w:rsid w:val="008C5961"/>
    <w:rsid w:val="008C5D4B"/>
    <w:rsid w:val="008C7F57"/>
    <w:rsid w:val="008D32BA"/>
    <w:rsid w:val="008D3BDF"/>
    <w:rsid w:val="008D6D44"/>
    <w:rsid w:val="008E08E4"/>
    <w:rsid w:val="008E0F30"/>
    <w:rsid w:val="008E7EAE"/>
    <w:rsid w:val="008F3314"/>
    <w:rsid w:val="008F387E"/>
    <w:rsid w:val="008F3DB2"/>
    <w:rsid w:val="008F3E83"/>
    <w:rsid w:val="008F406F"/>
    <w:rsid w:val="00903FDB"/>
    <w:rsid w:val="00905516"/>
    <w:rsid w:val="0090576B"/>
    <w:rsid w:val="009075E0"/>
    <w:rsid w:val="00910363"/>
    <w:rsid w:val="00911DC8"/>
    <w:rsid w:val="00914982"/>
    <w:rsid w:val="00914B24"/>
    <w:rsid w:val="00915B61"/>
    <w:rsid w:val="00915F86"/>
    <w:rsid w:val="0092120C"/>
    <w:rsid w:val="00922171"/>
    <w:rsid w:val="009247EA"/>
    <w:rsid w:val="00926645"/>
    <w:rsid w:val="00931AD2"/>
    <w:rsid w:val="009323F3"/>
    <w:rsid w:val="00933E64"/>
    <w:rsid w:val="00935609"/>
    <w:rsid w:val="00941796"/>
    <w:rsid w:val="009457AC"/>
    <w:rsid w:val="009478F7"/>
    <w:rsid w:val="00951AF2"/>
    <w:rsid w:val="00952141"/>
    <w:rsid w:val="00954AD2"/>
    <w:rsid w:val="00955271"/>
    <w:rsid w:val="0095679D"/>
    <w:rsid w:val="00957848"/>
    <w:rsid w:val="00960533"/>
    <w:rsid w:val="0096384E"/>
    <w:rsid w:val="00965336"/>
    <w:rsid w:val="00966685"/>
    <w:rsid w:val="009669C3"/>
    <w:rsid w:val="00966F28"/>
    <w:rsid w:val="00967B26"/>
    <w:rsid w:val="00970B10"/>
    <w:rsid w:val="009736B4"/>
    <w:rsid w:val="0097525D"/>
    <w:rsid w:val="00983405"/>
    <w:rsid w:val="0098392F"/>
    <w:rsid w:val="00996263"/>
    <w:rsid w:val="009966E5"/>
    <w:rsid w:val="00996B54"/>
    <w:rsid w:val="00997DF0"/>
    <w:rsid w:val="009A1B7C"/>
    <w:rsid w:val="009A1E5F"/>
    <w:rsid w:val="009A3425"/>
    <w:rsid w:val="009A6D51"/>
    <w:rsid w:val="009B19C4"/>
    <w:rsid w:val="009B3CAA"/>
    <w:rsid w:val="009B5ED3"/>
    <w:rsid w:val="009C00C1"/>
    <w:rsid w:val="009C2AEA"/>
    <w:rsid w:val="009C2BE0"/>
    <w:rsid w:val="009C316B"/>
    <w:rsid w:val="009C6EA1"/>
    <w:rsid w:val="009D0241"/>
    <w:rsid w:val="009E0FF6"/>
    <w:rsid w:val="009E5749"/>
    <w:rsid w:val="009E5B1B"/>
    <w:rsid w:val="009E62C8"/>
    <w:rsid w:val="009F1141"/>
    <w:rsid w:val="009F59C3"/>
    <w:rsid w:val="009F75E4"/>
    <w:rsid w:val="00A009E7"/>
    <w:rsid w:val="00A00EDD"/>
    <w:rsid w:val="00A017C9"/>
    <w:rsid w:val="00A0328C"/>
    <w:rsid w:val="00A10212"/>
    <w:rsid w:val="00A10AEC"/>
    <w:rsid w:val="00A11121"/>
    <w:rsid w:val="00A12A31"/>
    <w:rsid w:val="00A132C2"/>
    <w:rsid w:val="00A13EA2"/>
    <w:rsid w:val="00A17473"/>
    <w:rsid w:val="00A17C99"/>
    <w:rsid w:val="00A20432"/>
    <w:rsid w:val="00A22538"/>
    <w:rsid w:val="00A22A48"/>
    <w:rsid w:val="00A23231"/>
    <w:rsid w:val="00A23774"/>
    <w:rsid w:val="00A238AD"/>
    <w:rsid w:val="00A267CB"/>
    <w:rsid w:val="00A26BA1"/>
    <w:rsid w:val="00A31EE7"/>
    <w:rsid w:val="00A34B90"/>
    <w:rsid w:val="00A34D17"/>
    <w:rsid w:val="00A36CE1"/>
    <w:rsid w:val="00A40CF4"/>
    <w:rsid w:val="00A40DAF"/>
    <w:rsid w:val="00A437B7"/>
    <w:rsid w:val="00A45845"/>
    <w:rsid w:val="00A47791"/>
    <w:rsid w:val="00A50567"/>
    <w:rsid w:val="00A5158B"/>
    <w:rsid w:val="00A5228B"/>
    <w:rsid w:val="00A52D0B"/>
    <w:rsid w:val="00A60F53"/>
    <w:rsid w:val="00A62160"/>
    <w:rsid w:val="00A622B2"/>
    <w:rsid w:val="00A65FBB"/>
    <w:rsid w:val="00A664D1"/>
    <w:rsid w:val="00A72ACC"/>
    <w:rsid w:val="00A74DE5"/>
    <w:rsid w:val="00A76F08"/>
    <w:rsid w:val="00A77D00"/>
    <w:rsid w:val="00A81CF4"/>
    <w:rsid w:val="00A822AF"/>
    <w:rsid w:val="00A823AD"/>
    <w:rsid w:val="00A851B0"/>
    <w:rsid w:val="00A858E7"/>
    <w:rsid w:val="00A862FD"/>
    <w:rsid w:val="00A86769"/>
    <w:rsid w:val="00A9143D"/>
    <w:rsid w:val="00A9540A"/>
    <w:rsid w:val="00A96056"/>
    <w:rsid w:val="00A96716"/>
    <w:rsid w:val="00AA0A7B"/>
    <w:rsid w:val="00AA169C"/>
    <w:rsid w:val="00AA2983"/>
    <w:rsid w:val="00AA2D9F"/>
    <w:rsid w:val="00AA3E55"/>
    <w:rsid w:val="00AA4938"/>
    <w:rsid w:val="00AA5530"/>
    <w:rsid w:val="00AA56AB"/>
    <w:rsid w:val="00AA61EC"/>
    <w:rsid w:val="00AA7553"/>
    <w:rsid w:val="00AB2448"/>
    <w:rsid w:val="00AB5E1C"/>
    <w:rsid w:val="00AC3709"/>
    <w:rsid w:val="00AC57AF"/>
    <w:rsid w:val="00AC584D"/>
    <w:rsid w:val="00AC6E92"/>
    <w:rsid w:val="00AC7385"/>
    <w:rsid w:val="00AD26FF"/>
    <w:rsid w:val="00AD2A30"/>
    <w:rsid w:val="00AD3D2B"/>
    <w:rsid w:val="00AD4FBD"/>
    <w:rsid w:val="00AD5BD7"/>
    <w:rsid w:val="00AE51F6"/>
    <w:rsid w:val="00AE52EF"/>
    <w:rsid w:val="00AE72CF"/>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4CC1"/>
    <w:rsid w:val="00B35A70"/>
    <w:rsid w:val="00B36D39"/>
    <w:rsid w:val="00B430C4"/>
    <w:rsid w:val="00B44859"/>
    <w:rsid w:val="00B50B15"/>
    <w:rsid w:val="00B510C3"/>
    <w:rsid w:val="00B51847"/>
    <w:rsid w:val="00B525ED"/>
    <w:rsid w:val="00B54DE4"/>
    <w:rsid w:val="00B6253A"/>
    <w:rsid w:val="00B628C0"/>
    <w:rsid w:val="00B62B2F"/>
    <w:rsid w:val="00B63EE3"/>
    <w:rsid w:val="00B64078"/>
    <w:rsid w:val="00B65477"/>
    <w:rsid w:val="00B67F61"/>
    <w:rsid w:val="00B709F6"/>
    <w:rsid w:val="00B71628"/>
    <w:rsid w:val="00B7382A"/>
    <w:rsid w:val="00B74F3E"/>
    <w:rsid w:val="00B756E6"/>
    <w:rsid w:val="00B76BB3"/>
    <w:rsid w:val="00B7743B"/>
    <w:rsid w:val="00B806B8"/>
    <w:rsid w:val="00B80F0E"/>
    <w:rsid w:val="00B843BC"/>
    <w:rsid w:val="00B8496A"/>
    <w:rsid w:val="00B84C4A"/>
    <w:rsid w:val="00B85545"/>
    <w:rsid w:val="00B87CA6"/>
    <w:rsid w:val="00B90DAD"/>
    <w:rsid w:val="00B95955"/>
    <w:rsid w:val="00B9610A"/>
    <w:rsid w:val="00B964AD"/>
    <w:rsid w:val="00B97B6E"/>
    <w:rsid w:val="00BA0D87"/>
    <w:rsid w:val="00BA372D"/>
    <w:rsid w:val="00BB07DC"/>
    <w:rsid w:val="00BB59A9"/>
    <w:rsid w:val="00BB5D33"/>
    <w:rsid w:val="00BB717E"/>
    <w:rsid w:val="00BB777A"/>
    <w:rsid w:val="00BC0824"/>
    <w:rsid w:val="00BC2A1E"/>
    <w:rsid w:val="00BC31E7"/>
    <w:rsid w:val="00BC6C21"/>
    <w:rsid w:val="00BD0333"/>
    <w:rsid w:val="00BD1F78"/>
    <w:rsid w:val="00BD219E"/>
    <w:rsid w:val="00BD287D"/>
    <w:rsid w:val="00BD56F9"/>
    <w:rsid w:val="00BD718D"/>
    <w:rsid w:val="00BE2223"/>
    <w:rsid w:val="00BE59F9"/>
    <w:rsid w:val="00BE6DC9"/>
    <w:rsid w:val="00BF3F02"/>
    <w:rsid w:val="00BF3F69"/>
    <w:rsid w:val="00BF4D6B"/>
    <w:rsid w:val="00BF5E84"/>
    <w:rsid w:val="00BF78ED"/>
    <w:rsid w:val="00BF7BA9"/>
    <w:rsid w:val="00C00985"/>
    <w:rsid w:val="00C06896"/>
    <w:rsid w:val="00C12190"/>
    <w:rsid w:val="00C1603A"/>
    <w:rsid w:val="00C17459"/>
    <w:rsid w:val="00C234A2"/>
    <w:rsid w:val="00C23728"/>
    <w:rsid w:val="00C25CFF"/>
    <w:rsid w:val="00C3185F"/>
    <w:rsid w:val="00C325CC"/>
    <w:rsid w:val="00C34D1A"/>
    <w:rsid w:val="00C36C71"/>
    <w:rsid w:val="00C40755"/>
    <w:rsid w:val="00C43F09"/>
    <w:rsid w:val="00C61E7F"/>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C2A4B"/>
    <w:rsid w:val="00CC562C"/>
    <w:rsid w:val="00CC5916"/>
    <w:rsid w:val="00CC70A6"/>
    <w:rsid w:val="00CD01A7"/>
    <w:rsid w:val="00CE3984"/>
    <w:rsid w:val="00CE47BF"/>
    <w:rsid w:val="00CE530D"/>
    <w:rsid w:val="00CE5CF6"/>
    <w:rsid w:val="00CE69BE"/>
    <w:rsid w:val="00CE6FB5"/>
    <w:rsid w:val="00CF201A"/>
    <w:rsid w:val="00CF3016"/>
    <w:rsid w:val="00CF357F"/>
    <w:rsid w:val="00CF742D"/>
    <w:rsid w:val="00CF7C14"/>
    <w:rsid w:val="00D00907"/>
    <w:rsid w:val="00D01374"/>
    <w:rsid w:val="00D026CE"/>
    <w:rsid w:val="00D02818"/>
    <w:rsid w:val="00D03E99"/>
    <w:rsid w:val="00D03F7B"/>
    <w:rsid w:val="00D054A9"/>
    <w:rsid w:val="00D128AD"/>
    <w:rsid w:val="00D13CC0"/>
    <w:rsid w:val="00D13F20"/>
    <w:rsid w:val="00D15CFA"/>
    <w:rsid w:val="00D162E4"/>
    <w:rsid w:val="00D16AB6"/>
    <w:rsid w:val="00D16F5D"/>
    <w:rsid w:val="00D173E1"/>
    <w:rsid w:val="00D22CB2"/>
    <w:rsid w:val="00D22F65"/>
    <w:rsid w:val="00D24FE4"/>
    <w:rsid w:val="00D34A70"/>
    <w:rsid w:val="00D3539D"/>
    <w:rsid w:val="00D35D01"/>
    <w:rsid w:val="00D40E52"/>
    <w:rsid w:val="00D41693"/>
    <w:rsid w:val="00D4170C"/>
    <w:rsid w:val="00D42D4E"/>
    <w:rsid w:val="00D4363D"/>
    <w:rsid w:val="00D45130"/>
    <w:rsid w:val="00D470EC"/>
    <w:rsid w:val="00D51B1A"/>
    <w:rsid w:val="00D62348"/>
    <w:rsid w:val="00D712A5"/>
    <w:rsid w:val="00D729CD"/>
    <w:rsid w:val="00D76764"/>
    <w:rsid w:val="00D82804"/>
    <w:rsid w:val="00D82B3C"/>
    <w:rsid w:val="00D82ED6"/>
    <w:rsid w:val="00D91B6A"/>
    <w:rsid w:val="00D9252A"/>
    <w:rsid w:val="00D94C83"/>
    <w:rsid w:val="00DA0D3D"/>
    <w:rsid w:val="00DA4EF2"/>
    <w:rsid w:val="00DA616C"/>
    <w:rsid w:val="00DA684D"/>
    <w:rsid w:val="00DB0713"/>
    <w:rsid w:val="00DB1778"/>
    <w:rsid w:val="00DB2DF5"/>
    <w:rsid w:val="00DB409D"/>
    <w:rsid w:val="00DB7471"/>
    <w:rsid w:val="00DC1682"/>
    <w:rsid w:val="00DD017A"/>
    <w:rsid w:val="00DD37FB"/>
    <w:rsid w:val="00DE2EEC"/>
    <w:rsid w:val="00DE395C"/>
    <w:rsid w:val="00DE3D9A"/>
    <w:rsid w:val="00DE4DA9"/>
    <w:rsid w:val="00DE6380"/>
    <w:rsid w:val="00DE7E2C"/>
    <w:rsid w:val="00DF0E43"/>
    <w:rsid w:val="00DF4CBF"/>
    <w:rsid w:val="00DF561D"/>
    <w:rsid w:val="00DF68A8"/>
    <w:rsid w:val="00DF7294"/>
    <w:rsid w:val="00DF74CA"/>
    <w:rsid w:val="00DF791A"/>
    <w:rsid w:val="00E004BA"/>
    <w:rsid w:val="00E01C75"/>
    <w:rsid w:val="00E02442"/>
    <w:rsid w:val="00E0420F"/>
    <w:rsid w:val="00E04834"/>
    <w:rsid w:val="00E07A46"/>
    <w:rsid w:val="00E07B2D"/>
    <w:rsid w:val="00E10124"/>
    <w:rsid w:val="00E10693"/>
    <w:rsid w:val="00E11770"/>
    <w:rsid w:val="00E13C2E"/>
    <w:rsid w:val="00E167AD"/>
    <w:rsid w:val="00E17953"/>
    <w:rsid w:val="00E20589"/>
    <w:rsid w:val="00E20AB5"/>
    <w:rsid w:val="00E21185"/>
    <w:rsid w:val="00E23D66"/>
    <w:rsid w:val="00E24270"/>
    <w:rsid w:val="00E27DA1"/>
    <w:rsid w:val="00E30C15"/>
    <w:rsid w:val="00E31563"/>
    <w:rsid w:val="00E355C2"/>
    <w:rsid w:val="00E35C7B"/>
    <w:rsid w:val="00E36C3F"/>
    <w:rsid w:val="00E400B1"/>
    <w:rsid w:val="00E42132"/>
    <w:rsid w:val="00E43302"/>
    <w:rsid w:val="00E4608E"/>
    <w:rsid w:val="00E46740"/>
    <w:rsid w:val="00E504EE"/>
    <w:rsid w:val="00E522D6"/>
    <w:rsid w:val="00E53ABC"/>
    <w:rsid w:val="00E55273"/>
    <w:rsid w:val="00E56BEE"/>
    <w:rsid w:val="00E60668"/>
    <w:rsid w:val="00E61196"/>
    <w:rsid w:val="00E65A52"/>
    <w:rsid w:val="00E66449"/>
    <w:rsid w:val="00E70B76"/>
    <w:rsid w:val="00E714C1"/>
    <w:rsid w:val="00E7395F"/>
    <w:rsid w:val="00E743AB"/>
    <w:rsid w:val="00E74B15"/>
    <w:rsid w:val="00E80CE0"/>
    <w:rsid w:val="00E80EC3"/>
    <w:rsid w:val="00E83A6F"/>
    <w:rsid w:val="00E86184"/>
    <w:rsid w:val="00E86607"/>
    <w:rsid w:val="00E92F1C"/>
    <w:rsid w:val="00E950AF"/>
    <w:rsid w:val="00E979AF"/>
    <w:rsid w:val="00E97FCF"/>
    <w:rsid w:val="00EA019D"/>
    <w:rsid w:val="00EA5359"/>
    <w:rsid w:val="00EA5D16"/>
    <w:rsid w:val="00EA7DAF"/>
    <w:rsid w:val="00EB1AD4"/>
    <w:rsid w:val="00EB2530"/>
    <w:rsid w:val="00EB27A2"/>
    <w:rsid w:val="00EB6A86"/>
    <w:rsid w:val="00EC0CE9"/>
    <w:rsid w:val="00EC0E3E"/>
    <w:rsid w:val="00ED13A5"/>
    <w:rsid w:val="00ED150A"/>
    <w:rsid w:val="00ED271E"/>
    <w:rsid w:val="00ED44C4"/>
    <w:rsid w:val="00ED4913"/>
    <w:rsid w:val="00ED4B8C"/>
    <w:rsid w:val="00ED51C4"/>
    <w:rsid w:val="00ED5663"/>
    <w:rsid w:val="00EE43FF"/>
    <w:rsid w:val="00EE51E0"/>
    <w:rsid w:val="00EE65A6"/>
    <w:rsid w:val="00EF01AB"/>
    <w:rsid w:val="00EF3A68"/>
    <w:rsid w:val="00F02AD2"/>
    <w:rsid w:val="00F051C6"/>
    <w:rsid w:val="00F076B3"/>
    <w:rsid w:val="00F10A25"/>
    <w:rsid w:val="00F10B16"/>
    <w:rsid w:val="00F1138E"/>
    <w:rsid w:val="00F1226B"/>
    <w:rsid w:val="00F137C3"/>
    <w:rsid w:val="00F158AD"/>
    <w:rsid w:val="00F16B8E"/>
    <w:rsid w:val="00F17D5B"/>
    <w:rsid w:val="00F17EE1"/>
    <w:rsid w:val="00F219F7"/>
    <w:rsid w:val="00F23367"/>
    <w:rsid w:val="00F2411D"/>
    <w:rsid w:val="00F249E5"/>
    <w:rsid w:val="00F24CDF"/>
    <w:rsid w:val="00F27A2D"/>
    <w:rsid w:val="00F27DF6"/>
    <w:rsid w:val="00F34ACA"/>
    <w:rsid w:val="00F36314"/>
    <w:rsid w:val="00F36E3B"/>
    <w:rsid w:val="00F40AB1"/>
    <w:rsid w:val="00F40DAB"/>
    <w:rsid w:val="00F42D5C"/>
    <w:rsid w:val="00F43129"/>
    <w:rsid w:val="00F4495A"/>
    <w:rsid w:val="00F46274"/>
    <w:rsid w:val="00F52C91"/>
    <w:rsid w:val="00F53462"/>
    <w:rsid w:val="00F54FDA"/>
    <w:rsid w:val="00F61E6B"/>
    <w:rsid w:val="00F63C48"/>
    <w:rsid w:val="00F6486E"/>
    <w:rsid w:val="00F66EDE"/>
    <w:rsid w:val="00F67852"/>
    <w:rsid w:val="00F6793B"/>
    <w:rsid w:val="00F70523"/>
    <w:rsid w:val="00F7187C"/>
    <w:rsid w:val="00F7202D"/>
    <w:rsid w:val="00F76C7C"/>
    <w:rsid w:val="00F81D3E"/>
    <w:rsid w:val="00F82E7F"/>
    <w:rsid w:val="00F83843"/>
    <w:rsid w:val="00F83D52"/>
    <w:rsid w:val="00F85213"/>
    <w:rsid w:val="00F9032A"/>
    <w:rsid w:val="00F9538B"/>
    <w:rsid w:val="00F972B3"/>
    <w:rsid w:val="00FA195B"/>
    <w:rsid w:val="00FA5407"/>
    <w:rsid w:val="00FA590E"/>
    <w:rsid w:val="00FA6D68"/>
    <w:rsid w:val="00FA6E5B"/>
    <w:rsid w:val="00FB248E"/>
    <w:rsid w:val="00FB2A19"/>
    <w:rsid w:val="00FB388C"/>
    <w:rsid w:val="00FB3BFA"/>
    <w:rsid w:val="00FB40F3"/>
    <w:rsid w:val="00FB696D"/>
    <w:rsid w:val="00FB7782"/>
    <w:rsid w:val="00FC0000"/>
    <w:rsid w:val="00FC0F15"/>
    <w:rsid w:val="00FC570F"/>
    <w:rsid w:val="00FC5E69"/>
    <w:rsid w:val="00FC6AAD"/>
    <w:rsid w:val="00FC6D54"/>
    <w:rsid w:val="00FC7EC0"/>
    <w:rsid w:val="00FD24D4"/>
    <w:rsid w:val="00FD25A4"/>
    <w:rsid w:val="00FD3465"/>
    <w:rsid w:val="00FD40FA"/>
    <w:rsid w:val="00FE11E6"/>
    <w:rsid w:val="00FE1B8E"/>
    <w:rsid w:val="00FE2FD2"/>
    <w:rsid w:val="00FE4B8C"/>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5BB529"/>
  <w14:discardImageEditingData/>
  <w15:docId w15:val="{32225618-335E-44B1-9D89-352206DC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iPriority="8" w:unhideWhenUsed="1" w:qFormat="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qFormat="1"/>
    <w:lsdException w:name="annotation reference" w:semiHidden="1" w:unhideWhenUsed="1"/>
    <w:lsdException w:name="line number" w:semiHidden="1" w:unhideWhenUsed="1"/>
    <w:lsdException w:name="page number" w:semiHidden="1" w:uiPriority="1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iPriority="4" w:unhideWhenUsed="1" w:qFormat="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5AE"/>
  </w:style>
  <w:style w:type="paragraph" w:styleId="Heading1">
    <w:name w:val="heading 1"/>
    <w:next w:val="Normal"/>
    <w:link w:val="Heading1Char"/>
    <w:qFormat/>
    <w:rsid w:val="006D6984"/>
    <w:pPr>
      <w:keepNext/>
      <w:numPr>
        <w:numId w:val="15"/>
      </w:numPr>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6D6984"/>
    <w:pPr>
      <w:numPr>
        <w:ilvl w:val="1"/>
      </w:numPr>
      <w:outlineLvl w:val="1"/>
    </w:pPr>
    <w:rPr>
      <w:sz w:val="28"/>
      <w:szCs w:val="26"/>
    </w:rPr>
  </w:style>
  <w:style w:type="paragraph" w:styleId="Heading3">
    <w:name w:val="heading 3"/>
    <w:basedOn w:val="Heading1"/>
    <w:next w:val="Normal"/>
    <w:link w:val="Heading3Char"/>
    <w:qFormat/>
    <w:rsid w:val="006D6984"/>
    <w:pPr>
      <w:numPr>
        <w:ilvl w:val="2"/>
      </w:numPr>
      <w:outlineLvl w:val="2"/>
    </w:pPr>
    <w:rPr>
      <w:i/>
      <w:sz w:val="28"/>
      <w:szCs w:val="22"/>
    </w:rPr>
  </w:style>
  <w:style w:type="paragraph" w:styleId="Heading4">
    <w:name w:val="heading 4"/>
    <w:basedOn w:val="Heading1"/>
    <w:next w:val="Normal"/>
    <w:link w:val="Heading4Char"/>
    <w:qFormat/>
    <w:rsid w:val="006D6984"/>
    <w:pPr>
      <w:numPr>
        <w:ilvl w:val="3"/>
      </w:num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6984"/>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6D6984"/>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6D6984"/>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rsid w:val="006D6984"/>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89289B"/>
    <w:pPr>
      <w:numPr>
        <w:numId w:val="24"/>
      </w:numPr>
    </w:pPr>
    <w:rPr>
      <w:rFonts w:asciiTheme="minorHAnsi" w:hAnsiTheme="minorHAnsi"/>
    </w:rPr>
  </w:style>
  <w:style w:type="paragraph" w:styleId="ListParagraph">
    <w:name w:val="List Paragraph"/>
    <w:basedOn w:val="Normal"/>
    <w:uiPriority w:val="34"/>
    <w:semiHidden/>
    <w:rsid w:val="00C234A2"/>
    <w:pPr>
      <w:tabs>
        <w:tab w:val="left" w:pos="357"/>
      </w:tabs>
      <w:ind w:left="357" w:hanging="357"/>
      <w:contextualSpacing/>
    </w:pPr>
  </w:style>
  <w:style w:type="table" w:customStyle="1" w:styleId="CSCGridblue">
    <w:name w:val="CSC Grid blue"/>
    <w:basedOn w:val="TableGrid"/>
    <w:uiPriority w:val="99"/>
    <w:rsid w:val="00670D4D"/>
    <w:rPr>
      <w:szCs w:val="20"/>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670D4D"/>
    <w:rPr>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670D4D"/>
    <w:tblPr>
      <w:tblStyleRowBandSize w:val="1"/>
    </w:tblPr>
    <w:tcPr>
      <w:tcMar>
        <w:top w:w="108" w:type="dxa"/>
        <w:bottom w:w="108" w:type="dxa"/>
      </w:tcMar>
    </w:tc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670D4D"/>
    <w:tblPr>
      <w:tblStyleRowBandSize w:val="1"/>
    </w:tblPr>
    <w:tcPr>
      <w:tcMar>
        <w:top w:w="108" w:type="dxa"/>
        <w:bottom w:w="108" w:type="dxa"/>
      </w:tcMar>
    </w:tc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6D6984"/>
    <w:rPr>
      <w:i/>
      <w:iCs/>
    </w:rPr>
  </w:style>
  <w:style w:type="character" w:styleId="FollowedHyperlink">
    <w:name w:val="FollowedHyperlink"/>
    <w:basedOn w:val="DefaultParagraphFont"/>
    <w:uiPriority w:val="4"/>
    <w:qFormat/>
    <w:rsid w:val="006D6984"/>
    <w:rPr>
      <w:color w:val="800080" w:themeColor="followedHyperlink"/>
      <w:u w:val="single"/>
    </w:rPr>
  </w:style>
  <w:style w:type="paragraph" w:styleId="Footer">
    <w:name w:val="footer"/>
    <w:basedOn w:val="Normal"/>
    <w:link w:val="FooterChar"/>
    <w:uiPriority w:val="10"/>
    <w:qFormat/>
    <w:rsid w:val="006D6984"/>
    <w:pPr>
      <w:tabs>
        <w:tab w:val="center" w:pos="4320"/>
        <w:tab w:val="right" w:pos="8820"/>
      </w:tabs>
    </w:pPr>
    <w:rPr>
      <w:sz w:val="18"/>
      <w:szCs w:val="20"/>
      <w:lang w:eastAsia="en-US"/>
    </w:rPr>
  </w:style>
  <w:style w:type="character" w:customStyle="1" w:styleId="FooterChar">
    <w:name w:val="Footer Char"/>
    <w:basedOn w:val="DefaultParagraphFont"/>
    <w:link w:val="Footer"/>
    <w:uiPriority w:val="10"/>
    <w:rsid w:val="006D6984"/>
    <w:rPr>
      <w:sz w:val="18"/>
      <w:szCs w:val="20"/>
      <w:lang w:eastAsia="en-US"/>
    </w:rPr>
  </w:style>
  <w:style w:type="paragraph" w:customStyle="1" w:styleId="Footerbold">
    <w:name w:val="Footer bold"/>
    <w:basedOn w:val="Footer"/>
    <w:link w:val="FooterboldChar"/>
    <w:uiPriority w:val="10"/>
    <w:qFormat/>
    <w:rsid w:val="006D6984"/>
    <w:rPr>
      <w:b/>
    </w:rPr>
  </w:style>
  <w:style w:type="character" w:customStyle="1" w:styleId="FooterboldChar">
    <w:name w:val="Footer bold Char"/>
    <w:basedOn w:val="FooterChar"/>
    <w:link w:val="Footerbold"/>
    <w:uiPriority w:val="10"/>
    <w:rsid w:val="006D6984"/>
    <w:rPr>
      <w:b/>
      <w:sz w:val="18"/>
      <w:szCs w:val="20"/>
      <w:lang w:eastAsia="en-US"/>
    </w:rPr>
  </w:style>
  <w:style w:type="character" w:styleId="Hyperlink">
    <w:name w:val="Hyperlink"/>
    <w:uiPriority w:val="4"/>
    <w:qFormat/>
    <w:rsid w:val="006D6984"/>
    <w:rPr>
      <w:color w:val="0000FF" w:themeColor="hyperlink"/>
      <w:u w:val="single"/>
    </w:rPr>
  </w:style>
  <w:style w:type="character" w:styleId="PageNumber">
    <w:name w:val="page number"/>
    <w:basedOn w:val="DefaultParagraphFont"/>
    <w:uiPriority w:val="10"/>
    <w:qFormat/>
    <w:rsid w:val="006D6984"/>
    <w:rPr>
      <w:rFonts w:ascii="Franklin Gothic Book" w:hAnsi="Franklin Gothic Book"/>
      <w:sz w:val="18"/>
    </w:rPr>
  </w:style>
  <w:style w:type="character" w:styleId="Strong">
    <w:name w:val="Strong"/>
    <w:uiPriority w:val="2"/>
    <w:qFormat/>
    <w:rsid w:val="006D6984"/>
    <w:rPr>
      <w:b/>
      <w:bCs/>
    </w:rPr>
  </w:style>
  <w:style w:type="paragraph" w:styleId="Title">
    <w:name w:val="Title"/>
    <w:next w:val="Normal"/>
    <w:link w:val="TitleChar"/>
    <w:uiPriority w:val="5"/>
    <w:qFormat/>
    <w:rsid w:val="006D698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rsid w:val="006D6984"/>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qFormat/>
    <w:rsid w:val="006D6984"/>
    <w:rPr>
      <w:rFonts w:ascii="Franklin Gothic Book" w:hAnsi="Franklin Gothic Book" w:cstheme="majorBidi"/>
      <w:sz w:val="36"/>
      <w:szCs w:val="36"/>
    </w:rPr>
  </w:style>
  <w:style w:type="character" w:customStyle="1" w:styleId="SubtitleChar">
    <w:name w:val="Subtitle Char"/>
    <w:basedOn w:val="DefaultParagraphFont"/>
    <w:link w:val="Subtitle"/>
    <w:uiPriority w:val="6"/>
    <w:rsid w:val="006D6984"/>
    <w:rPr>
      <w:rFonts w:eastAsiaTheme="majorEastAsia" w:cstheme="majorBidi"/>
      <w:bCs/>
      <w:kern w:val="28"/>
      <w:sz w:val="36"/>
      <w:szCs w:val="36"/>
      <w:lang w:eastAsia="en-US"/>
    </w:rPr>
  </w:style>
  <w:style w:type="table" w:styleId="TableGrid">
    <w:name w:val="Table Grid"/>
    <w:basedOn w:val="TableNormal"/>
    <w:rsid w:val="00BF3F02"/>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left="720" w:hanging="720"/>
    </w:pPr>
    <w:rPr>
      <w:b/>
    </w:rPr>
  </w:style>
  <w:style w:type="paragraph" w:styleId="TOC2">
    <w:name w:val="toc 2"/>
    <w:basedOn w:val="Normal"/>
    <w:next w:val="Normal"/>
    <w:autoRedefine/>
    <w:uiPriority w:val="9"/>
    <w:semiHidden/>
    <w:rsid w:val="00B0699C"/>
    <w:pPr>
      <w:tabs>
        <w:tab w:val="left" w:pos="720"/>
        <w:tab w:val="right" w:pos="9072"/>
      </w:tabs>
      <w:spacing w:after="100"/>
      <w:ind w:left="720" w:hanging="720"/>
    </w:pPr>
  </w:style>
  <w:style w:type="paragraph" w:customStyle="1" w:styleId="Appendixheading">
    <w:name w:val="Appendix heading"/>
    <w:next w:val="Normal"/>
    <w:uiPriority w:val="9"/>
    <w:qFormat/>
    <w:rsid w:val="006D6984"/>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qFormat/>
    <w:rsid w:val="006D6984"/>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qFormat/>
    <w:rsid w:val="006D6984"/>
    <w:pPr>
      <w:numPr>
        <w:numId w:val="17"/>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qFormat/>
    <w:rsid w:val="006D6984"/>
    <w:rPr>
      <w:rFonts w:ascii="Franklin Gothic Book" w:hAnsi="Franklin Gothic Book"/>
      <w:sz w:val="20"/>
      <w:vertAlign w:val="superscript"/>
    </w:rPr>
  </w:style>
  <w:style w:type="paragraph" w:styleId="FootnoteText">
    <w:name w:val="footnote text"/>
    <w:basedOn w:val="Normal"/>
    <w:link w:val="FootnoteTextChar"/>
    <w:uiPriority w:val="8"/>
    <w:qFormat/>
    <w:rsid w:val="006D6984"/>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rsid w:val="006D6984"/>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qFormat/>
    <w:rsid w:val="006D6984"/>
    <w:pPr>
      <w:keepNext/>
      <w:spacing w:before="120" w:after="60"/>
    </w:pPr>
    <w:rPr>
      <w:rFonts w:ascii="Franklin Gothic Demi" w:eastAsiaTheme="majorEastAsia" w:hAnsi="Franklin Gothic Demi"/>
      <w:sz w:val="36"/>
    </w:rPr>
  </w:style>
  <w:style w:type="paragraph" w:customStyle="1" w:styleId="NonTOCHeading2">
    <w:name w:val="Non TOC Heading 2"/>
    <w:next w:val="Normal"/>
    <w:uiPriority w:val="9"/>
    <w:qFormat/>
    <w:rsid w:val="006D6984"/>
    <w:pPr>
      <w:keepNext/>
      <w:spacing w:before="120" w:after="60"/>
    </w:pPr>
    <w:rPr>
      <w:rFonts w:eastAsiaTheme="majorEastAsia"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qFormat/>
    <w:rsid w:val="006D6984"/>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qFormat/>
    <w:rsid w:val="006D6984"/>
    <w:pPr>
      <w:ind w:left="714" w:hanging="714"/>
    </w:pPr>
  </w:style>
  <w:style w:type="paragraph" w:customStyle="1" w:styleId="ReferenceTitle">
    <w:name w:val="Reference Title"/>
    <w:basedOn w:val="Normal"/>
    <w:next w:val="Normal"/>
    <w:link w:val="ReferenceTitleChar"/>
    <w:uiPriority w:val="8"/>
    <w:qFormat/>
    <w:rsid w:val="006D6984"/>
    <w:rPr>
      <w:i/>
      <w:szCs w:val="20"/>
    </w:rPr>
  </w:style>
  <w:style w:type="character" w:customStyle="1" w:styleId="ReferenceTitleChar">
    <w:name w:val="Reference Title Char"/>
    <w:basedOn w:val="DefaultParagraphFont"/>
    <w:link w:val="ReferenceTitle"/>
    <w:uiPriority w:val="8"/>
    <w:rsid w:val="006D698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qFormat/>
    <w:rsid w:val="006D6984"/>
    <w:pPr>
      <w:spacing w:after="60"/>
      <w:jc w:val="right"/>
    </w:pPr>
    <w:rPr>
      <w:rFonts w:eastAsiaTheme="majorEastAsia"/>
      <w:i/>
      <w:noProof/>
    </w:rPr>
  </w:style>
  <w:style w:type="paragraph" w:customStyle="1" w:styleId="Tableheading">
    <w:name w:val="Table heading"/>
    <w:next w:val="Normal"/>
    <w:uiPriority w:val="7"/>
    <w:rsid w:val="00670D4D"/>
    <w:pPr>
      <w:keepNext/>
      <w:numPr>
        <w:numId w:val="28"/>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qFormat/>
    <w:rsid w:val="006D6984"/>
    <w:pPr>
      <w:ind w:left="357"/>
    </w:pPr>
  </w:style>
  <w:style w:type="numbering" w:customStyle="1" w:styleId="CSCFigureheadinglist">
    <w:name w:val="CSC Figure heading list"/>
    <w:uiPriority w:val="99"/>
    <w:rsid w:val="005479E6"/>
    <w:pPr>
      <w:numPr>
        <w:numId w:val="2"/>
      </w:numPr>
    </w:pPr>
  </w:style>
  <w:style w:type="numbering" w:customStyle="1" w:styleId="CSCTableheadinglist">
    <w:name w:val="CSC Table heading list"/>
    <w:uiPriority w:val="99"/>
    <w:rsid w:val="00670D4D"/>
    <w:pPr>
      <w:numPr>
        <w:numId w:val="3"/>
      </w:numPr>
    </w:pPr>
  </w:style>
  <w:style w:type="numbering" w:customStyle="1" w:styleId="CSCHeadinglistnumberstyle">
    <w:name w:val="CSC Heading list number style"/>
    <w:uiPriority w:val="99"/>
    <w:rsid w:val="00763A14"/>
    <w:pPr>
      <w:numPr>
        <w:numId w:val="4"/>
      </w:numPr>
    </w:pPr>
  </w:style>
  <w:style w:type="paragraph" w:customStyle="1" w:styleId="Bulletlistmultilevel">
    <w:name w:val="Bullet list multilevel"/>
    <w:basedOn w:val="Normal"/>
    <w:uiPriority w:val="1"/>
    <w:qFormat/>
    <w:rsid w:val="006D6984"/>
    <w:pPr>
      <w:numPr>
        <w:numId w:val="21"/>
      </w:numPr>
    </w:pPr>
  </w:style>
  <w:style w:type="paragraph" w:customStyle="1" w:styleId="Bulletlevel2CSC">
    <w:name w:val="Bullet level 2 CSC"/>
    <w:basedOn w:val="Normal"/>
    <w:semiHidden/>
    <w:qFormat/>
    <w:rsid w:val="006D6984"/>
    <w:pPr>
      <w:numPr>
        <w:ilvl w:val="1"/>
        <w:numId w:val="21"/>
      </w:numPr>
      <w:spacing w:after="60"/>
    </w:pPr>
  </w:style>
  <w:style w:type="paragraph" w:customStyle="1" w:styleId="Bulletlevel3CSC">
    <w:name w:val="Bullet level 3 CSC"/>
    <w:basedOn w:val="Normal"/>
    <w:semiHidden/>
    <w:qFormat/>
    <w:rsid w:val="006D6984"/>
    <w:pPr>
      <w:numPr>
        <w:ilvl w:val="2"/>
        <w:numId w:val="21"/>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6D6984"/>
    <w:pPr>
      <w:numPr>
        <w:ilvl w:val="1"/>
        <w:numId w:val="24"/>
      </w:numPr>
      <w:spacing w:after="60"/>
    </w:pPr>
  </w:style>
  <w:style w:type="paragraph" w:customStyle="1" w:styleId="Numberlevel3CSC">
    <w:name w:val="Number level 3 CSC"/>
    <w:basedOn w:val="Normal"/>
    <w:semiHidden/>
    <w:qFormat/>
    <w:rsid w:val="006D6984"/>
    <w:pPr>
      <w:numPr>
        <w:ilvl w:val="2"/>
        <w:numId w:val="24"/>
      </w:numPr>
      <w:spacing w:after="60"/>
    </w:pPr>
  </w:style>
  <w:style w:type="numbering" w:customStyle="1" w:styleId="CSCMultilevelnumberedlist">
    <w:name w:val="CSC Multilevel numbered list"/>
    <w:uiPriority w:val="99"/>
    <w:rsid w:val="00B843BC"/>
    <w:pPr>
      <w:numPr>
        <w:numId w:val="5"/>
      </w:numPr>
    </w:pPr>
  </w:style>
  <w:style w:type="paragraph" w:customStyle="1" w:styleId="Numberlevel4CSC">
    <w:name w:val="Number level 4 CSC"/>
    <w:basedOn w:val="Normal"/>
    <w:semiHidden/>
    <w:qFormat/>
    <w:rsid w:val="006D6984"/>
    <w:pPr>
      <w:numPr>
        <w:ilvl w:val="3"/>
        <w:numId w:val="24"/>
      </w:numPr>
      <w:spacing w:after="60"/>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6"/>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sz w:val="24"/>
      <w:szCs w:val="24"/>
    </w:rPr>
  </w:style>
  <w:style w:type="paragraph" w:styleId="TOCHeading">
    <w:name w:val="TOC Heading"/>
    <w:basedOn w:val="Heading1"/>
    <w:next w:val="Normal"/>
    <w:uiPriority w:val="39"/>
    <w:semiHidden/>
    <w:qFormat/>
    <w:rsid w:val="006D6984"/>
    <w:pPr>
      <w:keepLines/>
      <w:numPr>
        <w:numId w:val="0"/>
      </w:numPr>
      <w:spacing w:before="480" w:after="0"/>
      <w:outlineLvl w:val="9"/>
    </w:pPr>
    <w:rPr>
      <w:rFonts w:ascii="Franklin Gothic Book" w:hAnsi="Franklin Gothic Book"/>
      <w:b/>
      <w:bCs/>
      <w:color w:val="908B00" w:themeColor="accent1" w:themeShade="BF"/>
      <w:sz w:val="28"/>
      <w:lang w:eastAsia="en-AU"/>
    </w:rPr>
  </w:style>
  <w:style w:type="paragraph" w:styleId="BodyText">
    <w:name w:val="Body Text"/>
    <w:basedOn w:val="Normal"/>
    <w:link w:val="BodyTextChar"/>
    <w:semiHidden/>
    <w:rsid w:val="005C2E43"/>
    <w:pPr>
      <w:spacing w:after="120"/>
    </w:pPr>
  </w:style>
  <w:style w:type="character" w:customStyle="1" w:styleId="BodyTextChar">
    <w:name w:val="Body Text Char"/>
    <w:basedOn w:val="DefaultParagraphFont"/>
    <w:link w:val="BodyText"/>
    <w:semiHidden/>
    <w:rsid w:val="005C2E43"/>
  </w:style>
  <w:style w:type="character" w:styleId="CommentReference">
    <w:name w:val="annotation reference"/>
    <w:basedOn w:val="DefaultParagraphFont"/>
    <w:semiHidden/>
    <w:rsid w:val="00651C1B"/>
    <w:rPr>
      <w:sz w:val="16"/>
      <w:szCs w:val="16"/>
    </w:rPr>
  </w:style>
  <w:style w:type="paragraph" w:styleId="CommentText">
    <w:name w:val="annotation text"/>
    <w:basedOn w:val="Normal"/>
    <w:link w:val="CommentTextChar"/>
    <w:semiHidden/>
    <w:rsid w:val="00651C1B"/>
    <w:rPr>
      <w:sz w:val="20"/>
      <w:szCs w:val="20"/>
    </w:rPr>
  </w:style>
  <w:style w:type="character" w:customStyle="1" w:styleId="CommentTextChar">
    <w:name w:val="Comment Text Char"/>
    <w:basedOn w:val="DefaultParagraphFont"/>
    <w:link w:val="CommentText"/>
    <w:semiHidden/>
    <w:rsid w:val="00651C1B"/>
    <w:rPr>
      <w:sz w:val="20"/>
      <w:szCs w:val="20"/>
    </w:rPr>
  </w:style>
  <w:style w:type="paragraph" w:styleId="CommentSubject">
    <w:name w:val="annotation subject"/>
    <w:basedOn w:val="CommentText"/>
    <w:next w:val="CommentText"/>
    <w:link w:val="CommentSubjectChar"/>
    <w:semiHidden/>
    <w:rsid w:val="00651C1B"/>
    <w:rPr>
      <w:b/>
      <w:bCs/>
    </w:rPr>
  </w:style>
  <w:style w:type="character" w:customStyle="1" w:styleId="CommentSubjectChar">
    <w:name w:val="Comment Subject Char"/>
    <w:basedOn w:val="CommentTextChar"/>
    <w:link w:val="CommentSubject"/>
    <w:semiHidden/>
    <w:rsid w:val="00651C1B"/>
    <w:rPr>
      <w:b/>
      <w:bCs/>
      <w:sz w:val="20"/>
      <w:szCs w:val="20"/>
    </w:rPr>
  </w:style>
  <w:style w:type="table" w:customStyle="1" w:styleId="CSCHeaderblue">
    <w:name w:val="CSC Header blue"/>
    <w:basedOn w:val="TableGrid"/>
    <w:uiPriority w:val="99"/>
    <w:rsid w:val="00670D4D"/>
    <w:tbl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Headeryellow">
    <w:name w:val="CSC Header yellow"/>
    <w:basedOn w:val="TableGrid"/>
    <w:uiPriority w:val="99"/>
    <w:rsid w:val="00670D4D"/>
    <w:tbl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Aubergine">
    <w:name w:val="CSC Table Aubergine"/>
    <w:basedOn w:val="TableGrid"/>
    <w:uiPriority w:val="99"/>
    <w:rsid w:val="00670D4D"/>
    <w:tblPr/>
    <w:tcPr>
      <w:tcMar>
        <w:top w:w="108" w:type="dxa"/>
        <w:bottom w:w="108" w:type="dxa"/>
      </w:tcMar>
    </w:tcPr>
    <w:tblStylePr w:type="firstRow">
      <w:rPr>
        <w:rFonts w:ascii="Franklin Gothic Book" w:hAnsi="Franklin Gothic Book"/>
        <w:b/>
        <w:sz w:val="20"/>
      </w:rPr>
      <w:tblPr/>
      <w:tcPr>
        <w:shd w:val="clear" w:color="auto" w:fill="5E2750" w:themeFill="accent5"/>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E8C9E0" w:themeFill="accent5"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Bluewren">
    <w:name w:val="CSC Table Blue wren"/>
    <w:basedOn w:val="TableGrid"/>
    <w:uiPriority w:val="99"/>
    <w:rsid w:val="00670D4D"/>
    <w:tblPr/>
    <w:tcPr>
      <w:tcMar>
        <w:top w:w="108" w:type="dxa"/>
        <w:bottom w:w="108" w:type="dxa"/>
      </w:tcMar>
    </w:tcPr>
    <w:tblStylePr w:type="firstRow">
      <w:rPr>
        <w:rFonts w:ascii="Franklin Gothic Book" w:hAnsi="Franklin Gothic Book"/>
        <w:b/>
        <w:color w:val="FFFFFF" w:themeColor="background1"/>
        <w:sz w:val="20"/>
      </w:rPr>
      <w:tblPr/>
      <w:tcPr>
        <w:shd w:val="clear" w:color="auto" w:fill="0073CF" w:themeFill="accent6"/>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C2E3FF" w:themeFill="accent6"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Capsicum">
    <w:name w:val="CSC Table Capsicum"/>
    <w:basedOn w:val="TableGrid"/>
    <w:uiPriority w:val="99"/>
    <w:rsid w:val="00670D4D"/>
    <w:tblPr/>
    <w:tcPr>
      <w:tcMar>
        <w:top w:w="108" w:type="dxa"/>
        <w:bottom w:w="108" w:type="dxa"/>
      </w:tcMar>
    </w:tcPr>
    <w:tblStylePr w:type="firstRow">
      <w:rPr>
        <w:rFonts w:ascii="Franklin Gothic Book" w:hAnsi="Franklin Gothic Book"/>
        <w:b/>
        <w:color w:val="FFFFFF" w:themeColor="background1"/>
        <w:sz w:val="20"/>
      </w:rPr>
      <w:tblPr/>
      <w:tcPr>
        <w:shd w:val="clear" w:color="auto" w:fill="A22B38" w:themeFill="accent4"/>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2CED2" w:themeFill="accent4"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Lime">
    <w:name w:val="CSC Table Lime"/>
    <w:basedOn w:val="TableGrid"/>
    <w:uiPriority w:val="99"/>
    <w:rsid w:val="00670D4D"/>
    <w:tblPr/>
    <w:tcPr>
      <w:tcMar>
        <w:top w:w="108" w:type="dxa"/>
        <w:bottom w:w="108" w:type="dxa"/>
      </w:tcMar>
    </w:tcPr>
    <w:tblStylePr w:type="firstRow">
      <w:rPr>
        <w:rFonts w:ascii="Franklin Gothic Book" w:hAnsi="Franklin Gothic Book"/>
        <w:b/>
        <w:sz w:val="20"/>
      </w:rPr>
      <w:tblPr/>
      <w:tcPr>
        <w:shd w:val="clear" w:color="auto" w:fill="C1BB00" w:themeFill="accent1"/>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DBF" w:themeFill="accent1"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Olive">
    <w:name w:val="CSC Table Olive"/>
    <w:basedOn w:val="TableGrid"/>
    <w:uiPriority w:val="99"/>
    <w:rsid w:val="00670D4D"/>
    <w:tblPr/>
    <w:tcPr>
      <w:tcMar>
        <w:top w:w="108" w:type="dxa"/>
        <w:bottom w:w="108" w:type="dxa"/>
      </w:tcMar>
    </w:tcPr>
    <w:tblStylePr w:type="firstRow">
      <w:rPr>
        <w:rFonts w:ascii="Franklin Gothic Book" w:hAnsi="Franklin Gothic Book"/>
        <w:b/>
        <w:color w:val="FFFFFF" w:themeColor="background1"/>
        <w:sz w:val="20"/>
      </w:rPr>
      <w:tblPr/>
      <w:tcPr>
        <w:shd w:val="clear" w:color="auto" w:fill="53682B" w:themeFill="accen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DFE9CB" w:themeFill="accen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Sweetpotato">
    <w:name w:val="CSC Table Sweet potato"/>
    <w:basedOn w:val="TableGrid"/>
    <w:uiPriority w:val="99"/>
    <w:rsid w:val="00670D4D"/>
    <w:tblPr/>
    <w:tcPr>
      <w:tcMar>
        <w:top w:w="108" w:type="dxa"/>
        <w:bottom w:w="108" w:type="dxa"/>
      </w:tcMar>
    </w:tcPr>
    <w:tblStylePr w:type="firstRow">
      <w:rPr>
        <w:rFonts w:ascii="Franklin Gothic Book" w:hAnsi="Franklin Gothic Book"/>
        <w:b/>
        <w:color w:val="FFFFFF" w:themeColor="background1"/>
        <w:sz w:val="20"/>
      </w:rPr>
      <w:tblPr/>
      <w:tcPr>
        <w:shd w:val="clear" w:color="auto" w:fill="C75B12" w:themeFill="accent3"/>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ADCC9" w:themeFill="accent3" w:themeFillTint="33"/>
        <w:tcMar>
          <w:top w:w="108" w:type="dxa"/>
          <w:left w:w="108" w:type="dxa"/>
          <w:bottom w:w="108" w:type="dxa"/>
          <w:right w:w="108" w:type="dxa"/>
        </w:tcMar>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57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dinia.vic.gov.au\dfs\Data\Office%202010\Templates\Policy%20and%20Strategy\General%20strateg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589B4CC5AA4686BF78A2E5A5A72D76"/>
        <w:category>
          <w:name w:val="General"/>
          <w:gallery w:val="placeholder"/>
        </w:category>
        <w:types>
          <w:type w:val="bbPlcHdr"/>
        </w:types>
        <w:behaviors>
          <w:behavior w:val="content"/>
        </w:behaviors>
        <w:guid w:val="{72E49168-A897-4D20-9AF6-29A80D9ECFF9}"/>
      </w:docPartPr>
      <w:docPartBody>
        <w:p w:rsidR="00AC41E5" w:rsidRDefault="00AC41E5">
          <w:pPr>
            <w:pStyle w:val="81589B4CC5AA4686BF78A2E5A5A72D76"/>
          </w:pPr>
          <w:r>
            <w:rPr>
              <w:rStyle w:val="PlaceholderText"/>
            </w:rPr>
            <w:t>Click to enter strategy </w:t>
          </w:r>
          <w:r w:rsidRPr="00C57F70">
            <w:rPr>
              <w:rStyle w:val="PlaceholderText"/>
            </w:rPr>
            <w:t>[Title]</w:t>
          </w:r>
        </w:p>
      </w:docPartBody>
    </w:docPart>
    <w:docPart>
      <w:docPartPr>
        <w:name w:val="489FEBCBDCDD4B4596967593F7C96115"/>
        <w:category>
          <w:name w:val="General"/>
          <w:gallery w:val="placeholder"/>
        </w:category>
        <w:types>
          <w:type w:val="bbPlcHdr"/>
        </w:types>
        <w:behaviors>
          <w:behavior w:val="content"/>
        </w:behaviors>
        <w:guid w:val="{5CF501F5-C916-4338-89EA-928D9C4C5AF6}"/>
      </w:docPartPr>
      <w:docPartBody>
        <w:p w:rsidR="00AC41E5" w:rsidRDefault="00AC41E5">
          <w:pPr>
            <w:pStyle w:val="489FEBCBDCDD4B4596967593F7C96115"/>
          </w:pPr>
          <w:r>
            <w:rPr>
              <w:rStyle w:val="PlaceholderText"/>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1E5"/>
    <w:rsid w:val="0000346B"/>
    <w:rsid w:val="001D4C0E"/>
    <w:rsid w:val="002E1DFD"/>
    <w:rsid w:val="00415FFC"/>
    <w:rsid w:val="00484BEB"/>
    <w:rsid w:val="00507A02"/>
    <w:rsid w:val="00615170"/>
    <w:rsid w:val="007809B3"/>
    <w:rsid w:val="008E7943"/>
    <w:rsid w:val="00AC41E5"/>
    <w:rsid w:val="00C13155"/>
    <w:rsid w:val="00C60E95"/>
    <w:rsid w:val="00EA7932"/>
    <w:rsid w:val="00EC60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1589B4CC5AA4686BF78A2E5A5A72D76">
    <w:name w:val="81589B4CC5AA4686BF78A2E5A5A72D76"/>
  </w:style>
  <w:style w:type="paragraph" w:customStyle="1" w:styleId="867A71C1C9B14A16ACAF3A3F662BF88B">
    <w:name w:val="867A71C1C9B14A16ACAF3A3F662BF88B"/>
  </w:style>
  <w:style w:type="paragraph" w:customStyle="1" w:styleId="2FF887B7C7A8488CBA552EBB600462C1">
    <w:name w:val="2FF887B7C7A8488CBA552EBB600462C1"/>
  </w:style>
  <w:style w:type="paragraph" w:customStyle="1" w:styleId="A1BFA8418E9749D182313600E31A114D">
    <w:name w:val="A1BFA8418E9749D182313600E31A114D"/>
  </w:style>
  <w:style w:type="paragraph" w:customStyle="1" w:styleId="7835A73CA04F4CCD9CA036FF38FBE8C6">
    <w:name w:val="7835A73CA04F4CCD9CA036FF38FBE8C6"/>
  </w:style>
  <w:style w:type="paragraph" w:customStyle="1" w:styleId="6BE3AD21E4E348BEAD2B6F15EA37A98E">
    <w:name w:val="6BE3AD21E4E348BEAD2B6F15EA37A98E"/>
  </w:style>
  <w:style w:type="paragraph" w:customStyle="1" w:styleId="489FEBCBDCDD4B4596967593F7C96115">
    <w:name w:val="489FEBCBDCDD4B4596967593F7C96115"/>
  </w:style>
  <w:style w:type="paragraph" w:customStyle="1" w:styleId="AC5EF51B80AC48848D08CDAD69FC9381">
    <w:name w:val="AC5EF51B80AC48848D08CDAD69FC9381"/>
  </w:style>
  <w:style w:type="paragraph" w:customStyle="1" w:styleId="261AC38EAF5349C78EC30BDB92FE4E86">
    <w:name w:val="261AC38EAF5349C78EC30BDB92FE4E86"/>
  </w:style>
  <w:style w:type="paragraph" w:customStyle="1" w:styleId="28357FB1026149158F340E6D5F6E9C5A">
    <w:name w:val="28357FB1026149158F340E6D5F6E9C5A"/>
  </w:style>
  <w:style w:type="paragraph" w:customStyle="1" w:styleId="4D2E6580ECAE43FD85B2826C31A15FDC">
    <w:name w:val="4D2E6580ECAE43FD85B2826C31A15FDC"/>
  </w:style>
  <w:style w:type="paragraph" w:customStyle="1" w:styleId="60C31D27572645BE87CEF82AC5849065">
    <w:name w:val="60C31D27572645BE87CEF82AC5849065"/>
  </w:style>
  <w:style w:type="paragraph" w:customStyle="1" w:styleId="69C316A5E617465086555A8BC91EAAE6">
    <w:name w:val="69C316A5E617465086555A8BC91EAAE6"/>
  </w:style>
  <w:style w:type="paragraph" w:customStyle="1" w:styleId="38E0D41C67824836A74D55949C3042F2">
    <w:name w:val="38E0D41C67824836A74D55949C3042F2"/>
  </w:style>
  <w:style w:type="paragraph" w:customStyle="1" w:styleId="3DFB091FC81848DC91E0706B0C21A7B2">
    <w:name w:val="3DFB091FC81848DC91E0706B0C21A7B2"/>
  </w:style>
  <w:style w:type="paragraph" w:customStyle="1" w:styleId="FE0C8884010B4C9FB1312C4516169BDF">
    <w:name w:val="FE0C8884010B4C9FB1312C4516169BDF"/>
  </w:style>
  <w:style w:type="paragraph" w:customStyle="1" w:styleId="060A0CFCDF564188A923B3DF1FF12E32">
    <w:name w:val="060A0CFCDF564188A923B3DF1FF12E32"/>
  </w:style>
  <w:style w:type="paragraph" w:customStyle="1" w:styleId="6F142DC09E9943A584F7FCD9E46DB4C1">
    <w:name w:val="6F142DC09E9943A584F7FCD9E46DB4C1"/>
  </w:style>
  <w:style w:type="paragraph" w:customStyle="1" w:styleId="9BDB830F68664E0C8B8B2676FA700D6E">
    <w:name w:val="9BDB830F68664E0C8B8B2676FA700D6E"/>
  </w:style>
  <w:style w:type="paragraph" w:customStyle="1" w:styleId="BC43B204ADFF47B9B7197B8312CB77BE">
    <w:name w:val="BC43B204ADFF47B9B7197B8312CB77BE"/>
  </w:style>
  <w:style w:type="paragraph" w:customStyle="1" w:styleId="8E11A825492C4068AA42D25C68E9BD50">
    <w:name w:val="8E11A825492C4068AA42D25C68E9BD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556E32EB-FF7B-4224-BB3F-AEEBBAEA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strategy.dotx</Template>
  <TotalTime>7280</TotalTime>
  <Pages>1</Pages>
  <Words>3507</Words>
  <Characters>19993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Appendix 2 –Action plan review</vt:lpstr>
    </vt:vector>
  </TitlesOfParts>
  <Company>Cardinia Shire Council</Company>
  <LinksUpToDate>false</LinksUpToDate>
  <CharactersWithSpaces>23454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–Action plan review</dc:title>
  <dc:subject/>
  <dc:creator>Misty Johannsen</dc:creator>
  <cp:keywords/>
  <dc:description/>
  <cp:lastModifiedBy>Misty Johannsen</cp:lastModifiedBy>
  <cp:revision>29</cp:revision>
  <cp:lastPrinted>2017-03-15T05:15:00Z</cp:lastPrinted>
  <dcterms:created xsi:type="dcterms:W3CDTF">2017-01-24T00:43:00Z</dcterms:created>
  <dcterms:modified xsi:type="dcterms:W3CDTF">2017-10-18T22:04:00Z</dcterms:modified>
</cp:coreProperties>
</file>