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9FD" w:rsidRDefault="00600307" w:rsidP="00600307">
      <w:pPr>
        <w:pStyle w:val="Heading1"/>
      </w:pPr>
      <w:r>
        <w:t xml:space="preserve">Cardinia Shire </w:t>
      </w:r>
      <w:r w:rsidRPr="00600307">
        <w:t>Liveability Plan 2017-</w:t>
      </w:r>
      <w:r>
        <w:t>29</w:t>
      </w:r>
    </w:p>
    <w:p w:rsidR="00C21AEF" w:rsidRDefault="00C21AEF" w:rsidP="00C21AEF">
      <w:pPr>
        <w:pStyle w:val="Heading2"/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</w:pPr>
      <w:r w:rsidRPr="00AF1D03"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Cardinia Shire’s Liveability Health Plan 2017-2029 identifies the top seven health and social priorities impacting the overall health and wellbeing of the municipality. </w:t>
      </w:r>
      <w:r w:rsidR="007E7602"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Financial vulnerability </w:t>
      </w:r>
      <w:r>
        <w:rPr>
          <w:rFonts w:ascii="Franklin Gothic Book" w:eastAsia="Times New Roman" w:hAnsi="Franklin Gothic Book" w:cs="Times New Roman"/>
          <w:color w:val="auto"/>
          <w:sz w:val="22"/>
          <w:szCs w:val="22"/>
          <w:lang w:eastAsia="en-AU"/>
        </w:rPr>
        <w:t xml:space="preserve">is one of these seven priority areas. </w:t>
      </w:r>
    </w:p>
    <w:p w:rsidR="00054444" w:rsidRDefault="00054444" w:rsidP="007E7602">
      <w:pPr>
        <w:pStyle w:val="Heading2"/>
      </w:pPr>
      <w:r>
        <w:t>What is financial vulnerability?</w:t>
      </w:r>
    </w:p>
    <w:p w:rsidR="00DE587A" w:rsidRDefault="003E09FD" w:rsidP="00592944">
      <w:pPr>
        <w:rPr>
          <w:rFonts w:cs="DINOT"/>
          <w:color w:val="000000"/>
        </w:rPr>
      </w:pPr>
      <w:r>
        <w:rPr>
          <w:lang w:eastAsia="en-US"/>
        </w:rPr>
        <w:t>Financial security means basic costs are met for housing, food, tra</w:t>
      </w:r>
      <w:r w:rsidR="00DE587A">
        <w:rPr>
          <w:lang w:eastAsia="en-US"/>
        </w:rPr>
        <w:t>nsport, health and education. H</w:t>
      </w:r>
      <w:r>
        <w:rPr>
          <w:lang w:eastAsia="en-US"/>
        </w:rPr>
        <w:t>ousehold</w:t>
      </w:r>
      <w:r w:rsidR="00DE587A">
        <w:rPr>
          <w:lang w:eastAsia="en-US"/>
        </w:rPr>
        <w:t>s</w:t>
      </w:r>
      <w:r>
        <w:rPr>
          <w:lang w:eastAsia="en-US"/>
        </w:rPr>
        <w:t xml:space="preserve"> e</w:t>
      </w:r>
      <w:r w:rsidR="00DE587A">
        <w:rPr>
          <w:lang w:eastAsia="en-US"/>
        </w:rPr>
        <w:t>xperiencing financial stress are</w:t>
      </w:r>
      <w:r>
        <w:rPr>
          <w:lang w:eastAsia="en-US"/>
        </w:rPr>
        <w:t xml:space="preserve"> not able to meet basic costs which can affect their ability to</w:t>
      </w:r>
      <w:r w:rsidRPr="00B83C6F">
        <w:rPr>
          <w:lang w:eastAsia="en-US"/>
        </w:rPr>
        <w:t xml:space="preserve"> participate fully in their community</w:t>
      </w:r>
      <w:r w:rsidR="007E7602">
        <w:rPr>
          <w:lang w:eastAsia="en-US"/>
        </w:rPr>
        <w:t>,</w:t>
      </w:r>
      <w:r>
        <w:rPr>
          <w:lang w:eastAsia="en-US"/>
        </w:rPr>
        <w:t xml:space="preserve"> having significant impacts on their health and wellbeing.</w:t>
      </w:r>
      <w:r w:rsidR="00CA3A84">
        <w:rPr>
          <w:lang w:eastAsia="en-US"/>
        </w:rPr>
        <w:t xml:space="preserve"> </w:t>
      </w:r>
      <w:r w:rsidR="00710FB8">
        <w:rPr>
          <w:rFonts w:cs="DINOT"/>
          <w:color w:val="000000"/>
        </w:rPr>
        <w:t xml:space="preserve">People most at risk of financial vulnerability are those receiving </w:t>
      </w:r>
      <w:r w:rsidR="00DE587A">
        <w:rPr>
          <w:rFonts w:cs="DINOT"/>
          <w:color w:val="000000"/>
        </w:rPr>
        <w:t xml:space="preserve">a low income or </w:t>
      </w:r>
      <w:r w:rsidR="00710FB8">
        <w:rPr>
          <w:rFonts w:cs="DINOT"/>
          <w:color w:val="000000"/>
        </w:rPr>
        <w:t>income support</w:t>
      </w:r>
      <w:r w:rsidR="00DE587A">
        <w:rPr>
          <w:rFonts w:cs="DINOT"/>
          <w:color w:val="000000"/>
        </w:rPr>
        <w:t xml:space="preserve">. </w:t>
      </w:r>
    </w:p>
    <w:p w:rsidR="00DE587A" w:rsidRDefault="00DE587A" w:rsidP="00592944">
      <w:pPr>
        <w:rPr>
          <w:rFonts w:cs="DINOT"/>
          <w:color w:val="000000"/>
        </w:rPr>
      </w:pPr>
    </w:p>
    <w:p w:rsidR="003E09FD" w:rsidRDefault="001E5CE1" w:rsidP="007E7602">
      <w:pPr>
        <w:pStyle w:val="Heading2"/>
      </w:pPr>
      <w:r>
        <w:t>What we know</w:t>
      </w:r>
      <w:r w:rsidR="007E7602">
        <w:t xml:space="preserve"> for Cardinia Shire </w:t>
      </w:r>
    </w:p>
    <w:p w:rsidR="00725DCC" w:rsidRDefault="00725DCC" w:rsidP="007E7602">
      <w:pPr>
        <w:pStyle w:val="Heading3"/>
      </w:pPr>
      <w:r>
        <w:t xml:space="preserve">Income </w:t>
      </w:r>
      <w:r w:rsidR="00B42D93">
        <w:t xml:space="preserve">and Income </w:t>
      </w:r>
      <w:r>
        <w:t>support</w:t>
      </w:r>
    </w:p>
    <w:p w:rsidR="00816D79" w:rsidRPr="0095702D" w:rsidRDefault="00E86447" w:rsidP="00816D79">
      <w:pPr>
        <w:pStyle w:val="Bulletlistmultilevel"/>
        <w:rPr>
          <w:rFonts w:asciiTheme="minorHAnsi" w:hAnsiTheme="minorHAnsi"/>
        </w:rPr>
      </w:pPr>
      <w:r>
        <w:t>44</w:t>
      </w:r>
      <w:r w:rsidR="00816D79" w:rsidRPr="0095702D">
        <w:t xml:space="preserve">% of people </w:t>
      </w:r>
      <w:r w:rsidR="00816D79">
        <w:t>have a low income</w:t>
      </w:r>
      <w:r>
        <w:t xml:space="preserve"> of less than $650</w:t>
      </w:r>
      <w:r w:rsidR="00816D79">
        <w:t xml:space="preserve"> per week</w:t>
      </w:r>
      <w:r w:rsidR="00005703">
        <w:rPr>
          <w:rStyle w:val="FootnoteReference"/>
        </w:rPr>
        <w:footnoteReference w:id="1"/>
      </w:r>
    </w:p>
    <w:p w:rsidR="00816D79" w:rsidRDefault="00816D79" w:rsidP="00816D79">
      <w:pPr>
        <w:pStyle w:val="Bulletlistmultilevel"/>
      </w:pPr>
      <w:r w:rsidRPr="0095702D">
        <w:t>9% of households are low income fa</w:t>
      </w:r>
      <w:r>
        <w:t>milies with children</w:t>
      </w:r>
      <w:r>
        <w:fldChar w:fldCharType="begin"/>
      </w:r>
      <w:r>
        <w:instrText xml:space="preserve"> NOTEREF _Ref488927798 \f \h  \* MERGEFORMAT </w:instrText>
      </w:r>
      <w:r>
        <w:fldChar w:fldCharType="separate"/>
      </w:r>
      <w:r w:rsidRPr="00816D79">
        <w:rPr>
          <w:rStyle w:val="FootnoteReference"/>
        </w:rPr>
        <w:t>1</w:t>
      </w:r>
      <w:r>
        <w:fldChar w:fldCharType="end"/>
      </w:r>
    </w:p>
    <w:p w:rsidR="00725DCC" w:rsidRPr="0095702D" w:rsidRDefault="00816D79" w:rsidP="00816D79">
      <w:pPr>
        <w:pStyle w:val="Bulletlistmultilevel"/>
      </w:pPr>
      <w:r>
        <w:t>25, 697 Centrelink payments were issued to residents of Cardinia Shire during 2017</w:t>
      </w:r>
      <w:r>
        <w:rPr>
          <w:rStyle w:val="FootnoteReference"/>
        </w:rPr>
        <w:footnoteReference w:id="2"/>
      </w:r>
    </w:p>
    <w:p w:rsidR="00816D79" w:rsidRDefault="00816D79" w:rsidP="00816D79">
      <w:pPr>
        <w:pStyle w:val="Bulletlistmultilevel"/>
      </w:pPr>
      <w:r>
        <w:t>Almost one fifth of households are receiving rent assistance</w:t>
      </w:r>
    </w:p>
    <w:p w:rsidR="0095702D" w:rsidRDefault="0095702D" w:rsidP="007E7602">
      <w:pPr>
        <w:pStyle w:val="Heading3"/>
      </w:pPr>
      <w:r>
        <w:t>Employment</w:t>
      </w:r>
    </w:p>
    <w:p w:rsidR="0095702D" w:rsidRPr="004E6B91" w:rsidRDefault="00816D79" w:rsidP="0095702D">
      <w:pPr>
        <w:pStyle w:val="Bulletlistmultilevel"/>
        <w:numPr>
          <w:ilvl w:val="0"/>
          <w:numId w:val="24"/>
        </w:numPr>
      </w:pPr>
      <w:r>
        <w:t>40</w:t>
      </w:r>
      <w:r w:rsidR="0095702D" w:rsidRPr="004E6B91">
        <w:t xml:space="preserve">% of single parent families are </w:t>
      </w:r>
      <w:r w:rsidR="0095702D">
        <w:t>not in paid employment</w:t>
      </w:r>
      <w:bookmarkStart w:id="0" w:name="_Ref488928011"/>
      <w:r>
        <w:rPr>
          <w:rStyle w:val="FootnoteReference"/>
        </w:rPr>
        <w:footnoteReference w:id="3"/>
      </w:r>
      <w:bookmarkEnd w:id="0"/>
      <w:r w:rsidR="0095702D">
        <w:t xml:space="preserve"> </w:t>
      </w:r>
    </w:p>
    <w:p w:rsidR="0095702D" w:rsidRDefault="00816D79" w:rsidP="0095702D">
      <w:pPr>
        <w:pStyle w:val="Bulletlistmultilevel"/>
        <w:numPr>
          <w:ilvl w:val="0"/>
          <w:numId w:val="24"/>
        </w:numPr>
      </w:pPr>
      <w:r>
        <w:t>6</w:t>
      </w:r>
      <w:r w:rsidR="0095702D" w:rsidRPr="004E6B91">
        <w:t>% of couple families are not in paid employment</w:t>
      </w:r>
      <w:r>
        <w:fldChar w:fldCharType="begin"/>
      </w:r>
      <w:r>
        <w:instrText xml:space="preserve"> NOTEREF _Ref488928011 \f \h </w:instrText>
      </w:r>
      <w:r>
        <w:fldChar w:fldCharType="separate"/>
      </w:r>
      <w:r w:rsidRPr="00816D79">
        <w:rPr>
          <w:rStyle w:val="FootnoteReference"/>
        </w:rPr>
        <w:t>3</w:t>
      </w:r>
      <w:r>
        <w:fldChar w:fldCharType="end"/>
      </w:r>
    </w:p>
    <w:p w:rsidR="00816D79" w:rsidRDefault="00816D79" w:rsidP="0095702D">
      <w:pPr>
        <w:pStyle w:val="Bulletlistmultilevel"/>
        <w:numPr>
          <w:ilvl w:val="0"/>
          <w:numId w:val="24"/>
        </w:numPr>
      </w:pPr>
      <w:r>
        <w:t>12% of adults living in rural areas identified unemployment negatively impacted themselves of their households, compared with 17% living in growth areas</w:t>
      </w:r>
      <w:bookmarkStart w:id="1" w:name="_Ref488928243"/>
      <w:r>
        <w:rPr>
          <w:rStyle w:val="FootnoteReference"/>
        </w:rPr>
        <w:footnoteReference w:id="4"/>
      </w:r>
      <w:bookmarkEnd w:id="1"/>
    </w:p>
    <w:p w:rsidR="00816D79" w:rsidRDefault="00816D79" w:rsidP="0095702D">
      <w:pPr>
        <w:pStyle w:val="Bulletlistmultilevel"/>
        <w:numPr>
          <w:ilvl w:val="0"/>
          <w:numId w:val="24"/>
        </w:numPr>
      </w:pPr>
      <w:r>
        <w:t>10% of adults living in rural areas identified under-employment negatively impacted themselves of their household, compared with 14% living in growth areas</w:t>
      </w:r>
      <w:r>
        <w:fldChar w:fldCharType="begin"/>
      </w:r>
      <w:r>
        <w:instrText xml:space="preserve"> NOTEREF _Ref488928243 \f \h </w:instrText>
      </w:r>
      <w:r>
        <w:fldChar w:fldCharType="separate"/>
      </w:r>
      <w:r w:rsidRPr="00816D79">
        <w:rPr>
          <w:rStyle w:val="FootnoteReference"/>
        </w:rPr>
        <w:t>4</w:t>
      </w:r>
      <w:r>
        <w:fldChar w:fldCharType="end"/>
      </w:r>
      <w:r>
        <w:t xml:space="preserve"> </w:t>
      </w:r>
    </w:p>
    <w:p w:rsidR="0095702D" w:rsidRPr="004F04E0" w:rsidRDefault="00E86447" w:rsidP="007E7602">
      <w:pPr>
        <w:pStyle w:val="Heading3"/>
      </w:pPr>
      <w:r>
        <w:t xml:space="preserve">Living expenses </w:t>
      </w:r>
    </w:p>
    <w:p w:rsidR="00816D79" w:rsidRDefault="00816D79" w:rsidP="0095702D">
      <w:pPr>
        <w:pStyle w:val="Bulletlistmultilevel"/>
      </w:pPr>
      <w:r>
        <w:t>15% of adults living in rural areas identified financial difficulties impacting them or their household, compared to 21% in the growth areas</w:t>
      </w:r>
      <w:r>
        <w:fldChar w:fldCharType="begin"/>
      </w:r>
      <w:r>
        <w:instrText xml:space="preserve"> NOTEREF _Ref488928243 \f \h </w:instrText>
      </w:r>
      <w:r>
        <w:fldChar w:fldCharType="separate"/>
      </w:r>
      <w:r w:rsidRPr="00816D79">
        <w:rPr>
          <w:rStyle w:val="FootnoteReference"/>
        </w:rPr>
        <w:t>4</w:t>
      </w:r>
      <w:r>
        <w:fldChar w:fldCharType="end"/>
      </w:r>
    </w:p>
    <w:p w:rsidR="00816D79" w:rsidRDefault="00816D79" w:rsidP="00816D79">
      <w:pPr>
        <w:pStyle w:val="Bulletlistmultilevel"/>
      </w:pPr>
      <w:r>
        <w:t xml:space="preserve">18% of adults living in Rural Areas identified expensive medical services were negatively impacting themselves or their household, compared to 20% living in Growth Areas </w:t>
      </w:r>
    </w:p>
    <w:p w:rsidR="00E86447" w:rsidRDefault="00E86447" w:rsidP="00816D79">
      <w:pPr>
        <w:pStyle w:val="Bulletlistmultilevel"/>
      </w:pPr>
      <w:r>
        <w:t>13% of children come from households that have run out of food in the past 12 months and been unable to afford to buy more</w:t>
      </w:r>
      <w:r>
        <w:rPr>
          <w:rStyle w:val="FootnoteReference"/>
        </w:rPr>
        <w:footnoteReference w:id="5"/>
      </w:r>
    </w:p>
    <w:p w:rsidR="0095702D" w:rsidRDefault="00816D79" w:rsidP="0095702D">
      <w:pPr>
        <w:pStyle w:val="Bulletlistmultilevel"/>
      </w:pPr>
      <w:r>
        <w:t xml:space="preserve">During a one-year period, </w:t>
      </w:r>
      <w:r w:rsidR="0095702D" w:rsidRPr="00A30DF5">
        <w:t>32,297</w:t>
      </w:r>
      <w:r>
        <w:t xml:space="preserve"> </w:t>
      </w:r>
      <w:r w:rsidR="00C21AEF">
        <w:t>residents of Cardinia Shire</w:t>
      </w:r>
      <w:r w:rsidR="00B71B93">
        <w:t xml:space="preserve"> visited 4C’s</w:t>
      </w:r>
      <w:r w:rsidR="00B71B93">
        <w:rPr>
          <w:rStyle w:val="FootnoteReference"/>
        </w:rPr>
        <w:footnoteReference w:id="6"/>
      </w:r>
      <w:r w:rsidR="00B71B93">
        <w:t xml:space="preserve"> to seek </w:t>
      </w:r>
      <w:r w:rsidR="0095702D">
        <w:t>emergency re</w:t>
      </w:r>
      <w:r>
        <w:t>lief for bills, food or housing</w:t>
      </w:r>
      <w:r>
        <w:rPr>
          <w:rStyle w:val="FootnoteReference"/>
        </w:rPr>
        <w:footnoteReference w:id="7"/>
      </w:r>
    </w:p>
    <w:p w:rsidR="000B2ACF" w:rsidRPr="0095702D" w:rsidRDefault="000B2ACF" w:rsidP="000B2ACF">
      <w:pPr>
        <w:pStyle w:val="Bulletlistmultilevel"/>
        <w:numPr>
          <w:ilvl w:val="0"/>
          <w:numId w:val="0"/>
        </w:numPr>
        <w:ind w:left="357"/>
      </w:pPr>
      <w:bookmarkStart w:id="2" w:name="_GoBack"/>
      <w:bookmarkEnd w:id="2"/>
    </w:p>
    <w:p w:rsidR="00DD3575" w:rsidRDefault="00DD3575" w:rsidP="007E7602">
      <w:pPr>
        <w:pStyle w:val="Heading3"/>
      </w:pPr>
      <w:r w:rsidRPr="003E09FD">
        <w:t xml:space="preserve">Homelessness </w:t>
      </w:r>
      <w:r w:rsidR="00005703">
        <w:t xml:space="preserve">and risk of homelessness </w:t>
      </w:r>
    </w:p>
    <w:p w:rsidR="00BF5672" w:rsidRPr="00BF5672" w:rsidRDefault="00BF5672" w:rsidP="00BF5672">
      <w:pPr>
        <w:rPr>
          <w:lang w:eastAsia="en-US"/>
        </w:rPr>
      </w:pPr>
    </w:p>
    <w:p w:rsidR="00BF5672" w:rsidRDefault="00BF5672" w:rsidP="00BF5672">
      <w:pPr>
        <w:pStyle w:val="Bulletlistmultilevel"/>
        <w:numPr>
          <w:ilvl w:val="0"/>
          <w:numId w:val="0"/>
        </w:numPr>
        <w:ind w:left="357" w:hanging="357"/>
        <w:jc w:val="center"/>
      </w:pPr>
      <w:r>
        <w:t>In Cardinia Shire, females, young people, people living in one parent families or on their own, people with a prior mental health diagnosis, young families with children and families with a disability (either adult or child) are all highly represented in rates of homelessness or risk of homelessness</w:t>
      </w:r>
      <w:bookmarkStart w:id="3" w:name="_Ref488935721"/>
      <w:r w:rsidR="008A61F1">
        <w:rPr>
          <w:rStyle w:val="FootnoteReference"/>
        </w:rPr>
        <w:footnoteReference w:id="8"/>
      </w:r>
      <w:bookmarkEnd w:id="3"/>
      <w:r>
        <w:t>.</w:t>
      </w:r>
    </w:p>
    <w:p w:rsidR="00BF5672" w:rsidRPr="00BF5672" w:rsidRDefault="00BF5672" w:rsidP="00BF5672">
      <w:pPr>
        <w:rPr>
          <w:rFonts w:asciiTheme="minorHAnsi" w:hAnsiTheme="minorHAnsi"/>
        </w:rPr>
      </w:pPr>
    </w:p>
    <w:p w:rsidR="000C7583" w:rsidRPr="000C7583" w:rsidRDefault="000C7583" w:rsidP="00005703">
      <w:pPr>
        <w:pStyle w:val="ListParagraph"/>
        <w:numPr>
          <w:ilvl w:val="0"/>
          <w:numId w:val="23"/>
        </w:numPr>
        <w:ind w:left="360"/>
        <w:rPr>
          <w:rFonts w:asciiTheme="minorHAnsi" w:hAnsiTheme="minorHAnsi"/>
        </w:rPr>
      </w:pPr>
      <w:r>
        <w:rPr>
          <w:rFonts w:cs="Arial"/>
        </w:rPr>
        <w:t>Homelessness is more ‘hidden’ in Cardinia Shire compared to other areas</w:t>
      </w:r>
      <w:r w:rsidR="008A61F1">
        <w:rPr>
          <w:rFonts w:cs="Arial"/>
        </w:rPr>
        <w:fldChar w:fldCharType="begin"/>
      </w:r>
      <w:r w:rsidR="008A61F1">
        <w:rPr>
          <w:rFonts w:cs="Arial"/>
        </w:rPr>
        <w:instrText xml:space="preserve"> NOTEREF _Ref488935721 \f \h </w:instrText>
      </w:r>
      <w:r w:rsidR="008A61F1">
        <w:rPr>
          <w:rFonts w:cs="Arial"/>
        </w:rPr>
      </w:r>
      <w:r w:rsidR="008A61F1">
        <w:rPr>
          <w:rFonts w:cs="Arial"/>
        </w:rPr>
        <w:fldChar w:fldCharType="separate"/>
      </w:r>
      <w:r w:rsidR="008A61F1" w:rsidRPr="008A61F1">
        <w:rPr>
          <w:rStyle w:val="FootnoteReference"/>
        </w:rPr>
        <w:t>7</w:t>
      </w:r>
      <w:r w:rsidR="008A61F1">
        <w:rPr>
          <w:rFonts w:cs="Arial"/>
        </w:rPr>
        <w:fldChar w:fldCharType="end"/>
      </w:r>
      <w:r>
        <w:rPr>
          <w:rFonts w:cs="Arial"/>
        </w:rPr>
        <w:t xml:space="preserve">. </w:t>
      </w:r>
    </w:p>
    <w:p w:rsidR="00005703" w:rsidRPr="00005703" w:rsidRDefault="00005703" w:rsidP="00005703">
      <w:pPr>
        <w:pStyle w:val="ListParagraph"/>
        <w:numPr>
          <w:ilvl w:val="0"/>
          <w:numId w:val="23"/>
        </w:numPr>
        <w:ind w:left="360"/>
        <w:rPr>
          <w:rFonts w:asciiTheme="minorHAnsi" w:hAnsiTheme="minorHAnsi"/>
        </w:rPr>
      </w:pPr>
      <w:r>
        <w:rPr>
          <w:rFonts w:cs="Arial"/>
        </w:rPr>
        <w:t>Cardinia Shire recorded a higher rate of people temporarily living with others compared to Metropolitan Melbourne averages</w:t>
      </w:r>
      <w:r>
        <w:rPr>
          <w:rStyle w:val="FootnoteReference"/>
          <w:rFonts w:cs="Arial"/>
        </w:rPr>
        <w:footnoteReference w:id="9"/>
      </w:r>
    </w:p>
    <w:p w:rsidR="00FF2457" w:rsidRPr="00BD0E70" w:rsidRDefault="00FF2457" w:rsidP="00FF2457">
      <w:pPr>
        <w:pStyle w:val="Bulletlistmultilevel"/>
        <w:rPr>
          <w:rFonts w:asciiTheme="minorHAnsi" w:hAnsiTheme="minorHAnsi"/>
        </w:rPr>
      </w:pPr>
      <w:r>
        <w:t>Housing affordability is a particular issue for very low and low income renting households with</w:t>
      </w:r>
      <w:r w:rsidRPr="006A26AD">
        <w:t xml:space="preserve"> </w:t>
      </w:r>
      <w:r w:rsidRPr="008275D1">
        <w:t>69%</w:t>
      </w:r>
      <w:r>
        <w:t xml:space="preserve"> of low income renters and </w:t>
      </w:r>
      <w:r w:rsidRPr="008275D1">
        <w:t>86%</w:t>
      </w:r>
      <w:r>
        <w:t xml:space="preserve"> of</w:t>
      </w:r>
      <w:r w:rsidRPr="008275D1">
        <w:t xml:space="preserve"> </w:t>
      </w:r>
      <w:r>
        <w:t xml:space="preserve">very low income renters </w:t>
      </w:r>
      <w:r w:rsidR="000C7583">
        <w:t xml:space="preserve">living </w:t>
      </w:r>
      <w:r>
        <w:t>in financial stress</w:t>
      </w:r>
      <w:r w:rsidR="008A61F1">
        <w:fldChar w:fldCharType="begin"/>
      </w:r>
      <w:r w:rsidR="008A61F1">
        <w:instrText xml:space="preserve"> NOTEREF _Ref488935721 \f \h </w:instrText>
      </w:r>
      <w:r w:rsidR="008A61F1">
        <w:fldChar w:fldCharType="separate"/>
      </w:r>
      <w:r w:rsidR="008A61F1" w:rsidRPr="008A61F1">
        <w:rPr>
          <w:rStyle w:val="FootnoteReference"/>
        </w:rPr>
        <w:t>7</w:t>
      </w:r>
      <w:r w:rsidR="008A61F1">
        <w:fldChar w:fldCharType="end"/>
      </w:r>
    </w:p>
    <w:p w:rsidR="00BD0E70" w:rsidRPr="00BF5672" w:rsidRDefault="00BD0E70" w:rsidP="00FF2457">
      <w:pPr>
        <w:pStyle w:val="Bulletlistmultilevel"/>
        <w:rPr>
          <w:rFonts w:asciiTheme="minorHAnsi" w:hAnsiTheme="minorHAnsi"/>
        </w:rPr>
      </w:pPr>
      <w:r>
        <w:t xml:space="preserve">Social housing represents </w:t>
      </w:r>
      <w:r w:rsidR="005A60F6">
        <w:t>1%</w:t>
      </w:r>
      <w:r>
        <w:t xml:space="preserve"> of all properties, lower</w:t>
      </w:r>
      <w:r w:rsidR="005A60F6">
        <w:t xml:space="preserve"> than the Victorian average of 4</w:t>
      </w:r>
      <w:r>
        <w:t>%</w:t>
      </w:r>
      <w:r w:rsidR="005A60F6">
        <w:rPr>
          <w:rStyle w:val="FootnoteReference"/>
        </w:rPr>
        <w:footnoteReference w:id="10"/>
      </w:r>
    </w:p>
    <w:p w:rsidR="004E6B91" w:rsidRPr="004E6B91" w:rsidRDefault="004E6B91" w:rsidP="00DD3575">
      <w:pPr>
        <w:pStyle w:val="ListParagraph"/>
        <w:numPr>
          <w:ilvl w:val="0"/>
          <w:numId w:val="23"/>
        </w:numPr>
        <w:ind w:left="360"/>
        <w:rPr>
          <w:rFonts w:asciiTheme="minorHAnsi" w:hAnsiTheme="minorHAnsi"/>
        </w:rPr>
      </w:pPr>
      <w:r w:rsidRPr="002E4FF5">
        <w:rPr>
          <w:rFonts w:cs="Arial"/>
        </w:rPr>
        <w:t>13% of the population experience</w:t>
      </w:r>
      <w:r>
        <w:rPr>
          <w:rFonts w:cs="Arial"/>
        </w:rPr>
        <w:t>s</w:t>
      </w:r>
      <w:r w:rsidRPr="002E4FF5">
        <w:rPr>
          <w:rFonts w:cs="Arial"/>
        </w:rPr>
        <w:t xml:space="preserve"> mortgage stress</w:t>
      </w:r>
      <w:r w:rsidR="00BF5672">
        <w:rPr>
          <w:rFonts w:cs="Arial"/>
        </w:rPr>
        <w:t>, compared to 11% for Victoria</w:t>
      </w:r>
      <w:r w:rsidR="00E86447">
        <w:rPr>
          <w:rFonts w:cs="Arial"/>
        </w:rPr>
        <w:fldChar w:fldCharType="begin"/>
      </w:r>
      <w:r w:rsidR="00E86447">
        <w:rPr>
          <w:rFonts w:cs="Arial"/>
        </w:rPr>
        <w:instrText xml:space="preserve"> NOTEREF _Ref488927798 \f \h </w:instrText>
      </w:r>
      <w:r w:rsidR="00E86447">
        <w:rPr>
          <w:rFonts w:cs="Arial"/>
        </w:rPr>
      </w:r>
      <w:r w:rsidR="00E86447">
        <w:rPr>
          <w:rFonts w:cs="Arial"/>
        </w:rPr>
        <w:fldChar w:fldCharType="separate"/>
      </w:r>
      <w:r w:rsidR="00E86447" w:rsidRPr="00E86447">
        <w:rPr>
          <w:rStyle w:val="FootnoteReference"/>
        </w:rPr>
        <w:t>1</w:t>
      </w:r>
      <w:r w:rsidR="00E86447">
        <w:rPr>
          <w:rFonts w:cs="Arial"/>
        </w:rPr>
        <w:fldChar w:fldCharType="end"/>
      </w:r>
      <w:r w:rsidRPr="002E4FF5">
        <w:rPr>
          <w:rFonts w:cs="Arial"/>
        </w:rPr>
        <w:t xml:space="preserve"> </w:t>
      </w:r>
    </w:p>
    <w:p w:rsidR="00DD3575" w:rsidRPr="00E86447" w:rsidRDefault="00DD3575" w:rsidP="00DD3575">
      <w:pPr>
        <w:pStyle w:val="ListParagraph"/>
        <w:numPr>
          <w:ilvl w:val="0"/>
          <w:numId w:val="23"/>
        </w:numPr>
        <w:ind w:left="360"/>
        <w:rPr>
          <w:rFonts w:asciiTheme="minorHAnsi" w:hAnsiTheme="minorHAnsi"/>
        </w:rPr>
      </w:pPr>
      <w:r w:rsidRPr="005F74E2">
        <w:rPr>
          <w:rFonts w:cs="Arial"/>
        </w:rPr>
        <w:t>27% of the population experience rental stress</w:t>
      </w:r>
      <w:r w:rsidR="00BF5672">
        <w:rPr>
          <w:rFonts w:cs="Arial"/>
        </w:rPr>
        <w:t xml:space="preserve"> compared to 25% for Victoria</w:t>
      </w:r>
      <w:r w:rsidR="00E86447">
        <w:rPr>
          <w:rFonts w:cs="Arial"/>
        </w:rPr>
        <w:fldChar w:fldCharType="begin"/>
      </w:r>
      <w:r w:rsidR="00E86447">
        <w:rPr>
          <w:rFonts w:cs="Arial"/>
        </w:rPr>
        <w:instrText xml:space="preserve"> NOTEREF _Ref488927798 \f \h </w:instrText>
      </w:r>
      <w:r w:rsidR="00E86447">
        <w:rPr>
          <w:rFonts w:cs="Arial"/>
        </w:rPr>
      </w:r>
      <w:r w:rsidR="00E86447">
        <w:rPr>
          <w:rFonts w:cs="Arial"/>
        </w:rPr>
        <w:fldChar w:fldCharType="separate"/>
      </w:r>
      <w:r w:rsidR="00E86447" w:rsidRPr="00E86447">
        <w:rPr>
          <w:rStyle w:val="FootnoteReference"/>
        </w:rPr>
        <w:t>1</w:t>
      </w:r>
      <w:r w:rsidR="00E86447">
        <w:rPr>
          <w:rFonts w:cs="Arial"/>
        </w:rPr>
        <w:fldChar w:fldCharType="end"/>
      </w:r>
      <w:r w:rsidRPr="005F74E2">
        <w:rPr>
          <w:rFonts w:cs="Arial"/>
        </w:rPr>
        <w:t xml:space="preserve"> </w:t>
      </w:r>
    </w:p>
    <w:p w:rsidR="00005703" w:rsidRDefault="00BF5672" w:rsidP="00005703">
      <w:pPr>
        <w:pStyle w:val="Bulletlistmultilevel"/>
      </w:pPr>
      <w:r>
        <w:t>An average of</w:t>
      </w:r>
      <w:r w:rsidR="00005703">
        <w:t xml:space="preserve"> 10 </w:t>
      </w:r>
      <w:r>
        <w:t xml:space="preserve">residents from </w:t>
      </w:r>
      <w:r w:rsidR="00005703">
        <w:t xml:space="preserve">Cardinia </w:t>
      </w:r>
      <w:r>
        <w:t>Shire seek housing</w:t>
      </w:r>
      <w:r w:rsidR="00005703">
        <w:t xml:space="preserve"> assistance from WAYSS</w:t>
      </w:r>
      <w:r>
        <w:t xml:space="preserve"> per week</w:t>
      </w:r>
      <w:r w:rsidR="00B71B93">
        <w:rPr>
          <w:rStyle w:val="FootnoteReference"/>
        </w:rPr>
        <w:footnoteReference w:id="11"/>
      </w:r>
      <w:r w:rsidR="00005703">
        <w:t>.</w:t>
      </w:r>
      <w:r>
        <w:t xml:space="preserve"> This is a 56% increase over the last five years</w:t>
      </w:r>
      <w:r w:rsidR="008A61F1">
        <w:fldChar w:fldCharType="begin"/>
      </w:r>
      <w:r w:rsidR="008A61F1">
        <w:instrText xml:space="preserve"> NOTEREF _Ref488935721 \f \h </w:instrText>
      </w:r>
      <w:r w:rsidR="008A61F1">
        <w:fldChar w:fldCharType="separate"/>
      </w:r>
      <w:r w:rsidR="008A61F1" w:rsidRPr="008A61F1">
        <w:rPr>
          <w:rStyle w:val="FootnoteReference"/>
        </w:rPr>
        <w:t>7</w:t>
      </w:r>
      <w:r w:rsidR="008A61F1">
        <w:fldChar w:fldCharType="end"/>
      </w:r>
      <w:r>
        <w:t xml:space="preserve">. </w:t>
      </w:r>
    </w:p>
    <w:p w:rsidR="00005703" w:rsidRDefault="00BF5672" w:rsidP="00005703">
      <w:pPr>
        <w:pStyle w:val="Bulletlistmultilevel"/>
      </w:pPr>
      <w:r>
        <w:t>The increasing need for homelessness services in Cardinia Shire is not solely due to population growth, as t</w:t>
      </w:r>
      <w:r w:rsidR="00005703">
        <w:t xml:space="preserve">he number of WAYSS clients </w:t>
      </w:r>
      <w:r>
        <w:t xml:space="preserve">from Cardinia </w:t>
      </w:r>
      <w:r w:rsidR="00005703">
        <w:t xml:space="preserve">in 2015/16 exceeds the projection for 2016 </w:t>
      </w:r>
      <w:r w:rsidR="00005703" w:rsidRPr="0082533E">
        <w:t>by 24%</w:t>
      </w:r>
      <w:r w:rsidR="00005703">
        <w:t xml:space="preserve"> based on the number of clients in 2011/12 when forecasting from Informed De</w:t>
      </w:r>
      <w:r>
        <w:t>cisions is applied</w:t>
      </w:r>
      <w:r w:rsidR="008A61F1">
        <w:fldChar w:fldCharType="begin"/>
      </w:r>
      <w:r w:rsidR="008A61F1">
        <w:instrText xml:space="preserve"> NOTEREF _Ref488935721 \f \h </w:instrText>
      </w:r>
      <w:r w:rsidR="008A61F1">
        <w:fldChar w:fldCharType="separate"/>
      </w:r>
      <w:r w:rsidR="008A61F1" w:rsidRPr="008A61F1">
        <w:rPr>
          <w:rStyle w:val="FootnoteReference"/>
        </w:rPr>
        <w:t>7</w:t>
      </w:r>
      <w:r w:rsidR="008A61F1">
        <w:fldChar w:fldCharType="end"/>
      </w:r>
      <w:r>
        <w:t xml:space="preserve">. </w:t>
      </w:r>
    </w:p>
    <w:p w:rsidR="00BF5672" w:rsidRPr="00BF5672" w:rsidRDefault="00BF5672" w:rsidP="00EE03C9">
      <w:pPr>
        <w:pStyle w:val="Bulletlistmultilevel"/>
        <w:rPr>
          <w:rFonts w:asciiTheme="minorHAnsi" w:hAnsiTheme="minorHAnsi"/>
        </w:rPr>
      </w:pPr>
      <w:r>
        <w:t>Despite servi</w:t>
      </w:r>
      <w:r w:rsidR="00FF2457">
        <w:t>cing a large catchment across South East Melbourne</w:t>
      </w:r>
      <w:r>
        <w:t>, 30% of all WAYSS Youth Support Service Contacts were from Cardinia Shire</w:t>
      </w:r>
      <w:r w:rsidR="008A61F1">
        <w:fldChar w:fldCharType="begin"/>
      </w:r>
      <w:r w:rsidR="008A61F1">
        <w:instrText xml:space="preserve"> NOTEREF _Ref488935721 \f \h </w:instrText>
      </w:r>
      <w:r w:rsidR="008A61F1">
        <w:fldChar w:fldCharType="separate"/>
      </w:r>
      <w:r w:rsidR="008A61F1" w:rsidRPr="008A61F1">
        <w:rPr>
          <w:rStyle w:val="FootnoteReference"/>
        </w:rPr>
        <w:t>7</w:t>
      </w:r>
      <w:r w:rsidR="008A61F1">
        <w:fldChar w:fldCharType="end"/>
      </w:r>
      <w:r>
        <w:t xml:space="preserve">. </w:t>
      </w:r>
    </w:p>
    <w:p w:rsidR="00E86447" w:rsidRDefault="00E86447" w:rsidP="00E86447">
      <w:pPr>
        <w:pStyle w:val="ListParagraph"/>
        <w:ind w:left="360" w:firstLine="0"/>
        <w:rPr>
          <w:rFonts w:asciiTheme="minorHAnsi" w:hAnsiTheme="minorHAnsi"/>
        </w:rPr>
      </w:pPr>
    </w:p>
    <w:p w:rsidR="00281E31" w:rsidRDefault="00281E31" w:rsidP="00E86447">
      <w:pPr>
        <w:pStyle w:val="ListParagraph"/>
        <w:ind w:left="360" w:firstLine="0"/>
        <w:rPr>
          <w:rFonts w:asciiTheme="minorHAnsi" w:hAnsiTheme="minorHAnsi"/>
        </w:rPr>
      </w:pPr>
    </w:p>
    <w:p w:rsidR="00281E31" w:rsidRDefault="00281E31" w:rsidP="00E86447">
      <w:pPr>
        <w:pStyle w:val="ListParagraph"/>
        <w:ind w:left="360" w:firstLine="0"/>
        <w:rPr>
          <w:rFonts w:asciiTheme="minorHAnsi" w:hAnsiTheme="minorHAnsi"/>
        </w:rPr>
      </w:pPr>
    </w:p>
    <w:p w:rsidR="00281E31" w:rsidRDefault="00281E31" w:rsidP="00E86447">
      <w:pPr>
        <w:pStyle w:val="ListParagraph"/>
        <w:ind w:left="360" w:firstLine="0"/>
        <w:rPr>
          <w:rFonts w:asciiTheme="minorHAnsi" w:hAnsiTheme="minorHAnsi"/>
        </w:rPr>
      </w:pPr>
    </w:p>
    <w:p w:rsidR="00281E31" w:rsidRDefault="00281E31" w:rsidP="00E86447">
      <w:pPr>
        <w:pStyle w:val="ListParagraph"/>
        <w:ind w:left="360" w:firstLine="0"/>
        <w:rPr>
          <w:rFonts w:asciiTheme="minorHAnsi" w:hAnsiTheme="minorHAnsi"/>
        </w:rPr>
      </w:pPr>
    </w:p>
    <w:p w:rsidR="00281E31" w:rsidRDefault="00281E31" w:rsidP="00E86447">
      <w:pPr>
        <w:pStyle w:val="ListParagraph"/>
        <w:ind w:left="360" w:firstLine="0"/>
        <w:rPr>
          <w:rFonts w:asciiTheme="minorHAnsi" w:hAnsiTheme="minorHAnsi"/>
        </w:rPr>
      </w:pPr>
    </w:p>
    <w:p w:rsidR="00281E31" w:rsidRDefault="00281E31" w:rsidP="00E86447">
      <w:pPr>
        <w:pStyle w:val="ListParagraph"/>
        <w:ind w:left="360" w:firstLine="0"/>
        <w:rPr>
          <w:rFonts w:asciiTheme="minorHAnsi" w:hAnsiTheme="minorHAnsi"/>
        </w:rPr>
      </w:pPr>
    </w:p>
    <w:p w:rsidR="00B71B93" w:rsidRDefault="00B71B93" w:rsidP="00E86447">
      <w:pPr>
        <w:pStyle w:val="ListParagraph"/>
        <w:ind w:left="360" w:firstLine="0"/>
        <w:rPr>
          <w:rFonts w:asciiTheme="minorHAnsi" w:hAnsiTheme="minorHAnsi"/>
        </w:rPr>
      </w:pPr>
    </w:p>
    <w:p w:rsidR="00B71B93" w:rsidRDefault="00B71B93" w:rsidP="00E86447">
      <w:pPr>
        <w:pStyle w:val="ListParagraph"/>
        <w:ind w:left="360" w:firstLine="0"/>
        <w:rPr>
          <w:rFonts w:asciiTheme="minorHAnsi" w:hAnsiTheme="minorHAnsi"/>
        </w:rPr>
      </w:pPr>
    </w:p>
    <w:p w:rsidR="00B71B93" w:rsidRDefault="00B71B93" w:rsidP="00E86447">
      <w:pPr>
        <w:pStyle w:val="ListParagraph"/>
        <w:ind w:left="360" w:firstLine="0"/>
        <w:rPr>
          <w:rFonts w:asciiTheme="minorHAnsi" w:hAnsiTheme="minorHAnsi"/>
        </w:rPr>
      </w:pPr>
    </w:p>
    <w:p w:rsidR="00B71B93" w:rsidRDefault="00B71B93" w:rsidP="00E86447">
      <w:pPr>
        <w:pStyle w:val="ListParagraph"/>
        <w:ind w:left="360" w:firstLine="0"/>
        <w:rPr>
          <w:rFonts w:asciiTheme="minorHAnsi" w:hAnsiTheme="minorHAnsi"/>
        </w:rPr>
      </w:pPr>
    </w:p>
    <w:p w:rsidR="00281E31" w:rsidRDefault="00281E31" w:rsidP="00E86447">
      <w:pPr>
        <w:pStyle w:val="ListParagraph"/>
        <w:ind w:left="360" w:firstLine="0"/>
        <w:rPr>
          <w:rFonts w:asciiTheme="minorHAnsi" w:hAnsiTheme="minorHAnsi"/>
        </w:rPr>
      </w:pPr>
    </w:p>
    <w:p w:rsidR="00873B78" w:rsidRPr="00546E2C" w:rsidRDefault="00873B78" w:rsidP="001E5CE1">
      <w:pPr>
        <w:pStyle w:val="Heading1"/>
      </w:pPr>
      <w:r w:rsidRPr="00546E2C">
        <w:t>Contact us</w:t>
      </w:r>
    </w:p>
    <w:p w:rsidR="003D5BDF" w:rsidRDefault="000E58F5" w:rsidP="000E58F5">
      <w:pPr>
        <w:rPr>
          <w:rStyle w:val="Hyperlink"/>
          <w:rFonts w:eastAsiaTheme="majorEastAsia"/>
        </w:rPr>
      </w:pPr>
      <w:r>
        <w:rPr>
          <w:rFonts w:eastAsiaTheme="majorEastAsia"/>
          <w:lang w:eastAsia="en-US"/>
        </w:rPr>
        <w:t xml:space="preserve">For more information contact Social and Community Planning on 1300 787 624 or email </w:t>
      </w:r>
      <w:hyperlink r:id="rId10" w:history="1">
        <w:r w:rsidRPr="007531B8">
          <w:rPr>
            <w:rStyle w:val="Hyperlink"/>
            <w:rFonts w:eastAsiaTheme="majorEastAsia"/>
          </w:rPr>
          <w:t>mail@cardinia.vic.gov.au</w:t>
        </w:r>
      </w:hyperlink>
      <w:r>
        <w:rPr>
          <w:rFonts w:eastAsiaTheme="majorEastAsia"/>
          <w:lang w:eastAsia="en-US"/>
        </w:rPr>
        <w:t>.</w:t>
      </w:r>
    </w:p>
    <w:sectPr w:rsidR="003D5BDF" w:rsidSect="00B71B9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 w:code="9"/>
      <w:pgMar w:top="3686" w:right="992" w:bottom="1276" w:left="1134" w:header="709" w:footer="442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D5BDF" w:rsidRDefault="003D5BDF" w:rsidP="00756052">
      <w:r>
        <w:separator/>
      </w:r>
    </w:p>
    <w:p w:rsidR="003D5BDF" w:rsidRDefault="003D5BDF"/>
  </w:endnote>
  <w:endnote w:type="continuationSeparator" w:id="0">
    <w:p w:rsidR="003D5BDF" w:rsidRDefault="003D5BDF" w:rsidP="00756052">
      <w:r>
        <w:continuationSeparator/>
      </w:r>
    </w:p>
    <w:p w:rsidR="003D5BDF" w:rsidRDefault="003D5BDF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ranklin Gothic Book">
    <w:panose1 w:val="020B0503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ranklin Gothic Demi">
    <w:panose1 w:val="020B0703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DINOT-Italic">
    <w:altName w:val="DINOT-Italic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DINOT">
    <w:altName w:val="DINOT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93" w:rsidRDefault="00B71B93" w:rsidP="00B71B93">
    <w:pPr>
      <w:pStyle w:val="Footer"/>
      <w:jc w:val="right"/>
    </w:pPr>
    <w:r>
      <w:t>Prepared July 2017</w:t>
    </w:r>
  </w:p>
  <w:p w:rsidR="00B71B93" w:rsidRDefault="00B71B9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A61F1" w:rsidRDefault="008A61F1" w:rsidP="008A61F1">
    <w:pPr>
      <w:pStyle w:val="Footer"/>
      <w:jc w:val="right"/>
    </w:pPr>
    <w:r>
      <w:t>Prepared July 2017</w:t>
    </w:r>
  </w:p>
  <w:p w:rsidR="003D5BDF" w:rsidRDefault="003D5BDF" w:rsidP="00793CBF">
    <w:pPr>
      <w:pStyle w:val="Footer"/>
      <w:pBdr>
        <w:top w:val="single" w:sz="4" w:space="3" w:color="auto"/>
      </w:pBdr>
      <w:tabs>
        <w:tab w:val="clear" w:pos="8820"/>
        <w:tab w:val="right" w:pos="9781"/>
      </w:tabs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93" w:rsidRDefault="00B71B93" w:rsidP="00B71B93">
    <w:pPr>
      <w:pStyle w:val="Footer"/>
      <w:jc w:val="right"/>
    </w:pPr>
    <w:r>
      <w:t>Prepared July 2017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D5BDF" w:rsidRDefault="003D5BDF" w:rsidP="00756052">
      <w:r>
        <w:separator/>
      </w:r>
    </w:p>
    <w:p w:rsidR="003D5BDF" w:rsidRDefault="003D5BDF"/>
  </w:footnote>
  <w:footnote w:type="continuationSeparator" w:id="0">
    <w:p w:rsidR="003D5BDF" w:rsidRDefault="003D5BDF" w:rsidP="00756052">
      <w:r>
        <w:continuationSeparator/>
      </w:r>
    </w:p>
    <w:p w:rsidR="003D5BDF" w:rsidRDefault="003D5BDF"/>
  </w:footnote>
  <w:footnote w:id="1">
    <w:p w:rsidR="00005703" w:rsidRDefault="00005703">
      <w:pPr>
        <w:pStyle w:val="FootnoteText"/>
      </w:pPr>
      <w:r>
        <w:rPr>
          <w:rStyle w:val="FootnoteReference"/>
        </w:rPr>
        <w:footnoteRef/>
      </w:r>
      <w:r>
        <w:t xml:space="preserve"> Census, 2016 </w:t>
      </w:r>
    </w:p>
  </w:footnote>
  <w:footnote w:id="2">
    <w:p w:rsidR="00816D79" w:rsidRDefault="00816D79">
      <w:pPr>
        <w:pStyle w:val="FootnoteText"/>
      </w:pPr>
      <w:r>
        <w:rPr>
          <w:rStyle w:val="FootnoteReference"/>
        </w:rPr>
        <w:footnoteRef/>
      </w:r>
      <w:r>
        <w:t xml:space="preserve"> Cardinia Shire Council, </w:t>
      </w:r>
      <w:r w:rsidR="00E86447">
        <w:t xml:space="preserve">Liveability Health Plan </w:t>
      </w:r>
      <w:r>
        <w:t xml:space="preserve">Data Profile (Centrelink data), 2017 </w:t>
      </w:r>
    </w:p>
  </w:footnote>
  <w:footnote w:id="3">
    <w:p w:rsidR="00816D79" w:rsidRDefault="00816D79">
      <w:pPr>
        <w:pStyle w:val="FootnoteText"/>
      </w:pPr>
      <w:r>
        <w:rPr>
          <w:rStyle w:val="FootnoteReference"/>
        </w:rPr>
        <w:footnoteRef/>
      </w:r>
      <w:r>
        <w:t xml:space="preserve"> Social Statistics, City of Greater Dandenong, 2011 </w:t>
      </w:r>
    </w:p>
  </w:footnote>
  <w:footnote w:id="4">
    <w:p w:rsidR="00816D79" w:rsidRDefault="00816D79">
      <w:pPr>
        <w:pStyle w:val="FootnoteText"/>
      </w:pPr>
      <w:r>
        <w:rPr>
          <w:rStyle w:val="FootnoteReference"/>
        </w:rPr>
        <w:footnoteRef/>
      </w:r>
      <w:r>
        <w:t xml:space="preserve"> Cardinia Shire Council, Social Research, 2014/15-2015/16 </w:t>
      </w:r>
    </w:p>
  </w:footnote>
  <w:footnote w:id="5">
    <w:p w:rsidR="00E86447" w:rsidRDefault="00E86447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Pr="00272143">
        <w:t>Cardinia CfC Plus Needs Analysis Research Report, 2010</w:t>
      </w:r>
    </w:p>
  </w:footnote>
  <w:footnote w:id="6">
    <w:p w:rsidR="00B71B93" w:rsidRDefault="00B71B93" w:rsidP="00B71B93">
      <w:pPr>
        <w:pStyle w:val="FootnoteText"/>
      </w:pPr>
      <w:r>
        <w:rPr>
          <w:rStyle w:val="FootnoteReference"/>
        </w:rPr>
        <w:footnoteRef/>
      </w:r>
      <w:r>
        <w:t xml:space="preserve"> 4C’s is Cardinia Shire’s main emergency relief organisation </w:t>
      </w:r>
    </w:p>
  </w:footnote>
  <w:footnote w:id="7">
    <w:p w:rsidR="00816D79" w:rsidRDefault="00816D79">
      <w:pPr>
        <w:pStyle w:val="FootnoteText"/>
      </w:pPr>
      <w:r>
        <w:rPr>
          <w:rStyle w:val="FootnoteReference"/>
        </w:rPr>
        <w:footnoteRef/>
      </w:r>
      <w:r>
        <w:t xml:space="preserve"> </w:t>
      </w:r>
      <w:r w:rsidR="00E86447">
        <w:t xml:space="preserve">4C’s data, 2017 </w:t>
      </w:r>
    </w:p>
  </w:footnote>
  <w:footnote w:id="8">
    <w:p w:rsidR="008A61F1" w:rsidRDefault="008A61F1">
      <w:pPr>
        <w:pStyle w:val="FootnoteText"/>
      </w:pPr>
      <w:r>
        <w:rPr>
          <w:rStyle w:val="FootnoteReference"/>
        </w:rPr>
        <w:footnoteRef/>
      </w:r>
      <w:r>
        <w:t xml:space="preserve"> Cardinia Shire Council, Nature and extent of homelessness, risk of homelessness and financial vulnerability report, 2017</w:t>
      </w:r>
    </w:p>
  </w:footnote>
  <w:footnote w:id="9">
    <w:p w:rsidR="00005703" w:rsidRDefault="00005703" w:rsidP="00005703">
      <w:pPr>
        <w:pStyle w:val="FootnoteText"/>
      </w:pPr>
      <w:r>
        <w:rPr>
          <w:rStyle w:val="FootnoteReference"/>
        </w:rPr>
        <w:footnoteRef/>
      </w:r>
      <w:r>
        <w:t xml:space="preserve"> Census, 2011 </w:t>
      </w:r>
    </w:p>
  </w:footnote>
  <w:footnote w:id="10">
    <w:p w:rsidR="005A60F6" w:rsidRDefault="005A60F6">
      <w:pPr>
        <w:pStyle w:val="FootnoteText"/>
      </w:pPr>
      <w:r>
        <w:rPr>
          <w:rStyle w:val="FootnoteReference"/>
        </w:rPr>
        <w:footnoteRef/>
      </w:r>
      <w:r>
        <w:t xml:space="preserve"> Department of Health and Human Services, Local Government Profile, 2015 </w:t>
      </w:r>
    </w:p>
  </w:footnote>
  <w:footnote w:id="11">
    <w:p w:rsidR="00B71B93" w:rsidRDefault="00B71B93">
      <w:pPr>
        <w:pStyle w:val="FootnoteText"/>
      </w:pPr>
      <w:r>
        <w:rPr>
          <w:rStyle w:val="FootnoteReference"/>
        </w:rPr>
        <w:footnoteRef/>
      </w:r>
      <w:r>
        <w:t xml:space="preserve"> WAYSS is Cardinia Shire’s main housing provider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71B93" w:rsidRDefault="00B71B93" w:rsidP="00B71B93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6432" behindDoc="1" locked="0" layoutInCell="0" allowOverlap="1" wp14:anchorId="5A93B6C5" wp14:editId="6FD78352">
          <wp:simplePos x="0" y="0"/>
          <wp:positionH relativeFrom="page">
            <wp:posOffset>9046</wp:posOffset>
          </wp:positionH>
          <wp:positionV relativeFrom="page">
            <wp:posOffset>-1534</wp:posOffset>
          </wp:positionV>
          <wp:extent cx="7632065" cy="2477135"/>
          <wp:effectExtent l="0" t="0" r="6985" b="0"/>
          <wp:wrapNone/>
          <wp:docPr id="4" name="Picture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247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5408" behindDoc="0" locked="0" layoutInCell="1" allowOverlap="1" wp14:anchorId="39D5E63D" wp14:editId="5DEE78F7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5E53A5" w:rsidRDefault="005E53A5" w:rsidP="00B71B93">
    <w:pPr>
      <w:rPr>
        <w:color w:val="FFFFFF" w:themeColor="background1"/>
        <w:sz w:val="32"/>
        <w:szCs w:val="32"/>
      </w:rPr>
    </w:pPr>
  </w:p>
  <w:p w:rsidR="007E7602" w:rsidRPr="007E7602" w:rsidRDefault="007E7602" w:rsidP="007E7602">
    <w:pPr>
      <w:rPr>
        <w:rFonts w:asciiTheme="majorHAnsi" w:hAnsiTheme="majorHAnsi"/>
        <w:b/>
        <w:color w:val="FFFFFF" w:themeColor="background1"/>
        <w:sz w:val="44"/>
        <w:szCs w:val="44"/>
      </w:rPr>
    </w:pPr>
    <w:r w:rsidRPr="007E7602">
      <w:rPr>
        <w:rFonts w:asciiTheme="majorHAnsi" w:hAnsiTheme="majorHAnsi"/>
        <w:b/>
        <w:color w:val="FFFFFF" w:themeColor="background1"/>
        <w:sz w:val="44"/>
        <w:szCs w:val="44"/>
      </w:rPr>
      <w:t>Factsheet</w:t>
    </w:r>
  </w:p>
  <w:p w:rsidR="007E7602" w:rsidRPr="007E7602" w:rsidRDefault="007E7602" w:rsidP="007E7602">
    <w:pPr>
      <w:rPr>
        <w:rFonts w:asciiTheme="majorHAnsi" w:hAnsiTheme="majorHAnsi"/>
        <w:b/>
        <w:color w:val="FFFFFF" w:themeColor="background1"/>
        <w:sz w:val="44"/>
        <w:szCs w:val="44"/>
      </w:rPr>
    </w:pPr>
    <w:r w:rsidRPr="007E7602">
      <w:rPr>
        <w:rFonts w:asciiTheme="majorHAnsi" w:hAnsiTheme="majorHAnsi"/>
        <w:b/>
        <w:color w:val="FFFFFF" w:themeColor="background1"/>
        <w:sz w:val="44"/>
        <w:szCs w:val="44"/>
      </w:rPr>
      <w:t>Financial Vulnerability</w:t>
    </w:r>
  </w:p>
  <w:p w:rsidR="00B71B93" w:rsidRDefault="00B71B9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86447" w:rsidRDefault="00E86447" w:rsidP="00E86447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3360" behindDoc="1" locked="0" layoutInCell="0" allowOverlap="1" wp14:anchorId="7C36B468" wp14:editId="59B3F7BC">
          <wp:simplePos x="0" y="0"/>
          <wp:positionH relativeFrom="page">
            <wp:posOffset>34925</wp:posOffset>
          </wp:positionH>
          <wp:positionV relativeFrom="page">
            <wp:posOffset>-10160</wp:posOffset>
          </wp:positionV>
          <wp:extent cx="7632065" cy="2477135"/>
          <wp:effectExtent l="0" t="0" r="6985" b="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247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2336" behindDoc="0" locked="0" layoutInCell="1" allowOverlap="1" wp14:anchorId="6833CE2C" wp14:editId="267956E3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E86447" w:rsidRPr="001E5CE1" w:rsidRDefault="00E86447" w:rsidP="00E86447">
    <w:pPr>
      <w:rPr>
        <w:rFonts w:asciiTheme="majorHAnsi" w:hAnsiTheme="majorHAnsi"/>
        <w:b/>
        <w:color w:val="FFFFFF" w:themeColor="background1"/>
        <w:sz w:val="48"/>
        <w:szCs w:val="48"/>
      </w:rPr>
    </w:pPr>
    <w:r w:rsidRPr="001E5CE1">
      <w:rPr>
        <w:rFonts w:asciiTheme="majorHAnsi" w:hAnsiTheme="majorHAnsi"/>
        <w:b/>
        <w:color w:val="FFFFFF" w:themeColor="background1"/>
        <w:sz w:val="48"/>
        <w:szCs w:val="48"/>
      </w:rPr>
      <w:t>Reduce financial vulnerability</w:t>
    </w:r>
  </w:p>
  <w:p w:rsidR="00E86447" w:rsidRPr="001E5CE1" w:rsidRDefault="00E86447" w:rsidP="00E86447">
    <w:pPr>
      <w:pStyle w:val="Heading1"/>
      <w:rPr>
        <w:rFonts w:ascii="Franklin Gothic Book" w:hAnsi="Franklin Gothic Book"/>
        <w:color w:val="FFFFFF" w:themeColor="background1"/>
        <w:sz w:val="40"/>
        <w:szCs w:val="40"/>
      </w:rPr>
    </w:pPr>
    <w:r w:rsidRPr="001E5CE1">
      <w:rPr>
        <w:rFonts w:ascii="Franklin Gothic Book" w:hAnsi="Franklin Gothic Book"/>
        <w:color w:val="FFFFFF" w:themeColor="background1"/>
        <w:sz w:val="40"/>
        <w:szCs w:val="40"/>
      </w:rPr>
      <w:t>Priority area #4</w:t>
    </w:r>
  </w:p>
  <w:p w:rsidR="00E86447" w:rsidRDefault="00E8644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0307" w:rsidRDefault="003D5BDF" w:rsidP="00600307">
    <w:pPr>
      <w:rPr>
        <w:color w:val="FFFFFF" w:themeColor="background1"/>
        <w:sz w:val="32"/>
        <w:szCs w:val="32"/>
      </w:rPr>
    </w:pP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60288" behindDoc="1" locked="0" layoutInCell="0" allowOverlap="1" wp14:anchorId="6BFEE4C3" wp14:editId="2C9AF897">
          <wp:simplePos x="0" y="0"/>
          <wp:positionH relativeFrom="page">
            <wp:posOffset>420</wp:posOffset>
          </wp:positionH>
          <wp:positionV relativeFrom="page">
            <wp:posOffset>-10160</wp:posOffset>
          </wp:positionV>
          <wp:extent cx="7632065" cy="2477135"/>
          <wp:effectExtent l="0" t="0" r="6985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SC-fact-sheet-artwork-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632065" cy="24771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color w:val="FFFFFF" w:themeColor="background1"/>
        <w:sz w:val="32"/>
        <w:szCs w:val="32"/>
      </w:rPr>
      <w:drawing>
        <wp:anchor distT="0" distB="0" distL="114300" distR="114300" simplePos="0" relativeHeight="251659264" behindDoc="0" locked="0" layoutInCell="1" allowOverlap="1" wp14:anchorId="6E4E8643" wp14:editId="5581B4B8">
          <wp:simplePos x="0" y="0"/>
          <wp:positionH relativeFrom="page">
            <wp:posOffset>5678170</wp:posOffset>
          </wp:positionH>
          <wp:positionV relativeFrom="page">
            <wp:posOffset>360045</wp:posOffset>
          </wp:positionV>
          <wp:extent cx="1440000" cy="849600"/>
          <wp:effectExtent l="0" t="0" r="0" b="0"/>
          <wp:wrapSquare wrapText="bothSides"/>
          <wp:docPr id="3" name="Picture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rdiniaSC_Logo_RevWhite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440000" cy="84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FFFFFF" w:themeColor="background1"/>
        <w:sz w:val="32"/>
        <w:szCs w:val="32"/>
      </w:rPr>
      <w:t>Cardinia Shire Council</w:t>
    </w:r>
  </w:p>
  <w:p w:rsidR="005E53A5" w:rsidRDefault="005E53A5" w:rsidP="00600307">
    <w:pPr>
      <w:rPr>
        <w:color w:val="FFFFFF" w:themeColor="background1"/>
        <w:sz w:val="32"/>
        <w:szCs w:val="32"/>
      </w:rPr>
    </w:pPr>
  </w:p>
  <w:p w:rsidR="007E7602" w:rsidRPr="007E7602" w:rsidRDefault="007E7602" w:rsidP="00600307">
    <w:pPr>
      <w:rPr>
        <w:rFonts w:asciiTheme="majorHAnsi" w:hAnsiTheme="majorHAnsi"/>
        <w:b/>
        <w:color w:val="FFFFFF" w:themeColor="background1"/>
        <w:sz w:val="44"/>
        <w:szCs w:val="44"/>
      </w:rPr>
    </w:pPr>
    <w:r w:rsidRPr="007E7602">
      <w:rPr>
        <w:rFonts w:asciiTheme="majorHAnsi" w:hAnsiTheme="majorHAnsi"/>
        <w:b/>
        <w:color w:val="FFFFFF" w:themeColor="background1"/>
        <w:sz w:val="44"/>
        <w:szCs w:val="44"/>
      </w:rPr>
      <w:t>Factsheet</w:t>
    </w:r>
  </w:p>
  <w:p w:rsidR="00600307" w:rsidRPr="007E7602" w:rsidRDefault="007E7602" w:rsidP="00600307">
    <w:pPr>
      <w:rPr>
        <w:rFonts w:asciiTheme="majorHAnsi" w:hAnsiTheme="majorHAnsi"/>
        <w:b/>
        <w:color w:val="FFFFFF" w:themeColor="background1"/>
        <w:sz w:val="44"/>
        <w:szCs w:val="44"/>
      </w:rPr>
    </w:pPr>
    <w:r w:rsidRPr="007E7602">
      <w:rPr>
        <w:rFonts w:asciiTheme="majorHAnsi" w:hAnsiTheme="majorHAnsi"/>
        <w:b/>
        <w:color w:val="FFFFFF" w:themeColor="background1"/>
        <w:sz w:val="44"/>
        <w:szCs w:val="44"/>
      </w:rPr>
      <w:t>Financial V</w:t>
    </w:r>
    <w:r w:rsidR="00600307" w:rsidRPr="007E7602">
      <w:rPr>
        <w:rFonts w:asciiTheme="majorHAnsi" w:hAnsiTheme="majorHAnsi"/>
        <w:b/>
        <w:color w:val="FFFFFF" w:themeColor="background1"/>
        <w:sz w:val="44"/>
        <w:szCs w:val="44"/>
      </w:rPr>
      <w:t>ulnerability</w:t>
    </w:r>
  </w:p>
  <w:p w:rsidR="00600307" w:rsidRPr="001E5CE1" w:rsidRDefault="00600307" w:rsidP="00600307">
    <w:pPr>
      <w:pStyle w:val="Heading1"/>
      <w:rPr>
        <w:rFonts w:ascii="Franklin Gothic Book" w:hAnsi="Franklin Gothic Book"/>
        <w:color w:val="FFFFFF" w:themeColor="background1"/>
        <w:sz w:val="40"/>
        <w:szCs w:val="40"/>
      </w:rPr>
    </w:pPr>
  </w:p>
  <w:p w:rsidR="003D5BDF" w:rsidRPr="003E09FD" w:rsidRDefault="003D5BDF" w:rsidP="00B32FD5">
    <w:pPr>
      <w:rPr>
        <w:b/>
        <w:color w:val="FFFFFF" w:themeColor="background1"/>
        <w:sz w:val="48"/>
        <w:szCs w:val="48"/>
        <w:lang w:eastAsia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0FAA435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C11B99"/>
    <w:multiLevelType w:val="multilevel"/>
    <w:tmpl w:val="A1B2D560"/>
    <w:styleLink w:val="CSCMultilevelnumberedlist"/>
    <w:lvl w:ilvl="0">
      <w:start w:val="1"/>
      <w:numFmt w:val="decimal"/>
      <w:pStyle w:val="Numberedlistmultilevel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pStyle w:val="Numberlevel2CSC"/>
      <w:lvlText w:val="%2."/>
      <w:lvlJc w:val="left"/>
      <w:pPr>
        <w:ind w:left="714" w:hanging="357"/>
      </w:pPr>
      <w:rPr>
        <w:rFonts w:hint="default"/>
      </w:rPr>
    </w:lvl>
    <w:lvl w:ilvl="2">
      <w:start w:val="1"/>
      <w:numFmt w:val="lowerRoman"/>
      <w:pStyle w:val="Numberlevel3CSC"/>
      <w:lvlText w:val="%3."/>
      <w:lvlJc w:val="left"/>
      <w:pPr>
        <w:ind w:left="1071" w:hanging="357"/>
      </w:pPr>
      <w:rPr>
        <w:rFonts w:hint="default"/>
      </w:rPr>
    </w:lvl>
    <w:lvl w:ilvl="3">
      <w:start w:val="1"/>
      <w:numFmt w:val="bullet"/>
      <w:pStyle w:val="Numberlevel4CSC"/>
      <w:lvlText w:val="–"/>
      <w:lvlJc w:val="left"/>
      <w:pPr>
        <w:ind w:left="1428" w:hanging="357"/>
      </w:pPr>
      <w:rPr>
        <w:rFonts w:ascii="Franklin Gothic Book" w:hAnsi="Franklin Gothic Book" w:hint="default"/>
        <w:sz w:val="22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2" w15:restartNumberingAfterBreak="0">
    <w:nsid w:val="0309298B"/>
    <w:multiLevelType w:val="multilevel"/>
    <w:tmpl w:val="99D29796"/>
    <w:styleLink w:val="CSCFigureheadinglist"/>
    <w:lvl w:ilvl="0">
      <w:start w:val="1"/>
      <w:numFmt w:val="decimal"/>
      <w:pStyle w:val="Figureheading"/>
      <w:lvlText w:val="Figur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3" w15:restartNumberingAfterBreak="0">
    <w:nsid w:val="0FA27BA8"/>
    <w:multiLevelType w:val="multilevel"/>
    <w:tmpl w:val="9B126840"/>
    <w:styleLink w:val="CSCTableheadinglist"/>
    <w:lvl w:ilvl="0">
      <w:start w:val="1"/>
      <w:numFmt w:val="decimal"/>
      <w:pStyle w:val="Tableheading"/>
      <w:lvlText w:val="Table %1."/>
      <w:lvlJc w:val="left"/>
      <w:pPr>
        <w:ind w:left="1134" w:hanging="1134"/>
      </w:pPr>
      <w:rPr>
        <w:rFonts w:hint="default"/>
      </w:rPr>
    </w:lvl>
    <w:lvl w:ilvl="1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2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4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5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6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7">
      <w:start w:val="1"/>
      <w:numFmt w:val="none"/>
      <w:lvlText w:val=""/>
      <w:lvlJc w:val="left"/>
      <w:pPr>
        <w:ind w:left="1134" w:hanging="1134"/>
      </w:pPr>
      <w:rPr>
        <w:rFonts w:hint="default"/>
      </w:rPr>
    </w:lvl>
    <w:lvl w:ilvl="8">
      <w:start w:val="1"/>
      <w:numFmt w:val="none"/>
      <w:lvlText w:val=""/>
      <w:lvlJc w:val="left"/>
      <w:pPr>
        <w:ind w:left="1134" w:hanging="1134"/>
      </w:pPr>
      <w:rPr>
        <w:rFonts w:hint="default"/>
      </w:rPr>
    </w:lvl>
  </w:abstractNum>
  <w:abstractNum w:abstractNumId="4" w15:restartNumberingAfterBreak="0">
    <w:nsid w:val="196E39CA"/>
    <w:multiLevelType w:val="multilevel"/>
    <w:tmpl w:val="39D87EF0"/>
    <w:styleLink w:val="CSCHeadinglistnumberstyle"/>
    <w:lvl w:ilvl="0">
      <w:start w:val="1"/>
      <w:numFmt w:val="decimal"/>
      <w:lvlText w:val="%1"/>
      <w:lvlJc w:val="left"/>
      <w:pPr>
        <w:ind w:left="1134" w:hanging="1134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34" w:hanging="1134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134" w:hanging="1134"/>
      </w:pPr>
      <w:rPr>
        <w:rFonts w:hint="default"/>
      </w:rPr>
    </w:lvl>
    <w:lvl w:ilvl="3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5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6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7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  <w:lvl w:ilvl="8">
      <w:start w:val="1"/>
      <w:numFmt w:val="none"/>
      <w:suff w:val="nothing"/>
      <w:lvlText w:val=""/>
      <w:lvlJc w:val="left"/>
      <w:pPr>
        <w:ind w:left="0" w:firstLine="0"/>
      </w:pPr>
      <w:rPr>
        <w:rFonts w:hint="default"/>
      </w:rPr>
    </w:lvl>
  </w:abstractNum>
  <w:abstractNum w:abstractNumId="5" w15:restartNumberingAfterBreak="0">
    <w:nsid w:val="1B245FAF"/>
    <w:multiLevelType w:val="multilevel"/>
    <w:tmpl w:val="59600C02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z w:val="20"/>
      </w:rPr>
    </w:lvl>
    <w:lvl w:ilvl="1">
      <w:start w:val="1"/>
      <w:numFmt w:val="lowerLetter"/>
      <w:lvlText w:val="%2."/>
      <w:lvlJc w:val="left"/>
      <w:pPr>
        <w:tabs>
          <w:tab w:val="num" w:pos="714"/>
        </w:tabs>
        <w:ind w:left="714" w:hanging="357"/>
      </w:pPr>
      <w:rPr>
        <w:rFonts w:hint="default"/>
      </w:rPr>
    </w:lvl>
    <w:lvl w:ilvl="2">
      <w:start w:val="1"/>
      <w:numFmt w:val="none"/>
      <w:lvlText w:val=""/>
      <w:lvlJc w:val="left"/>
      <w:pPr>
        <w:tabs>
          <w:tab w:val="num" w:pos="1071"/>
        </w:tabs>
        <w:ind w:left="1071" w:hanging="35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1428"/>
        </w:tabs>
        <w:ind w:left="1428" w:hanging="357"/>
      </w:pPr>
      <w:rPr>
        <w:rFonts w:hint="default"/>
      </w:rPr>
    </w:lvl>
    <w:lvl w:ilvl="4">
      <w:start w:val="1"/>
      <w:numFmt w:val="none"/>
      <w:lvlText w:val="%5"/>
      <w:lvlJc w:val="left"/>
      <w:pPr>
        <w:tabs>
          <w:tab w:val="num" w:pos="1785"/>
        </w:tabs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2142"/>
        </w:tabs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2499"/>
        </w:tabs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2856"/>
        </w:tabs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3213"/>
        </w:tabs>
        <w:ind w:left="3213" w:hanging="357"/>
      </w:pPr>
      <w:rPr>
        <w:rFonts w:hint="default"/>
      </w:rPr>
    </w:lvl>
  </w:abstractNum>
  <w:abstractNum w:abstractNumId="6" w15:restartNumberingAfterBreak="0">
    <w:nsid w:val="2380285D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24CA2538"/>
    <w:multiLevelType w:val="multilevel"/>
    <w:tmpl w:val="DDCC9C7E"/>
    <w:styleLink w:val="CSCtablenumberlist"/>
    <w:lvl w:ilvl="0">
      <w:start w:val="1"/>
      <w:numFmt w:val="decimal"/>
      <w:pStyle w:val="Tablenumberedlist"/>
      <w:lvlText w:val="%1."/>
      <w:lvlJc w:val="left"/>
      <w:pPr>
        <w:ind w:left="187" w:hanging="187"/>
      </w:pPr>
      <w:rPr>
        <w:rFonts w:hint="default"/>
      </w:rPr>
    </w:lvl>
    <w:lvl w:ilvl="1">
      <w:start w:val="1"/>
      <w:numFmt w:val="lowerLetter"/>
      <w:pStyle w:val="Tablenumberlevel2"/>
      <w:lvlText w:val="%2."/>
      <w:lvlJc w:val="left"/>
      <w:pPr>
        <w:ind w:left="374" w:hanging="187"/>
      </w:pPr>
      <w:rPr>
        <w:rFonts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8" w15:restartNumberingAfterBreak="0">
    <w:nsid w:val="2E6053F0"/>
    <w:multiLevelType w:val="multilevel"/>
    <w:tmpl w:val="0C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9" w15:restartNumberingAfterBreak="0">
    <w:nsid w:val="3ACC7020"/>
    <w:multiLevelType w:val="hybridMultilevel"/>
    <w:tmpl w:val="BC22E160"/>
    <w:lvl w:ilvl="0" w:tplc="DA7A2714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</w:rPr>
    </w:lvl>
    <w:lvl w:ilvl="1" w:tplc="6ECAC78A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Arial" w:hAnsi="Arial" w:cs="Times New Roman" w:hint="default"/>
      </w:rPr>
    </w:lvl>
    <w:lvl w:ilvl="2" w:tplc="8E54B01C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Arial" w:hAnsi="Arial" w:cs="Times New Roman" w:hint="default"/>
      </w:rPr>
    </w:lvl>
    <w:lvl w:ilvl="3" w:tplc="CF881020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Arial" w:hAnsi="Arial" w:cs="Times New Roman" w:hint="default"/>
      </w:rPr>
    </w:lvl>
    <w:lvl w:ilvl="4" w:tplc="1CC630F6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Arial" w:hAnsi="Arial" w:cs="Times New Roman" w:hint="default"/>
      </w:rPr>
    </w:lvl>
    <w:lvl w:ilvl="5" w:tplc="C9BCEC44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Arial" w:hAnsi="Arial" w:cs="Times New Roman" w:hint="default"/>
      </w:rPr>
    </w:lvl>
    <w:lvl w:ilvl="6" w:tplc="AABEB846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Arial" w:hAnsi="Arial" w:cs="Times New Roman" w:hint="default"/>
      </w:rPr>
    </w:lvl>
    <w:lvl w:ilvl="7" w:tplc="E7227F7A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Arial" w:hAnsi="Arial" w:cs="Times New Roman" w:hint="default"/>
      </w:rPr>
    </w:lvl>
    <w:lvl w:ilvl="8" w:tplc="0A54B434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Arial" w:hAnsi="Arial" w:cs="Times New Roman" w:hint="default"/>
      </w:rPr>
    </w:lvl>
  </w:abstractNum>
  <w:abstractNum w:abstractNumId="10" w15:restartNumberingAfterBreak="0">
    <w:nsid w:val="43084F6F"/>
    <w:multiLevelType w:val="multilevel"/>
    <w:tmpl w:val="DDC42E42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sz w:val="24"/>
      </w:rPr>
    </w:lvl>
    <w:lvl w:ilvl="1">
      <w:start w:val="1"/>
      <w:numFmt w:val="bullet"/>
      <w:lvlText w:val="–"/>
      <w:lvlJc w:val="left"/>
      <w:pPr>
        <w:ind w:left="714" w:hanging="357"/>
      </w:pPr>
      <w:rPr>
        <w:rFonts w:ascii="Franklin Gothic Book" w:hAnsi="Franklin Gothic Book" w:hint="default"/>
        <w:sz w:val="22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sz w:val="22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1" w15:restartNumberingAfterBreak="0">
    <w:nsid w:val="43E55C87"/>
    <w:multiLevelType w:val="multilevel"/>
    <w:tmpl w:val="3B12A5B4"/>
    <w:styleLink w:val="CSCBulletlist"/>
    <w:lvl w:ilvl="0">
      <w:start w:val="1"/>
      <w:numFmt w:val="bullet"/>
      <w:pStyle w:val="Bulletlistmultilevel"/>
      <w:lvlText w:val=""/>
      <w:lvlJc w:val="left"/>
      <w:pPr>
        <w:ind w:left="357" w:hanging="357"/>
      </w:pPr>
      <w:rPr>
        <w:rFonts w:ascii="Symbol" w:hAnsi="Symbol" w:hint="default"/>
      </w:rPr>
    </w:lvl>
    <w:lvl w:ilvl="1">
      <w:start w:val="1"/>
      <w:numFmt w:val="bullet"/>
      <w:pStyle w:val="Bulletlevel2CSC"/>
      <w:lvlText w:val="–"/>
      <w:lvlJc w:val="left"/>
      <w:pPr>
        <w:ind w:left="714" w:hanging="357"/>
      </w:pPr>
      <w:rPr>
        <w:rFonts w:ascii="Franklin Gothic Book" w:hAnsi="Franklin Gothic Book" w:hint="default"/>
      </w:rPr>
    </w:lvl>
    <w:lvl w:ilvl="2">
      <w:start w:val="1"/>
      <w:numFmt w:val="bullet"/>
      <w:pStyle w:val="Bulletlevel3CSC"/>
      <w:lvlText w:val=""/>
      <w:lvlJc w:val="left"/>
      <w:pPr>
        <w:ind w:left="1071" w:hanging="357"/>
      </w:pPr>
      <w:rPr>
        <w:rFonts w:ascii="Symbol" w:hAnsi="Symbol" w:hint="default"/>
      </w:rPr>
    </w:lvl>
    <w:lvl w:ilvl="3">
      <w:start w:val="1"/>
      <w:numFmt w:val="none"/>
      <w:lvlText w:val=""/>
      <w:lvlJc w:val="left"/>
      <w:pPr>
        <w:ind w:left="1428" w:hanging="357"/>
      </w:pPr>
      <w:rPr>
        <w:rFonts w:hint="default"/>
      </w:rPr>
    </w:lvl>
    <w:lvl w:ilvl="4">
      <w:start w:val="1"/>
      <w:numFmt w:val="none"/>
      <w:lvlText w:val=""/>
      <w:lvlJc w:val="left"/>
      <w:pPr>
        <w:ind w:left="1785" w:hanging="357"/>
      </w:pPr>
      <w:rPr>
        <w:rFonts w:hint="default"/>
      </w:rPr>
    </w:lvl>
    <w:lvl w:ilvl="5">
      <w:start w:val="1"/>
      <w:numFmt w:val="none"/>
      <w:lvlText w:val=""/>
      <w:lvlJc w:val="left"/>
      <w:pPr>
        <w:ind w:left="2142" w:hanging="357"/>
      </w:pPr>
      <w:rPr>
        <w:rFonts w:hint="default"/>
      </w:rPr>
    </w:lvl>
    <w:lvl w:ilvl="6">
      <w:start w:val="1"/>
      <w:numFmt w:val="none"/>
      <w:lvlText w:val=""/>
      <w:lvlJc w:val="left"/>
      <w:pPr>
        <w:ind w:left="2499" w:hanging="357"/>
      </w:pPr>
      <w:rPr>
        <w:rFonts w:hint="default"/>
      </w:rPr>
    </w:lvl>
    <w:lvl w:ilvl="7">
      <w:start w:val="1"/>
      <w:numFmt w:val="none"/>
      <w:lvlText w:val=""/>
      <w:lvlJc w:val="left"/>
      <w:pPr>
        <w:ind w:left="2856" w:hanging="357"/>
      </w:pPr>
      <w:rPr>
        <w:rFonts w:hint="default"/>
      </w:rPr>
    </w:lvl>
    <w:lvl w:ilvl="8">
      <w:start w:val="1"/>
      <w:numFmt w:val="none"/>
      <w:lvlText w:val=""/>
      <w:lvlJc w:val="left"/>
      <w:pPr>
        <w:ind w:left="3213" w:hanging="357"/>
      </w:pPr>
      <w:rPr>
        <w:rFonts w:hint="default"/>
      </w:rPr>
    </w:lvl>
  </w:abstractNum>
  <w:abstractNum w:abstractNumId="12" w15:restartNumberingAfterBreak="0">
    <w:nsid w:val="44106B92"/>
    <w:multiLevelType w:val="hybridMultilevel"/>
    <w:tmpl w:val="26F87BC4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E4E4FB1"/>
    <w:multiLevelType w:val="multilevel"/>
    <w:tmpl w:val="CF34B204"/>
    <w:styleLink w:val="CSCTablebulletlist"/>
    <w:lvl w:ilvl="0">
      <w:start w:val="1"/>
      <w:numFmt w:val="bullet"/>
      <w:pStyle w:val="Tablebulletlist"/>
      <w:lvlText w:val=""/>
      <w:lvlJc w:val="left"/>
      <w:pPr>
        <w:ind w:left="187" w:hanging="187"/>
      </w:pPr>
      <w:rPr>
        <w:rFonts w:ascii="Symbol" w:hAnsi="Symbol" w:hint="default"/>
        <w:sz w:val="20"/>
      </w:rPr>
    </w:lvl>
    <w:lvl w:ilvl="1">
      <w:start w:val="1"/>
      <w:numFmt w:val="bullet"/>
      <w:pStyle w:val="Tablebullet2CSC"/>
      <w:lvlText w:val="–"/>
      <w:lvlJc w:val="left"/>
      <w:pPr>
        <w:ind w:left="374" w:hanging="187"/>
      </w:pPr>
      <w:rPr>
        <w:rFonts w:ascii="Franklin Gothic Book" w:hAnsi="Franklin Gothic Book" w:hint="default"/>
      </w:rPr>
    </w:lvl>
    <w:lvl w:ilvl="2">
      <w:start w:val="1"/>
      <w:numFmt w:val="none"/>
      <w:lvlText w:val=""/>
      <w:lvlJc w:val="left"/>
      <w:pPr>
        <w:ind w:left="561" w:hanging="187"/>
      </w:pPr>
      <w:rPr>
        <w:rFonts w:hint="default"/>
      </w:rPr>
    </w:lvl>
    <w:lvl w:ilvl="3">
      <w:start w:val="1"/>
      <w:numFmt w:val="none"/>
      <w:lvlText w:val=""/>
      <w:lvlJc w:val="left"/>
      <w:pPr>
        <w:ind w:left="748" w:hanging="187"/>
      </w:pPr>
      <w:rPr>
        <w:rFonts w:hint="default"/>
      </w:rPr>
    </w:lvl>
    <w:lvl w:ilvl="4">
      <w:start w:val="1"/>
      <w:numFmt w:val="none"/>
      <w:lvlText w:val=""/>
      <w:lvlJc w:val="left"/>
      <w:pPr>
        <w:ind w:left="935" w:hanging="187"/>
      </w:pPr>
      <w:rPr>
        <w:rFonts w:hint="default"/>
      </w:rPr>
    </w:lvl>
    <w:lvl w:ilvl="5">
      <w:start w:val="1"/>
      <w:numFmt w:val="none"/>
      <w:lvlText w:val=""/>
      <w:lvlJc w:val="left"/>
      <w:pPr>
        <w:ind w:left="1122" w:hanging="187"/>
      </w:pPr>
      <w:rPr>
        <w:rFonts w:hint="default"/>
      </w:rPr>
    </w:lvl>
    <w:lvl w:ilvl="6">
      <w:start w:val="1"/>
      <w:numFmt w:val="none"/>
      <w:lvlText w:val=""/>
      <w:lvlJc w:val="left"/>
      <w:pPr>
        <w:ind w:left="1309" w:hanging="187"/>
      </w:pPr>
      <w:rPr>
        <w:rFonts w:hint="default"/>
      </w:rPr>
    </w:lvl>
    <w:lvl w:ilvl="7">
      <w:start w:val="1"/>
      <w:numFmt w:val="none"/>
      <w:lvlText w:val=""/>
      <w:lvlJc w:val="left"/>
      <w:pPr>
        <w:ind w:left="1496" w:hanging="187"/>
      </w:pPr>
      <w:rPr>
        <w:rFonts w:hint="default"/>
      </w:rPr>
    </w:lvl>
    <w:lvl w:ilvl="8">
      <w:start w:val="1"/>
      <w:numFmt w:val="none"/>
      <w:lvlText w:val=""/>
      <w:lvlJc w:val="left"/>
      <w:pPr>
        <w:ind w:left="1683" w:hanging="187"/>
      </w:pPr>
      <w:rPr>
        <w:rFonts w:hint="default"/>
      </w:rPr>
    </w:lvl>
  </w:abstractNum>
  <w:abstractNum w:abstractNumId="14" w15:restartNumberingAfterBreak="0">
    <w:nsid w:val="5C8536A7"/>
    <w:multiLevelType w:val="hybridMultilevel"/>
    <w:tmpl w:val="DD7462C0"/>
    <w:lvl w:ilvl="0" w:tplc="0C09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C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66B50112"/>
    <w:multiLevelType w:val="hybridMultilevel"/>
    <w:tmpl w:val="6DFE315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67C237F8"/>
    <w:multiLevelType w:val="multilevel"/>
    <w:tmpl w:val="83A86B90"/>
    <w:lvl w:ilvl="0">
      <w:start w:val="1"/>
      <w:numFmt w:val="bullet"/>
      <w:lvlText w:val=""/>
      <w:lvlJc w:val="left"/>
      <w:pPr>
        <w:ind w:left="357" w:hanging="357"/>
      </w:pPr>
      <w:rPr>
        <w:rFonts w:ascii="Symbol" w:hAnsi="Symbol" w:hint="default"/>
        <w:color w:val="auto"/>
        <w:sz w:val="24"/>
      </w:rPr>
    </w:lvl>
    <w:lvl w:ilvl="1">
      <w:start w:val="1"/>
      <w:numFmt w:val="bullet"/>
      <w:lvlText w:val=""/>
      <w:lvlJc w:val="left"/>
      <w:pPr>
        <w:ind w:left="714" w:hanging="357"/>
      </w:pPr>
      <w:rPr>
        <w:rFonts w:ascii="Symbol" w:hAnsi="Symbol" w:hint="default"/>
        <w:color w:val="auto"/>
        <w:sz w:val="24"/>
      </w:rPr>
    </w:lvl>
    <w:lvl w:ilvl="2">
      <w:start w:val="1"/>
      <w:numFmt w:val="bullet"/>
      <w:lvlText w:val=""/>
      <w:lvlJc w:val="left"/>
      <w:pPr>
        <w:ind w:left="1071" w:hanging="357"/>
      </w:pPr>
      <w:rPr>
        <w:rFonts w:ascii="Symbol" w:hAnsi="Symbol" w:hint="default"/>
        <w:color w:val="auto"/>
        <w:sz w:val="24"/>
      </w:rPr>
    </w:lvl>
    <w:lvl w:ilvl="3">
      <w:start w:val="1"/>
      <w:numFmt w:val="bullet"/>
      <w:lvlText w:val=""/>
      <w:lvlJc w:val="left"/>
      <w:pPr>
        <w:ind w:left="1428" w:hanging="357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785" w:hanging="357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42" w:hanging="357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499" w:hanging="357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56" w:hanging="357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13" w:hanging="357"/>
      </w:pPr>
      <w:rPr>
        <w:rFonts w:ascii="Wingdings" w:hAnsi="Wingdings" w:hint="default"/>
      </w:rPr>
    </w:lvl>
  </w:abstractNum>
  <w:abstractNum w:abstractNumId="17" w15:restartNumberingAfterBreak="0">
    <w:nsid w:val="6B1726B0"/>
    <w:multiLevelType w:val="hybridMultilevel"/>
    <w:tmpl w:val="D0C4967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DE24CE8"/>
    <w:multiLevelType w:val="multilevel"/>
    <w:tmpl w:val="C7C2E332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18"/>
  </w:num>
  <w:num w:numId="2">
    <w:abstractNumId w:val="5"/>
  </w:num>
  <w:num w:numId="3">
    <w:abstractNumId w:val="2"/>
  </w:num>
  <w:num w:numId="4">
    <w:abstractNumId w:val="2"/>
  </w:num>
  <w:num w:numId="5">
    <w:abstractNumId w:val="3"/>
  </w:num>
  <w:num w:numId="6">
    <w:abstractNumId w:val="3"/>
  </w:num>
  <w:num w:numId="7">
    <w:abstractNumId w:val="4"/>
  </w:num>
  <w:num w:numId="8">
    <w:abstractNumId w:val="10"/>
  </w:num>
  <w:num w:numId="9">
    <w:abstractNumId w:val="1"/>
  </w:num>
  <w:num w:numId="10">
    <w:abstractNumId w:val="13"/>
  </w:num>
  <w:num w:numId="11">
    <w:abstractNumId w:val="7"/>
  </w:num>
  <w:num w:numId="12">
    <w:abstractNumId w:val="9"/>
  </w:num>
  <w:num w:numId="13">
    <w:abstractNumId w:val="8"/>
  </w:num>
  <w:num w:numId="14">
    <w:abstractNumId w:val="6"/>
  </w:num>
  <w:num w:numId="15">
    <w:abstractNumId w:val="1"/>
  </w:num>
  <w:num w:numId="16">
    <w:abstractNumId w:val="11"/>
  </w:num>
  <w:num w:numId="17">
    <w:abstractNumId w:val="11"/>
  </w:num>
  <w:num w:numId="18">
    <w:abstractNumId w:val="11"/>
    <w:lvlOverride w:ilvl="0">
      <w:lvl w:ilvl="0">
        <w:start w:val="1"/>
        <w:numFmt w:val="bullet"/>
        <w:pStyle w:val="Bulletlistmultilevel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</w:num>
  <w:num w:numId="19">
    <w:abstractNumId w:val="1"/>
  </w:num>
  <w:num w:numId="20">
    <w:abstractNumId w:val="1"/>
  </w:num>
  <w:num w:numId="21">
    <w:abstractNumId w:val="1"/>
  </w:num>
  <w:num w:numId="22">
    <w:abstractNumId w:val="15"/>
  </w:num>
  <w:num w:numId="23">
    <w:abstractNumId w:val="12"/>
  </w:num>
  <w:num w:numId="24">
    <w:abstractNumId w:val="11"/>
    <w:lvlOverride w:ilvl="0">
      <w:lvl w:ilvl="0">
        <w:start w:val="1"/>
        <w:numFmt w:val="bullet"/>
        <w:pStyle w:val="Bulletlistmultilevel"/>
        <w:lvlText w:val=""/>
        <w:lvlJc w:val="left"/>
        <w:pPr>
          <w:ind w:left="357" w:hanging="357"/>
        </w:pPr>
        <w:rPr>
          <w:rFonts w:ascii="Symbol" w:hAnsi="Symbol" w:hint="default"/>
          <w:color w:val="auto"/>
        </w:rPr>
      </w:lvl>
    </w:lvlOverride>
  </w:num>
  <w:num w:numId="25">
    <w:abstractNumId w:val="16"/>
  </w:num>
  <w:num w:numId="26">
    <w:abstractNumId w:val="14"/>
  </w:num>
  <w:num w:numId="27">
    <w:abstractNumId w:val="0"/>
  </w:num>
  <w:num w:numId="28">
    <w:abstractNumId w:val="17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proofState w:spelling="clean" w:grammar="clean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stylePaneSortMethod w:val="0000"/>
  <w:defaultTabStop w:val="714"/>
  <w:evenAndOddHeaders/>
  <w:drawingGridHorizontalSpacing w:val="110"/>
  <w:displayHorizontalDrawingGridEvery w:val="2"/>
  <w:displayVerticalDrawingGridEvery w:val="2"/>
  <w:noPunctuationKerning/>
  <w:characterSpacingControl w:val="doNotCompress"/>
  <w:hdrShapeDefaults>
    <o:shapedefaults v:ext="edit" spidmax="39937"/>
  </w:hdrShapeDefaults>
  <w:footnotePr>
    <w:footnote w:id="-1"/>
    <w:footnote w:id="0"/>
  </w:footnotePr>
  <w:endnotePr>
    <w:endnote w:id="-1"/>
    <w:endnote w:id="0"/>
  </w:endnotePr>
  <w:compat>
    <w:noExtraLine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FD5"/>
    <w:rsid w:val="00002076"/>
    <w:rsid w:val="0000276F"/>
    <w:rsid w:val="00003EF1"/>
    <w:rsid w:val="00005703"/>
    <w:rsid w:val="000065FA"/>
    <w:rsid w:val="00007228"/>
    <w:rsid w:val="0001029C"/>
    <w:rsid w:val="00027AC5"/>
    <w:rsid w:val="000300C4"/>
    <w:rsid w:val="00033AC3"/>
    <w:rsid w:val="00034D73"/>
    <w:rsid w:val="000353BD"/>
    <w:rsid w:val="000405A2"/>
    <w:rsid w:val="00045C32"/>
    <w:rsid w:val="00046498"/>
    <w:rsid w:val="00047F61"/>
    <w:rsid w:val="00054444"/>
    <w:rsid w:val="00055C7A"/>
    <w:rsid w:val="00062325"/>
    <w:rsid w:val="00062369"/>
    <w:rsid w:val="00063997"/>
    <w:rsid w:val="00064A68"/>
    <w:rsid w:val="00065254"/>
    <w:rsid w:val="00065C0D"/>
    <w:rsid w:val="00074A01"/>
    <w:rsid w:val="0008005A"/>
    <w:rsid w:val="0008026E"/>
    <w:rsid w:val="00082AD3"/>
    <w:rsid w:val="000851DC"/>
    <w:rsid w:val="00092F88"/>
    <w:rsid w:val="00092FBA"/>
    <w:rsid w:val="00093396"/>
    <w:rsid w:val="0009420D"/>
    <w:rsid w:val="000A1287"/>
    <w:rsid w:val="000A4852"/>
    <w:rsid w:val="000A4C5C"/>
    <w:rsid w:val="000A5213"/>
    <w:rsid w:val="000B2ACF"/>
    <w:rsid w:val="000C1A4E"/>
    <w:rsid w:val="000C3551"/>
    <w:rsid w:val="000C670F"/>
    <w:rsid w:val="000C7583"/>
    <w:rsid w:val="000C76C1"/>
    <w:rsid w:val="000C76E1"/>
    <w:rsid w:val="000D01A0"/>
    <w:rsid w:val="000D0D69"/>
    <w:rsid w:val="000D11EA"/>
    <w:rsid w:val="000D270A"/>
    <w:rsid w:val="000D6123"/>
    <w:rsid w:val="000D6D93"/>
    <w:rsid w:val="000D754D"/>
    <w:rsid w:val="000E0692"/>
    <w:rsid w:val="000E5081"/>
    <w:rsid w:val="000E58F5"/>
    <w:rsid w:val="000E59DC"/>
    <w:rsid w:val="000F454B"/>
    <w:rsid w:val="000F5A18"/>
    <w:rsid w:val="000F743D"/>
    <w:rsid w:val="001010FC"/>
    <w:rsid w:val="00101C0B"/>
    <w:rsid w:val="001024FB"/>
    <w:rsid w:val="00104139"/>
    <w:rsid w:val="00104E81"/>
    <w:rsid w:val="0010681D"/>
    <w:rsid w:val="0011176C"/>
    <w:rsid w:val="00111D08"/>
    <w:rsid w:val="00111E78"/>
    <w:rsid w:val="00117201"/>
    <w:rsid w:val="001225DB"/>
    <w:rsid w:val="00124147"/>
    <w:rsid w:val="00125CF9"/>
    <w:rsid w:val="00130D42"/>
    <w:rsid w:val="001314F3"/>
    <w:rsid w:val="00131F04"/>
    <w:rsid w:val="001321F7"/>
    <w:rsid w:val="001334D0"/>
    <w:rsid w:val="00135F1E"/>
    <w:rsid w:val="00140935"/>
    <w:rsid w:val="0014394B"/>
    <w:rsid w:val="00143C09"/>
    <w:rsid w:val="0014484B"/>
    <w:rsid w:val="00150264"/>
    <w:rsid w:val="0015243E"/>
    <w:rsid w:val="0015476D"/>
    <w:rsid w:val="0015784C"/>
    <w:rsid w:val="00161C68"/>
    <w:rsid w:val="00165585"/>
    <w:rsid w:val="0016623A"/>
    <w:rsid w:val="001702E8"/>
    <w:rsid w:val="001712ED"/>
    <w:rsid w:val="00173DCB"/>
    <w:rsid w:val="001742EE"/>
    <w:rsid w:val="001811D4"/>
    <w:rsid w:val="0018257D"/>
    <w:rsid w:val="00186C9B"/>
    <w:rsid w:val="0019007C"/>
    <w:rsid w:val="00190FD2"/>
    <w:rsid w:val="001926AC"/>
    <w:rsid w:val="0019322A"/>
    <w:rsid w:val="00193ED9"/>
    <w:rsid w:val="00193F41"/>
    <w:rsid w:val="00196370"/>
    <w:rsid w:val="001963E4"/>
    <w:rsid w:val="00196BF3"/>
    <w:rsid w:val="00197026"/>
    <w:rsid w:val="00197301"/>
    <w:rsid w:val="001A1329"/>
    <w:rsid w:val="001A161D"/>
    <w:rsid w:val="001A2C3C"/>
    <w:rsid w:val="001A3C7A"/>
    <w:rsid w:val="001A5713"/>
    <w:rsid w:val="001A5F85"/>
    <w:rsid w:val="001A6967"/>
    <w:rsid w:val="001B1822"/>
    <w:rsid w:val="001B18D1"/>
    <w:rsid w:val="001B4169"/>
    <w:rsid w:val="001B5F72"/>
    <w:rsid w:val="001B6B91"/>
    <w:rsid w:val="001B6E41"/>
    <w:rsid w:val="001B70DC"/>
    <w:rsid w:val="001B7D9D"/>
    <w:rsid w:val="001C41A6"/>
    <w:rsid w:val="001C431D"/>
    <w:rsid w:val="001C4795"/>
    <w:rsid w:val="001C567C"/>
    <w:rsid w:val="001D78B1"/>
    <w:rsid w:val="001E0F6C"/>
    <w:rsid w:val="001E1022"/>
    <w:rsid w:val="001E5CE1"/>
    <w:rsid w:val="001E7483"/>
    <w:rsid w:val="001E7B39"/>
    <w:rsid w:val="001F03C8"/>
    <w:rsid w:val="001F0D0B"/>
    <w:rsid w:val="001F0E8F"/>
    <w:rsid w:val="001F27BF"/>
    <w:rsid w:val="001F71EC"/>
    <w:rsid w:val="00201284"/>
    <w:rsid w:val="00202FFD"/>
    <w:rsid w:val="002122F6"/>
    <w:rsid w:val="0021486E"/>
    <w:rsid w:val="002174D6"/>
    <w:rsid w:val="002179B8"/>
    <w:rsid w:val="00221B33"/>
    <w:rsid w:val="00223B8D"/>
    <w:rsid w:val="00223D30"/>
    <w:rsid w:val="00223D74"/>
    <w:rsid w:val="00225383"/>
    <w:rsid w:val="0022626D"/>
    <w:rsid w:val="002302F9"/>
    <w:rsid w:val="0023048B"/>
    <w:rsid w:val="0023345A"/>
    <w:rsid w:val="002349BF"/>
    <w:rsid w:val="00235C8A"/>
    <w:rsid w:val="002364CD"/>
    <w:rsid w:val="00236758"/>
    <w:rsid w:val="00243AFA"/>
    <w:rsid w:val="00245897"/>
    <w:rsid w:val="002504C0"/>
    <w:rsid w:val="00255ACC"/>
    <w:rsid w:val="0025629D"/>
    <w:rsid w:val="00260450"/>
    <w:rsid w:val="002626F9"/>
    <w:rsid w:val="00265994"/>
    <w:rsid w:val="00267E49"/>
    <w:rsid w:val="002701AD"/>
    <w:rsid w:val="00272B4E"/>
    <w:rsid w:val="00281664"/>
    <w:rsid w:val="00281E31"/>
    <w:rsid w:val="00283A4B"/>
    <w:rsid w:val="00284355"/>
    <w:rsid w:val="00287645"/>
    <w:rsid w:val="00287D46"/>
    <w:rsid w:val="002933AA"/>
    <w:rsid w:val="002A10B2"/>
    <w:rsid w:val="002A2271"/>
    <w:rsid w:val="002A30D8"/>
    <w:rsid w:val="002A5D54"/>
    <w:rsid w:val="002A7F39"/>
    <w:rsid w:val="002B0EC7"/>
    <w:rsid w:val="002B525B"/>
    <w:rsid w:val="002B5EA0"/>
    <w:rsid w:val="002B7DA3"/>
    <w:rsid w:val="002C05FC"/>
    <w:rsid w:val="002C320C"/>
    <w:rsid w:val="002D3AC4"/>
    <w:rsid w:val="002E187E"/>
    <w:rsid w:val="002E27A0"/>
    <w:rsid w:val="002F017E"/>
    <w:rsid w:val="002F334D"/>
    <w:rsid w:val="003003DB"/>
    <w:rsid w:val="0030112F"/>
    <w:rsid w:val="00302AFC"/>
    <w:rsid w:val="003053F2"/>
    <w:rsid w:val="003107E8"/>
    <w:rsid w:val="0031176A"/>
    <w:rsid w:val="0031393E"/>
    <w:rsid w:val="003140CF"/>
    <w:rsid w:val="003158FA"/>
    <w:rsid w:val="00317081"/>
    <w:rsid w:val="003202C7"/>
    <w:rsid w:val="00321320"/>
    <w:rsid w:val="003226F2"/>
    <w:rsid w:val="0033294F"/>
    <w:rsid w:val="0033359C"/>
    <w:rsid w:val="00333962"/>
    <w:rsid w:val="00333B16"/>
    <w:rsid w:val="00335D6F"/>
    <w:rsid w:val="00337557"/>
    <w:rsid w:val="00340478"/>
    <w:rsid w:val="00341533"/>
    <w:rsid w:val="00341AFA"/>
    <w:rsid w:val="00345DAD"/>
    <w:rsid w:val="00350C3B"/>
    <w:rsid w:val="00351C08"/>
    <w:rsid w:val="003534C9"/>
    <w:rsid w:val="0035645E"/>
    <w:rsid w:val="00357C44"/>
    <w:rsid w:val="00361F26"/>
    <w:rsid w:val="00362495"/>
    <w:rsid w:val="00362802"/>
    <w:rsid w:val="00365B1D"/>
    <w:rsid w:val="003722B8"/>
    <w:rsid w:val="003723B1"/>
    <w:rsid w:val="0037449C"/>
    <w:rsid w:val="0037724B"/>
    <w:rsid w:val="00377949"/>
    <w:rsid w:val="00377D70"/>
    <w:rsid w:val="003840D5"/>
    <w:rsid w:val="00384D04"/>
    <w:rsid w:val="00384D5A"/>
    <w:rsid w:val="00385839"/>
    <w:rsid w:val="00386045"/>
    <w:rsid w:val="0039028A"/>
    <w:rsid w:val="00393168"/>
    <w:rsid w:val="0039368B"/>
    <w:rsid w:val="00393AC8"/>
    <w:rsid w:val="0039436A"/>
    <w:rsid w:val="003951C0"/>
    <w:rsid w:val="00395CC3"/>
    <w:rsid w:val="003A17B0"/>
    <w:rsid w:val="003A3E48"/>
    <w:rsid w:val="003A3FE3"/>
    <w:rsid w:val="003A5A10"/>
    <w:rsid w:val="003A5F99"/>
    <w:rsid w:val="003A65EC"/>
    <w:rsid w:val="003A69A1"/>
    <w:rsid w:val="003A76E1"/>
    <w:rsid w:val="003C26EF"/>
    <w:rsid w:val="003C37E0"/>
    <w:rsid w:val="003C7B87"/>
    <w:rsid w:val="003D0278"/>
    <w:rsid w:val="003D06BD"/>
    <w:rsid w:val="003D4CED"/>
    <w:rsid w:val="003D4F97"/>
    <w:rsid w:val="003D5BDF"/>
    <w:rsid w:val="003D5D07"/>
    <w:rsid w:val="003E0907"/>
    <w:rsid w:val="003E09FD"/>
    <w:rsid w:val="003E23A7"/>
    <w:rsid w:val="003E58BF"/>
    <w:rsid w:val="003E659E"/>
    <w:rsid w:val="003E67D6"/>
    <w:rsid w:val="003E6DE1"/>
    <w:rsid w:val="003F24A1"/>
    <w:rsid w:val="003F75DF"/>
    <w:rsid w:val="0040072B"/>
    <w:rsid w:val="0040164F"/>
    <w:rsid w:val="00402027"/>
    <w:rsid w:val="00402A24"/>
    <w:rsid w:val="00403877"/>
    <w:rsid w:val="004061BD"/>
    <w:rsid w:val="00407AB5"/>
    <w:rsid w:val="00410487"/>
    <w:rsid w:val="004117B5"/>
    <w:rsid w:val="00412B8C"/>
    <w:rsid w:val="004156EF"/>
    <w:rsid w:val="00421C46"/>
    <w:rsid w:val="004221B7"/>
    <w:rsid w:val="00422964"/>
    <w:rsid w:val="00430C02"/>
    <w:rsid w:val="0043235C"/>
    <w:rsid w:val="004328F2"/>
    <w:rsid w:val="0043375F"/>
    <w:rsid w:val="00434B77"/>
    <w:rsid w:val="0043745E"/>
    <w:rsid w:val="00437C9B"/>
    <w:rsid w:val="00443B76"/>
    <w:rsid w:val="004475BB"/>
    <w:rsid w:val="0045133A"/>
    <w:rsid w:val="00451530"/>
    <w:rsid w:val="004545E7"/>
    <w:rsid w:val="0046071D"/>
    <w:rsid w:val="00461AE2"/>
    <w:rsid w:val="00463134"/>
    <w:rsid w:val="00465919"/>
    <w:rsid w:val="00474E1C"/>
    <w:rsid w:val="0047526A"/>
    <w:rsid w:val="00475601"/>
    <w:rsid w:val="0049015B"/>
    <w:rsid w:val="0049161A"/>
    <w:rsid w:val="00494B2B"/>
    <w:rsid w:val="00495D95"/>
    <w:rsid w:val="00497911"/>
    <w:rsid w:val="004A0784"/>
    <w:rsid w:val="004A0CE3"/>
    <w:rsid w:val="004A1AB0"/>
    <w:rsid w:val="004B04D7"/>
    <w:rsid w:val="004B0C4B"/>
    <w:rsid w:val="004B2EEE"/>
    <w:rsid w:val="004B5FC4"/>
    <w:rsid w:val="004B7502"/>
    <w:rsid w:val="004C1D0D"/>
    <w:rsid w:val="004C6B4A"/>
    <w:rsid w:val="004C7240"/>
    <w:rsid w:val="004C7F7B"/>
    <w:rsid w:val="004D5EA5"/>
    <w:rsid w:val="004E0D59"/>
    <w:rsid w:val="004E122D"/>
    <w:rsid w:val="004E444D"/>
    <w:rsid w:val="004E4A89"/>
    <w:rsid w:val="004E4D48"/>
    <w:rsid w:val="004E6995"/>
    <w:rsid w:val="004E6B91"/>
    <w:rsid w:val="004E7872"/>
    <w:rsid w:val="004F04E0"/>
    <w:rsid w:val="004F19B8"/>
    <w:rsid w:val="004F2511"/>
    <w:rsid w:val="004F544A"/>
    <w:rsid w:val="00501BAF"/>
    <w:rsid w:val="00504664"/>
    <w:rsid w:val="00507905"/>
    <w:rsid w:val="005107D2"/>
    <w:rsid w:val="00510FC5"/>
    <w:rsid w:val="0051166A"/>
    <w:rsid w:val="00512815"/>
    <w:rsid w:val="00515C02"/>
    <w:rsid w:val="00517B3C"/>
    <w:rsid w:val="005208F7"/>
    <w:rsid w:val="0053449E"/>
    <w:rsid w:val="00536EF9"/>
    <w:rsid w:val="005479E6"/>
    <w:rsid w:val="00551934"/>
    <w:rsid w:val="0055572D"/>
    <w:rsid w:val="00557157"/>
    <w:rsid w:val="00561E68"/>
    <w:rsid w:val="00561E73"/>
    <w:rsid w:val="0057114E"/>
    <w:rsid w:val="00572CC6"/>
    <w:rsid w:val="00573CFA"/>
    <w:rsid w:val="00576835"/>
    <w:rsid w:val="005774D2"/>
    <w:rsid w:val="00584754"/>
    <w:rsid w:val="00584D21"/>
    <w:rsid w:val="00587270"/>
    <w:rsid w:val="00590368"/>
    <w:rsid w:val="00592944"/>
    <w:rsid w:val="00593D87"/>
    <w:rsid w:val="0059528D"/>
    <w:rsid w:val="00597F25"/>
    <w:rsid w:val="005A0990"/>
    <w:rsid w:val="005A0E08"/>
    <w:rsid w:val="005A1E6D"/>
    <w:rsid w:val="005A361D"/>
    <w:rsid w:val="005A60F6"/>
    <w:rsid w:val="005B1D98"/>
    <w:rsid w:val="005B1E2E"/>
    <w:rsid w:val="005B2D52"/>
    <w:rsid w:val="005B381D"/>
    <w:rsid w:val="005B41AC"/>
    <w:rsid w:val="005B6907"/>
    <w:rsid w:val="005C1C51"/>
    <w:rsid w:val="005C287F"/>
    <w:rsid w:val="005C4E39"/>
    <w:rsid w:val="005C60EA"/>
    <w:rsid w:val="005C7D4C"/>
    <w:rsid w:val="005D0DB0"/>
    <w:rsid w:val="005D13A0"/>
    <w:rsid w:val="005D19E9"/>
    <w:rsid w:val="005D1C2C"/>
    <w:rsid w:val="005D1DDD"/>
    <w:rsid w:val="005D1DED"/>
    <w:rsid w:val="005D2085"/>
    <w:rsid w:val="005D3F5A"/>
    <w:rsid w:val="005D4ECC"/>
    <w:rsid w:val="005D4F00"/>
    <w:rsid w:val="005D5501"/>
    <w:rsid w:val="005E067A"/>
    <w:rsid w:val="005E4993"/>
    <w:rsid w:val="005E53A5"/>
    <w:rsid w:val="005E6A56"/>
    <w:rsid w:val="005F2251"/>
    <w:rsid w:val="005F6A0E"/>
    <w:rsid w:val="005F6DB6"/>
    <w:rsid w:val="00600307"/>
    <w:rsid w:val="00601110"/>
    <w:rsid w:val="00601A0B"/>
    <w:rsid w:val="00601DAE"/>
    <w:rsid w:val="006023A4"/>
    <w:rsid w:val="006112CA"/>
    <w:rsid w:val="00613ABD"/>
    <w:rsid w:val="00617890"/>
    <w:rsid w:val="006231CB"/>
    <w:rsid w:val="006257FC"/>
    <w:rsid w:val="00625916"/>
    <w:rsid w:val="00625EBA"/>
    <w:rsid w:val="006267BA"/>
    <w:rsid w:val="0063231F"/>
    <w:rsid w:val="0063597E"/>
    <w:rsid w:val="006361E3"/>
    <w:rsid w:val="0063666E"/>
    <w:rsid w:val="00637BDF"/>
    <w:rsid w:val="00643088"/>
    <w:rsid w:val="00652D02"/>
    <w:rsid w:val="00653DA5"/>
    <w:rsid w:val="00655516"/>
    <w:rsid w:val="00656AEB"/>
    <w:rsid w:val="00661FCE"/>
    <w:rsid w:val="00663D93"/>
    <w:rsid w:val="006666B2"/>
    <w:rsid w:val="0066743F"/>
    <w:rsid w:val="00670610"/>
    <w:rsid w:val="00671007"/>
    <w:rsid w:val="0067111E"/>
    <w:rsid w:val="006727E4"/>
    <w:rsid w:val="00672BB0"/>
    <w:rsid w:val="00673A5B"/>
    <w:rsid w:val="0067651F"/>
    <w:rsid w:val="006767D9"/>
    <w:rsid w:val="00680333"/>
    <w:rsid w:val="006873F7"/>
    <w:rsid w:val="0068744B"/>
    <w:rsid w:val="00690649"/>
    <w:rsid w:val="00690C90"/>
    <w:rsid w:val="006911EB"/>
    <w:rsid w:val="00694D70"/>
    <w:rsid w:val="00694F3D"/>
    <w:rsid w:val="006951D1"/>
    <w:rsid w:val="00695B26"/>
    <w:rsid w:val="00695E65"/>
    <w:rsid w:val="006A0DD7"/>
    <w:rsid w:val="006A2F2F"/>
    <w:rsid w:val="006A4F5A"/>
    <w:rsid w:val="006A50BD"/>
    <w:rsid w:val="006A56F1"/>
    <w:rsid w:val="006B0415"/>
    <w:rsid w:val="006B3FB9"/>
    <w:rsid w:val="006B71B5"/>
    <w:rsid w:val="006C1C35"/>
    <w:rsid w:val="006C4F09"/>
    <w:rsid w:val="006D095A"/>
    <w:rsid w:val="006D3928"/>
    <w:rsid w:val="006D61AD"/>
    <w:rsid w:val="006E0E6D"/>
    <w:rsid w:val="006E1C25"/>
    <w:rsid w:val="006E36AC"/>
    <w:rsid w:val="006E44C2"/>
    <w:rsid w:val="006E468C"/>
    <w:rsid w:val="006E66A1"/>
    <w:rsid w:val="006F0BD6"/>
    <w:rsid w:val="006F1DDC"/>
    <w:rsid w:val="006F41B2"/>
    <w:rsid w:val="006F4332"/>
    <w:rsid w:val="006F5371"/>
    <w:rsid w:val="006F676E"/>
    <w:rsid w:val="00704AEA"/>
    <w:rsid w:val="007071F8"/>
    <w:rsid w:val="00710FB8"/>
    <w:rsid w:val="00711E46"/>
    <w:rsid w:val="007121FE"/>
    <w:rsid w:val="007218DF"/>
    <w:rsid w:val="00722ACC"/>
    <w:rsid w:val="0072340D"/>
    <w:rsid w:val="00723EE1"/>
    <w:rsid w:val="00725DCC"/>
    <w:rsid w:val="00726554"/>
    <w:rsid w:val="007302A6"/>
    <w:rsid w:val="00732391"/>
    <w:rsid w:val="00732636"/>
    <w:rsid w:val="00732E19"/>
    <w:rsid w:val="00734AA9"/>
    <w:rsid w:val="007359F2"/>
    <w:rsid w:val="0073671E"/>
    <w:rsid w:val="0073790F"/>
    <w:rsid w:val="00737E17"/>
    <w:rsid w:val="007415A6"/>
    <w:rsid w:val="0074337D"/>
    <w:rsid w:val="00746FF0"/>
    <w:rsid w:val="00751EAB"/>
    <w:rsid w:val="0075344B"/>
    <w:rsid w:val="00756052"/>
    <w:rsid w:val="0075635E"/>
    <w:rsid w:val="00757E5E"/>
    <w:rsid w:val="00761933"/>
    <w:rsid w:val="00761CFB"/>
    <w:rsid w:val="0076254F"/>
    <w:rsid w:val="00762AA7"/>
    <w:rsid w:val="00763A14"/>
    <w:rsid w:val="0076509F"/>
    <w:rsid w:val="00765E1E"/>
    <w:rsid w:val="00765EE5"/>
    <w:rsid w:val="007661B8"/>
    <w:rsid w:val="00772B41"/>
    <w:rsid w:val="00773150"/>
    <w:rsid w:val="007741B6"/>
    <w:rsid w:val="0077522E"/>
    <w:rsid w:val="007753B1"/>
    <w:rsid w:val="00775E6C"/>
    <w:rsid w:val="007822E7"/>
    <w:rsid w:val="0078337D"/>
    <w:rsid w:val="00785116"/>
    <w:rsid w:val="00786CDD"/>
    <w:rsid w:val="007878E6"/>
    <w:rsid w:val="00787979"/>
    <w:rsid w:val="0079043F"/>
    <w:rsid w:val="00793CBF"/>
    <w:rsid w:val="0079524E"/>
    <w:rsid w:val="0079703C"/>
    <w:rsid w:val="007A235E"/>
    <w:rsid w:val="007A23F4"/>
    <w:rsid w:val="007A37D5"/>
    <w:rsid w:val="007A4ED4"/>
    <w:rsid w:val="007A5A1C"/>
    <w:rsid w:val="007A7F45"/>
    <w:rsid w:val="007B1E49"/>
    <w:rsid w:val="007B219E"/>
    <w:rsid w:val="007B2B95"/>
    <w:rsid w:val="007B5458"/>
    <w:rsid w:val="007B5DC9"/>
    <w:rsid w:val="007C0A89"/>
    <w:rsid w:val="007C234A"/>
    <w:rsid w:val="007C264B"/>
    <w:rsid w:val="007C33EF"/>
    <w:rsid w:val="007C3DB5"/>
    <w:rsid w:val="007C3FBE"/>
    <w:rsid w:val="007D0CDF"/>
    <w:rsid w:val="007D24E6"/>
    <w:rsid w:val="007D469A"/>
    <w:rsid w:val="007D4B42"/>
    <w:rsid w:val="007D4FE1"/>
    <w:rsid w:val="007D58D7"/>
    <w:rsid w:val="007E0BD2"/>
    <w:rsid w:val="007E2EE7"/>
    <w:rsid w:val="007E3B54"/>
    <w:rsid w:val="007E7602"/>
    <w:rsid w:val="007E7F87"/>
    <w:rsid w:val="007F2190"/>
    <w:rsid w:val="007F2A36"/>
    <w:rsid w:val="007F2ABC"/>
    <w:rsid w:val="007F32D0"/>
    <w:rsid w:val="00801F27"/>
    <w:rsid w:val="00804D89"/>
    <w:rsid w:val="008050E9"/>
    <w:rsid w:val="00811BD9"/>
    <w:rsid w:val="00814BA2"/>
    <w:rsid w:val="00815BB2"/>
    <w:rsid w:val="008164C1"/>
    <w:rsid w:val="00816D79"/>
    <w:rsid w:val="00817AF4"/>
    <w:rsid w:val="00820592"/>
    <w:rsid w:val="0082076E"/>
    <w:rsid w:val="00821292"/>
    <w:rsid w:val="008215E2"/>
    <w:rsid w:val="00821AE6"/>
    <w:rsid w:val="00823F7A"/>
    <w:rsid w:val="00825180"/>
    <w:rsid w:val="00827A8C"/>
    <w:rsid w:val="00830C51"/>
    <w:rsid w:val="00830F31"/>
    <w:rsid w:val="0083282C"/>
    <w:rsid w:val="0083390E"/>
    <w:rsid w:val="0083440D"/>
    <w:rsid w:val="008418F1"/>
    <w:rsid w:val="0084436F"/>
    <w:rsid w:val="00845AE9"/>
    <w:rsid w:val="00845EEB"/>
    <w:rsid w:val="00847EEB"/>
    <w:rsid w:val="0085039E"/>
    <w:rsid w:val="0085216F"/>
    <w:rsid w:val="008521A4"/>
    <w:rsid w:val="0085329C"/>
    <w:rsid w:val="008545CA"/>
    <w:rsid w:val="00855CAF"/>
    <w:rsid w:val="008610AC"/>
    <w:rsid w:val="00866F71"/>
    <w:rsid w:val="0086743E"/>
    <w:rsid w:val="00871E8F"/>
    <w:rsid w:val="00873533"/>
    <w:rsid w:val="00873666"/>
    <w:rsid w:val="00873B78"/>
    <w:rsid w:val="00883CB5"/>
    <w:rsid w:val="00886497"/>
    <w:rsid w:val="008875CD"/>
    <w:rsid w:val="008909F4"/>
    <w:rsid w:val="00893CE5"/>
    <w:rsid w:val="008955A8"/>
    <w:rsid w:val="008959B6"/>
    <w:rsid w:val="00895B10"/>
    <w:rsid w:val="0089632D"/>
    <w:rsid w:val="008A61F1"/>
    <w:rsid w:val="008A721E"/>
    <w:rsid w:val="008B4E34"/>
    <w:rsid w:val="008B6F12"/>
    <w:rsid w:val="008B6FCA"/>
    <w:rsid w:val="008C33B6"/>
    <w:rsid w:val="008C5961"/>
    <w:rsid w:val="008C5D4B"/>
    <w:rsid w:val="008C7F57"/>
    <w:rsid w:val="008D32BA"/>
    <w:rsid w:val="008D3BDF"/>
    <w:rsid w:val="008D5D65"/>
    <w:rsid w:val="008D6D44"/>
    <w:rsid w:val="008E08E4"/>
    <w:rsid w:val="008E0F30"/>
    <w:rsid w:val="008F3314"/>
    <w:rsid w:val="008F387E"/>
    <w:rsid w:val="008F3E83"/>
    <w:rsid w:val="008F406F"/>
    <w:rsid w:val="00905516"/>
    <w:rsid w:val="0090576B"/>
    <w:rsid w:val="00910363"/>
    <w:rsid w:val="00911DC8"/>
    <w:rsid w:val="00914982"/>
    <w:rsid w:val="00914B24"/>
    <w:rsid w:val="00915B61"/>
    <w:rsid w:val="00915F86"/>
    <w:rsid w:val="009170A7"/>
    <w:rsid w:val="0092120C"/>
    <w:rsid w:val="00922171"/>
    <w:rsid w:val="009247EA"/>
    <w:rsid w:val="00926645"/>
    <w:rsid w:val="00931AD2"/>
    <w:rsid w:val="00933E64"/>
    <w:rsid w:val="00935609"/>
    <w:rsid w:val="009457AC"/>
    <w:rsid w:val="009462EB"/>
    <w:rsid w:val="009478F7"/>
    <w:rsid w:val="00951AF2"/>
    <w:rsid w:val="00952141"/>
    <w:rsid w:val="00954AD2"/>
    <w:rsid w:val="0095506F"/>
    <w:rsid w:val="00955271"/>
    <w:rsid w:val="0095679D"/>
    <w:rsid w:val="0095702D"/>
    <w:rsid w:val="00957848"/>
    <w:rsid w:val="00960533"/>
    <w:rsid w:val="0096384E"/>
    <w:rsid w:val="00965336"/>
    <w:rsid w:val="009669C3"/>
    <w:rsid w:val="00967B26"/>
    <w:rsid w:val="00970B10"/>
    <w:rsid w:val="009736B4"/>
    <w:rsid w:val="0097525D"/>
    <w:rsid w:val="00983405"/>
    <w:rsid w:val="0098392F"/>
    <w:rsid w:val="00987CC9"/>
    <w:rsid w:val="009966E5"/>
    <w:rsid w:val="00996B54"/>
    <w:rsid w:val="00997DF0"/>
    <w:rsid w:val="009A1B7C"/>
    <w:rsid w:val="009A1E5F"/>
    <w:rsid w:val="009A3425"/>
    <w:rsid w:val="009A54FF"/>
    <w:rsid w:val="009A6D51"/>
    <w:rsid w:val="009B19C4"/>
    <w:rsid w:val="009B3CAA"/>
    <w:rsid w:val="009B5181"/>
    <w:rsid w:val="009B5ED3"/>
    <w:rsid w:val="009C00C1"/>
    <w:rsid w:val="009C2AEA"/>
    <w:rsid w:val="009C2BE0"/>
    <w:rsid w:val="009C6EA1"/>
    <w:rsid w:val="009D0241"/>
    <w:rsid w:val="009E0FF6"/>
    <w:rsid w:val="009E5749"/>
    <w:rsid w:val="009E5B1B"/>
    <w:rsid w:val="009E62C8"/>
    <w:rsid w:val="009F1141"/>
    <w:rsid w:val="009F59C3"/>
    <w:rsid w:val="009F64DD"/>
    <w:rsid w:val="009F75E4"/>
    <w:rsid w:val="00A00EDD"/>
    <w:rsid w:val="00A017C9"/>
    <w:rsid w:val="00A0328C"/>
    <w:rsid w:val="00A10212"/>
    <w:rsid w:val="00A10AEC"/>
    <w:rsid w:val="00A10DAF"/>
    <w:rsid w:val="00A11121"/>
    <w:rsid w:val="00A12A31"/>
    <w:rsid w:val="00A132C2"/>
    <w:rsid w:val="00A13EA2"/>
    <w:rsid w:val="00A15A48"/>
    <w:rsid w:val="00A173E8"/>
    <w:rsid w:val="00A17C99"/>
    <w:rsid w:val="00A20432"/>
    <w:rsid w:val="00A22538"/>
    <w:rsid w:val="00A22A48"/>
    <w:rsid w:val="00A23231"/>
    <w:rsid w:val="00A23774"/>
    <w:rsid w:val="00A238AD"/>
    <w:rsid w:val="00A267CB"/>
    <w:rsid w:val="00A26BA1"/>
    <w:rsid w:val="00A31EE7"/>
    <w:rsid w:val="00A34B90"/>
    <w:rsid w:val="00A34D17"/>
    <w:rsid w:val="00A36CE1"/>
    <w:rsid w:val="00A40CF4"/>
    <w:rsid w:val="00A437B7"/>
    <w:rsid w:val="00A45845"/>
    <w:rsid w:val="00A47791"/>
    <w:rsid w:val="00A50567"/>
    <w:rsid w:val="00A5158B"/>
    <w:rsid w:val="00A52D0B"/>
    <w:rsid w:val="00A60F53"/>
    <w:rsid w:val="00A62160"/>
    <w:rsid w:val="00A622B2"/>
    <w:rsid w:val="00A65FBB"/>
    <w:rsid w:val="00A664D1"/>
    <w:rsid w:val="00A66563"/>
    <w:rsid w:val="00A72ACC"/>
    <w:rsid w:val="00A74DE5"/>
    <w:rsid w:val="00A76F08"/>
    <w:rsid w:val="00A77D00"/>
    <w:rsid w:val="00A81CF4"/>
    <w:rsid w:val="00A822AF"/>
    <w:rsid w:val="00A823AD"/>
    <w:rsid w:val="00A851B0"/>
    <w:rsid w:val="00A858E7"/>
    <w:rsid w:val="00A862FD"/>
    <w:rsid w:val="00A86769"/>
    <w:rsid w:val="00A9143D"/>
    <w:rsid w:val="00A9540A"/>
    <w:rsid w:val="00A96056"/>
    <w:rsid w:val="00A96716"/>
    <w:rsid w:val="00AA0A7B"/>
    <w:rsid w:val="00AA169C"/>
    <w:rsid w:val="00AA2983"/>
    <w:rsid w:val="00AA2D9F"/>
    <w:rsid w:val="00AA3E55"/>
    <w:rsid w:val="00AA4938"/>
    <w:rsid w:val="00AA5530"/>
    <w:rsid w:val="00AA56AB"/>
    <w:rsid w:val="00AA61EC"/>
    <w:rsid w:val="00AA7553"/>
    <w:rsid w:val="00AC3709"/>
    <w:rsid w:val="00AC584D"/>
    <w:rsid w:val="00AC6E92"/>
    <w:rsid w:val="00AD26FF"/>
    <w:rsid w:val="00AD2A30"/>
    <w:rsid w:val="00AD3D2B"/>
    <w:rsid w:val="00AD4FBD"/>
    <w:rsid w:val="00AD5BD7"/>
    <w:rsid w:val="00AE3025"/>
    <w:rsid w:val="00AE51F6"/>
    <w:rsid w:val="00AE52EF"/>
    <w:rsid w:val="00AE72CF"/>
    <w:rsid w:val="00AF017A"/>
    <w:rsid w:val="00AF307A"/>
    <w:rsid w:val="00AF39C7"/>
    <w:rsid w:val="00AF4C18"/>
    <w:rsid w:val="00AF5B0B"/>
    <w:rsid w:val="00B0086E"/>
    <w:rsid w:val="00B0495F"/>
    <w:rsid w:val="00B04CB8"/>
    <w:rsid w:val="00B060A7"/>
    <w:rsid w:val="00B0699C"/>
    <w:rsid w:val="00B10E8B"/>
    <w:rsid w:val="00B116DD"/>
    <w:rsid w:val="00B12FDF"/>
    <w:rsid w:val="00B14F4D"/>
    <w:rsid w:val="00B1525C"/>
    <w:rsid w:val="00B158DA"/>
    <w:rsid w:val="00B15D32"/>
    <w:rsid w:val="00B17AAC"/>
    <w:rsid w:val="00B21A2E"/>
    <w:rsid w:val="00B22206"/>
    <w:rsid w:val="00B22366"/>
    <w:rsid w:val="00B315E9"/>
    <w:rsid w:val="00B32FD5"/>
    <w:rsid w:val="00B34CC1"/>
    <w:rsid w:val="00B35A70"/>
    <w:rsid w:val="00B36D39"/>
    <w:rsid w:val="00B42D93"/>
    <w:rsid w:val="00B430C4"/>
    <w:rsid w:val="00B44859"/>
    <w:rsid w:val="00B50B15"/>
    <w:rsid w:val="00B510C3"/>
    <w:rsid w:val="00B51847"/>
    <w:rsid w:val="00B525ED"/>
    <w:rsid w:val="00B54DE4"/>
    <w:rsid w:val="00B6253A"/>
    <w:rsid w:val="00B628C0"/>
    <w:rsid w:val="00B64078"/>
    <w:rsid w:val="00B64B83"/>
    <w:rsid w:val="00B65477"/>
    <w:rsid w:val="00B67F61"/>
    <w:rsid w:val="00B709F6"/>
    <w:rsid w:val="00B71628"/>
    <w:rsid w:val="00B71B93"/>
    <w:rsid w:val="00B7382A"/>
    <w:rsid w:val="00B74F3E"/>
    <w:rsid w:val="00B76BB3"/>
    <w:rsid w:val="00B7743B"/>
    <w:rsid w:val="00B806B8"/>
    <w:rsid w:val="00B809FD"/>
    <w:rsid w:val="00B80F0E"/>
    <w:rsid w:val="00B843BC"/>
    <w:rsid w:val="00B8496A"/>
    <w:rsid w:val="00B84C4A"/>
    <w:rsid w:val="00B85545"/>
    <w:rsid w:val="00B87CA6"/>
    <w:rsid w:val="00B95955"/>
    <w:rsid w:val="00B9610A"/>
    <w:rsid w:val="00B97B6E"/>
    <w:rsid w:val="00BB07DC"/>
    <w:rsid w:val="00BB717E"/>
    <w:rsid w:val="00BB777A"/>
    <w:rsid w:val="00BC03C4"/>
    <w:rsid w:val="00BC0824"/>
    <w:rsid w:val="00BC2A1E"/>
    <w:rsid w:val="00BC31E7"/>
    <w:rsid w:val="00BC6C21"/>
    <w:rsid w:val="00BD0333"/>
    <w:rsid w:val="00BD0E70"/>
    <w:rsid w:val="00BD1F78"/>
    <w:rsid w:val="00BD219E"/>
    <w:rsid w:val="00BD287D"/>
    <w:rsid w:val="00BD4621"/>
    <w:rsid w:val="00BD718D"/>
    <w:rsid w:val="00BE59F9"/>
    <w:rsid w:val="00BE6DC9"/>
    <w:rsid w:val="00BF3F69"/>
    <w:rsid w:val="00BF4D6B"/>
    <w:rsid w:val="00BF5672"/>
    <w:rsid w:val="00BF5E84"/>
    <w:rsid w:val="00BF78ED"/>
    <w:rsid w:val="00BF7BA9"/>
    <w:rsid w:val="00C00985"/>
    <w:rsid w:val="00C04456"/>
    <w:rsid w:val="00C06896"/>
    <w:rsid w:val="00C1018B"/>
    <w:rsid w:val="00C12190"/>
    <w:rsid w:val="00C17048"/>
    <w:rsid w:val="00C21AEF"/>
    <w:rsid w:val="00C234A2"/>
    <w:rsid w:val="00C23728"/>
    <w:rsid w:val="00C3185F"/>
    <w:rsid w:val="00C325CC"/>
    <w:rsid w:val="00C34D1A"/>
    <w:rsid w:val="00C36C71"/>
    <w:rsid w:val="00C40146"/>
    <w:rsid w:val="00C40755"/>
    <w:rsid w:val="00C425F5"/>
    <w:rsid w:val="00C615D1"/>
    <w:rsid w:val="00C61E7F"/>
    <w:rsid w:val="00C71B0F"/>
    <w:rsid w:val="00C73F1D"/>
    <w:rsid w:val="00C76549"/>
    <w:rsid w:val="00C76C14"/>
    <w:rsid w:val="00C80E99"/>
    <w:rsid w:val="00C80EAB"/>
    <w:rsid w:val="00C81B56"/>
    <w:rsid w:val="00C8208D"/>
    <w:rsid w:val="00C8226D"/>
    <w:rsid w:val="00C83C7A"/>
    <w:rsid w:val="00C84F08"/>
    <w:rsid w:val="00C86082"/>
    <w:rsid w:val="00C90F39"/>
    <w:rsid w:val="00C92F17"/>
    <w:rsid w:val="00C97172"/>
    <w:rsid w:val="00C976D0"/>
    <w:rsid w:val="00CA1758"/>
    <w:rsid w:val="00CA1BC4"/>
    <w:rsid w:val="00CA1EEB"/>
    <w:rsid w:val="00CA217B"/>
    <w:rsid w:val="00CA35DB"/>
    <w:rsid w:val="00CA3A84"/>
    <w:rsid w:val="00CA5145"/>
    <w:rsid w:val="00CA5D8A"/>
    <w:rsid w:val="00CA5DA8"/>
    <w:rsid w:val="00CA66AE"/>
    <w:rsid w:val="00CA7CA1"/>
    <w:rsid w:val="00CB1EEF"/>
    <w:rsid w:val="00CC2A4B"/>
    <w:rsid w:val="00CC5916"/>
    <w:rsid w:val="00CC70A6"/>
    <w:rsid w:val="00CD01A7"/>
    <w:rsid w:val="00CD303F"/>
    <w:rsid w:val="00CE3984"/>
    <w:rsid w:val="00CE47BF"/>
    <w:rsid w:val="00CE530D"/>
    <w:rsid w:val="00CE5CF6"/>
    <w:rsid w:val="00CE6FB5"/>
    <w:rsid w:val="00CF201A"/>
    <w:rsid w:val="00CF3016"/>
    <w:rsid w:val="00CF357F"/>
    <w:rsid w:val="00CF742D"/>
    <w:rsid w:val="00CF7C14"/>
    <w:rsid w:val="00D00907"/>
    <w:rsid w:val="00D01374"/>
    <w:rsid w:val="00D026CE"/>
    <w:rsid w:val="00D03E99"/>
    <w:rsid w:val="00D03F7B"/>
    <w:rsid w:val="00D0432A"/>
    <w:rsid w:val="00D054A9"/>
    <w:rsid w:val="00D128AD"/>
    <w:rsid w:val="00D13F20"/>
    <w:rsid w:val="00D15CFA"/>
    <w:rsid w:val="00D162E4"/>
    <w:rsid w:val="00D16AB6"/>
    <w:rsid w:val="00D16F5D"/>
    <w:rsid w:val="00D173E1"/>
    <w:rsid w:val="00D22CB2"/>
    <w:rsid w:val="00D22D07"/>
    <w:rsid w:val="00D22F65"/>
    <w:rsid w:val="00D24FE4"/>
    <w:rsid w:val="00D34A70"/>
    <w:rsid w:val="00D3539D"/>
    <w:rsid w:val="00D40E52"/>
    <w:rsid w:val="00D42D4E"/>
    <w:rsid w:val="00D4363D"/>
    <w:rsid w:val="00D470EC"/>
    <w:rsid w:val="00D51B1A"/>
    <w:rsid w:val="00D62348"/>
    <w:rsid w:val="00D63D11"/>
    <w:rsid w:val="00D712A5"/>
    <w:rsid w:val="00D729CD"/>
    <w:rsid w:val="00D748A1"/>
    <w:rsid w:val="00D76764"/>
    <w:rsid w:val="00D82804"/>
    <w:rsid w:val="00D82B3C"/>
    <w:rsid w:val="00D9252A"/>
    <w:rsid w:val="00DA0D3D"/>
    <w:rsid w:val="00DA684D"/>
    <w:rsid w:val="00DB1778"/>
    <w:rsid w:val="00DB2DF5"/>
    <w:rsid w:val="00DB7471"/>
    <w:rsid w:val="00DD017A"/>
    <w:rsid w:val="00DD3575"/>
    <w:rsid w:val="00DD37FB"/>
    <w:rsid w:val="00DE2EEC"/>
    <w:rsid w:val="00DE395C"/>
    <w:rsid w:val="00DE3D9A"/>
    <w:rsid w:val="00DE4DA9"/>
    <w:rsid w:val="00DE587A"/>
    <w:rsid w:val="00DE6380"/>
    <w:rsid w:val="00DE734C"/>
    <w:rsid w:val="00DE7E2C"/>
    <w:rsid w:val="00DF0E43"/>
    <w:rsid w:val="00DF4CBF"/>
    <w:rsid w:val="00DF561D"/>
    <w:rsid w:val="00DF68A8"/>
    <w:rsid w:val="00DF74CA"/>
    <w:rsid w:val="00DF791A"/>
    <w:rsid w:val="00E004BA"/>
    <w:rsid w:val="00E01C75"/>
    <w:rsid w:val="00E02442"/>
    <w:rsid w:val="00E02769"/>
    <w:rsid w:val="00E0420F"/>
    <w:rsid w:val="00E04834"/>
    <w:rsid w:val="00E07A46"/>
    <w:rsid w:val="00E07B2D"/>
    <w:rsid w:val="00E10124"/>
    <w:rsid w:val="00E10693"/>
    <w:rsid w:val="00E11770"/>
    <w:rsid w:val="00E13C2E"/>
    <w:rsid w:val="00E167AD"/>
    <w:rsid w:val="00E17953"/>
    <w:rsid w:val="00E20589"/>
    <w:rsid w:val="00E20AB5"/>
    <w:rsid w:val="00E21185"/>
    <w:rsid w:val="00E23D66"/>
    <w:rsid w:val="00E27DA1"/>
    <w:rsid w:val="00E30C15"/>
    <w:rsid w:val="00E31563"/>
    <w:rsid w:val="00E35C7B"/>
    <w:rsid w:val="00E36C3F"/>
    <w:rsid w:val="00E400B1"/>
    <w:rsid w:val="00E42132"/>
    <w:rsid w:val="00E42315"/>
    <w:rsid w:val="00E43302"/>
    <w:rsid w:val="00E4608E"/>
    <w:rsid w:val="00E46740"/>
    <w:rsid w:val="00E504EE"/>
    <w:rsid w:val="00E522D6"/>
    <w:rsid w:val="00E53ABC"/>
    <w:rsid w:val="00E54BFC"/>
    <w:rsid w:val="00E55273"/>
    <w:rsid w:val="00E56BEE"/>
    <w:rsid w:val="00E60668"/>
    <w:rsid w:val="00E61196"/>
    <w:rsid w:val="00E65A52"/>
    <w:rsid w:val="00E66449"/>
    <w:rsid w:val="00E70B76"/>
    <w:rsid w:val="00E714C1"/>
    <w:rsid w:val="00E7395F"/>
    <w:rsid w:val="00E743AB"/>
    <w:rsid w:val="00E7497D"/>
    <w:rsid w:val="00E74B15"/>
    <w:rsid w:val="00E80CE0"/>
    <w:rsid w:val="00E80EC3"/>
    <w:rsid w:val="00E83A6F"/>
    <w:rsid w:val="00E86184"/>
    <w:rsid w:val="00E86447"/>
    <w:rsid w:val="00E9070C"/>
    <w:rsid w:val="00E92F1C"/>
    <w:rsid w:val="00E950AF"/>
    <w:rsid w:val="00E95B4A"/>
    <w:rsid w:val="00E979AF"/>
    <w:rsid w:val="00E97FCF"/>
    <w:rsid w:val="00EA5359"/>
    <w:rsid w:val="00EA7DAF"/>
    <w:rsid w:val="00EB02E4"/>
    <w:rsid w:val="00EB1AD4"/>
    <w:rsid w:val="00EB2530"/>
    <w:rsid w:val="00EB27A2"/>
    <w:rsid w:val="00EB6A86"/>
    <w:rsid w:val="00EC0CE9"/>
    <w:rsid w:val="00EC0E3E"/>
    <w:rsid w:val="00ED13A5"/>
    <w:rsid w:val="00ED271E"/>
    <w:rsid w:val="00ED44C4"/>
    <w:rsid w:val="00ED4913"/>
    <w:rsid w:val="00ED4B8C"/>
    <w:rsid w:val="00ED51C4"/>
    <w:rsid w:val="00ED5663"/>
    <w:rsid w:val="00ED60F6"/>
    <w:rsid w:val="00EE43FF"/>
    <w:rsid w:val="00EE51E0"/>
    <w:rsid w:val="00EE53C5"/>
    <w:rsid w:val="00EE65A6"/>
    <w:rsid w:val="00EF01AB"/>
    <w:rsid w:val="00EF3A68"/>
    <w:rsid w:val="00F02AD2"/>
    <w:rsid w:val="00F051C6"/>
    <w:rsid w:val="00F076B3"/>
    <w:rsid w:val="00F10B16"/>
    <w:rsid w:val="00F1138E"/>
    <w:rsid w:val="00F137C3"/>
    <w:rsid w:val="00F158AD"/>
    <w:rsid w:val="00F16B8E"/>
    <w:rsid w:val="00F17D5B"/>
    <w:rsid w:val="00F17EE1"/>
    <w:rsid w:val="00F20D19"/>
    <w:rsid w:val="00F219F7"/>
    <w:rsid w:val="00F2411D"/>
    <w:rsid w:val="00F249E5"/>
    <w:rsid w:val="00F24CDF"/>
    <w:rsid w:val="00F25272"/>
    <w:rsid w:val="00F27DF6"/>
    <w:rsid w:val="00F306D0"/>
    <w:rsid w:val="00F34ACA"/>
    <w:rsid w:val="00F40AB1"/>
    <w:rsid w:val="00F40DAB"/>
    <w:rsid w:val="00F42D5C"/>
    <w:rsid w:val="00F43129"/>
    <w:rsid w:val="00F4495A"/>
    <w:rsid w:val="00F46274"/>
    <w:rsid w:val="00F52C91"/>
    <w:rsid w:val="00F53462"/>
    <w:rsid w:val="00F54FDA"/>
    <w:rsid w:val="00F61E6B"/>
    <w:rsid w:val="00F63C48"/>
    <w:rsid w:val="00F6486E"/>
    <w:rsid w:val="00F66EDE"/>
    <w:rsid w:val="00F67852"/>
    <w:rsid w:val="00F6793B"/>
    <w:rsid w:val="00F70523"/>
    <w:rsid w:val="00F7187C"/>
    <w:rsid w:val="00F7202D"/>
    <w:rsid w:val="00F76C7C"/>
    <w:rsid w:val="00F81D3E"/>
    <w:rsid w:val="00F82E7F"/>
    <w:rsid w:val="00F83843"/>
    <w:rsid w:val="00F83D52"/>
    <w:rsid w:val="00F845E6"/>
    <w:rsid w:val="00F85213"/>
    <w:rsid w:val="00F9032A"/>
    <w:rsid w:val="00F92D94"/>
    <w:rsid w:val="00F9538B"/>
    <w:rsid w:val="00F972B3"/>
    <w:rsid w:val="00FA195B"/>
    <w:rsid w:val="00FA2216"/>
    <w:rsid w:val="00FA43CD"/>
    <w:rsid w:val="00FA5407"/>
    <w:rsid w:val="00FA590E"/>
    <w:rsid w:val="00FA6D68"/>
    <w:rsid w:val="00FA6E5B"/>
    <w:rsid w:val="00FB248E"/>
    <w:rsid w:val="00FB388C"/>
    <w:rsid w:val="00FB3BFA"/>
    <w:rsid w:val="00FB40F3"/>
    <w:rsid w:val="00FB696D"/>
    <w:rsid w:val="00FB7782"/>
    <w:rsid w:val="00FC0000"/>
    <w:rsid w:val="00FC0F15"/>
    <w:rsid w:val="00FC570F"/>
    <w:rsid w:val="00FC5E69"/>
    <w:rsid w:val="00FC6AAD"/>
    <w:rsid w:val="00FC6D54"/>
    <w:rsid w:val="00FC7EC0"/>
    <w:rsid w:val="00FD01DD"/>
    <w:rsid w:val="00FD24D4"/>
    <w:rsid w:val="00FD25A4"/>
    <w:rsid w:val="00FD3465"/>
    <w:rsid w:val="00FD40FA"/>
    <w:rsid w:val="00FD5C9F"/>
    <w:rsid w:val="00FE11E6"/>
    <w:rsid w:val="00FE1B8E"/>
    <w:rsid w:val="00FE2FD2"/>
    <w:rsid w:val="00FE401F"/>
    <w:rsid w:val="00FE6791"/>
    <w:rsid w:val="00FF12CA"/>
    <w:rsid w:val="00FF15A7"/>
    <w:rsid w:val="00FF1E85"/>
    <w:rsid w:val="00FF2457"/>
    <w:rsid w:val="00FF2B59"/>
    <w:rsid w:val="00FF3C97"/>
    <w:rsid w:val="00FF5BFB"/>
    <w:rsid w:val="00FF7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/>
    <o:shapelayout v:ext="edit">
      <o:idmap v:ext="edit" data="1"/>
    </o:shapelayout>
  </w:shapeDefaults>
  <w:decimalSymbol w:val="."/>
  <w:listSeparator w:val=","/>
  <w14:docId w14:val="02D299C7"/>
  <w14:discardImageEditingData/>
  <w15:docId w15:val="{CF32BC37-19CC-41CE-B548-66FB8AB992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ranklin Gothic Book" w:eastAsia="Times New Roman" w:hAnsi="Franklin Gothic Book" w:cs="Times New Roman"/>
        <w:sz w:val="22"/>
        <w:szCs w:val="22"/>
        <w:lang w:val="en-AU" w:eastAsia="en-A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 w:qFormat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10" w:unhideWhenUsed="1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/>
    <w:lsdException w:name="Body Text First Indent" w:semiHidden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iPriority="4" w:unhideWhenUsed="1" w:qFormat="1"/>
    <w:lsdException w:name="Strong" w:uiPriority="2" w:qFormat="1"/>
    <w:lsdException w:name="Emphasis" w:uiPriority="2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semiHidden="1" w:unhideWhenUsed="1"/>
    <w:lsdException w:name="Table Theme" w:locked="1" w:semiHidden="1" w:unhideWhenUsed="1"/>
    <w:lsdException w:name="Placeholder Text" w:semiHidden="1" w:uiPriority="99" w:unhideWhenUsed="1"/>
    <w:lsdException w:name="No Spacing" w:semiHidden="1" w:uiPriority="3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qFormat="1"/>
    <w:lsdException w:name="Quote" w:semiHidden="1" w:uiPriority="29"/>
    <w:lsdException w:name="Intense Quote" w:semiHidden="1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/>
    <w:lsdException w:name="Intense Emphasis" w:semiHidden="1" w:uiPriority="21"/>
    <w:lsdException w:name="Subtle Reference" w:semiHidden="1" w:uiPriority="31"/>
    <w:lsdException w:name="Intense Reference" w:semiHidden="1" w:uiPriority="32"/>
    <w:lsdException w:name="Book Title" w:semiHidden="1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B5EA0"/>
  </w:style>
  <w:style w:type="paragraph" w:styleId="Heading1">
    <w:name w:val="heading 1"/>
    <w:next w:val="Normal"/>
    <w:link w:val="Heading1Char"/>
    <w:qFormat/>
    <w:rsid w:val="002B5EA0"/>
    <w:pPr>
      <w:keepNext/>
      <w:spacing w:before="120" w:after="60"/>
      <w:outlineLvl w:val="0"/>
    </w:pPr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paragraph" w:styleId="Heading2">
    <w:name w:val="heading 2"/>
    <w:basedOn w:val="Heading1"/>
    <w:next w:val="Normal"/>
    <w:link w:val="Heading2Char"/>
    <w:qFormat/>
    <w:rsid w:val="002B5EA0"/>
    <w:pPr>
      <w:outlineLvl w:val="1"/>
    </w:pPr>
    <w:rPr>
      <w:sz w:val="28"/>
      <w:szCs w:val="26"/>
    </w:rPr>
  </w:style>
  <w:style w:type="paragraph" w:styleId="Heading3">
    <w:name w:val="heading 3"/>
    <w:basedOn w:val="Heading1"/>
    <w:next w:val="Normal"/>
    <w:link w:val="Heading3Char"/>
    <w:qFormat/>
    <w:rsid w:val="002B5EA0"/>
    <w:pPr>
      <w:outlineLvl w:val="2"/>
    </w:pPr>
    <w:rPr>
      <w:i/>
      <w:sz w:val="28"/>
      <w:szCs w:val="22"/>
    </w:rPr>
  </w:style>
  <w:style w:type="paragraph" w:styleId="Heading4">
    <w:name w:val="heading 4"/>
    <w:basedOn w:val="Heading1"/>
    <w:next w:val="Normal"/>
    <w:link w:val="Heading4Char"/>
    <w:semiHidden/>
    <w:rsid w:val="00E04834"/>
    <w:pPr>
      <w:outlineLvl w:val="3"/>
    </w:pPr>
    <w:rPr>
      <w:sz w:val="22"/>
      <w:szCs w:val="22"/>
    </w:rPr>
  </w:style>
  <w:style w:type="paragraph" w:styleId="Heading5">
    <w:name w:val="heading 5"/>
    <w:basedOn w:val="Normal"/>
    <w:next w:val="Normal"/>
    <w:link w:val="Heading5Char"/>
    <w:semiHidden/>
    <w:rsid w:val="007A235E"/>
    <w:pPr>
      <w:numPr>
        <w:ilvl w:val="4"/>
        <w:numId w:val="1"/>
      </w:numPr>
      <w:outlineLvl w:val="4"/>
    </w:pPr>
    <w:rPr>
      <w:i/>
      <w:sz w:val="20"/>
      <w:szCs w:val="20"/>
    </w:rPr>
  </w:style>
  <w:style w:type="paragraph" w:styleId="Heading6">
    <w:name w:val="heading 6"/>
    <w:basedOn w:val="Normal"/>
    <w:next w:val="Normal"/>
    <w:link w:val="Heading6Char"/>
    <w:semiHidden/>
    <w:rsid w:val="00E04834"/>
    <w:pPr>
      <w:numPr>
        <w:ilvl w:val="5"/>
        <w:numId w:val="1"/>
      </w:numPr>
      <w:outlineLvl w:val="5"/>
    </w:pPr>
  </w:style>
  <w:style w:type="paragraph" w:styleId="Heading7">
    <w:name w:val="heading 7"/>
    <w:basedOn w:val="Normal"/>
    <w:next w:val="Normal"/>
    <w:link w:val="Heading7Char"/>
    <w:semiHidden/>
    <w:rsid w:val="00E04834"/>
    <w:pPr>
      <w:numPr>
        <w:ilvl w:val="6"/>
        <w:numId w:val="1"/>
      </w:numPr>
      <w:outlineLvl w:val="6"/>
    </w:pPr>
  </w:style>
  <w:style w:type="paragraph" w:styleId="Heading8">
    <w:name w:val="heading 8"/>
    <w:basedOn w:val="Normal"/>
    <w:next w:val="Normal"/>
    <w:link w:val="Heading8Char"/>
    <w:semiHidden/>
    <w:rsid w:val="00E04834"/>
    <w:pPr>
      <w:keepNext/>
      <w:numPr>
        <w:ilvl w:val="7"/>
        <w:numId w:val="1"/>
      </w:numPr>
      <w:outlineLvl w:val="7"/>
    </w:pPr>
  </w:style>
  <w:style w:type="paragraph" w:styleId="Heading9">
    <w:name w:val="heading 9"/>
    <w:basedOn w:val="Normal"/>
    <w:next w:val="Normal"/>
    <w:link w:val="Heading9Char"/>
    <w:semiHidden/>
    <w:rsid w:val="00E04834"/>
    <w:pPr>
      <w:keepNext/>
      <w:numPr>
        <w:ilvl w:val="8"/>
        <w:numId w:val="1"/>
      </w:numPr>
      <w:tabs>
        <w:tab w:val="left" w:pos="851"/>
        <w:tab w:val="right" w:pos="9781"/>
      </w:tabs>
      <w:outlineLvl w:val="8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2B5EA0"/>
    <w:rPr>
      <w:rFonts w:ascii="Franklin Gothic Demi" w:eastAsiaTheme="majorEastAsia" w:hAnsi="Franklin Gothic Demi" w:cstheme="majorBidi"/>
      <w:color w:val="00559B" w:themeColor="accent6" w:themeShade="BF"/>
      <w:sz w:val="36"/>
      <w:szCs w:val="28"/>
      <w:lang w:eastAsia="en-US"/>
    </w:rPr>
  </w:style>
  <w:style w:type="character" w:customStyle="1" w:styleId="Heading2Char">
    <w:name w:val="Heading 2 Char"/>
    <w:basedOn w:val="DefaultParagraphFont"/>
    <w:link w:val="Heading2"/>
    <w:rsid w:val="002B5EA0"/>
    <w:rPr>
      <w:rFonts w:ascii="Franklin Gothic Demi" w:eastAsiaTheme="majorEastAsia" w:hAnsi="Franklin Gothic Demi" w:cstheme="majorBidi"/>
      <w:sz w:val="28"/>
      <w:szCs w:val="26"/>
      <w:lang w:eastAsia="en-US"/>
    </w:rPr>
  </w:style>
  <w:style w:type="character" w:customStyle="1" w:styleId="Heading3Char">
    <w:name w:val="Heading 3 Char"/>
    <w:basedOn w:val="DefaultParagraphFont"/>
    <w:link w:val="Heading3"/>
    <w:rsid w:val="002B5EA0"/>
    <w:rPr>
      <w:rFonts w:ascii="Franklin Gothic Demi" w:eastAsiaTheme="majorEastAsia" w:hAnsi="Franklin Gothic Demi" w:cstheme="majorBidi"/>
      <w:i/>
      <w:sz w:val="28"/>
      <w:lang w:eastAsia="en-US"/>
    </w:rPr>
  </w:style>
  <w:style w:type="character" w:customStyle="1" w:styleId="Heading4Char">
    <w:name w:val="Heading 4 Char"/>
    <w:basedOn w:val="DefaultParagraphFont"/>
    <w:link w:val="Heading4"/>
    <w:semiHidden/>
    <w:rsid w:val="006267BA"/>
    <w:rPr>
      <w:rFonts w:ascii="Franklin Gothic Demi" w:eastAsiaTheme="majorEastAsia" w:hAnsi="Franklin Gothic Demi" w:cstheme="majorBidi"/>
      <w:lang w:eastAsia="en-US"/>
    </w:rPr>
  </w:style>
  <w:style w:type="character" w:customStyle="1" w:styleId="Heading5Char">
    <w:name w:val="Heading 5 Char"/>
    <w:basedOn w:val="DefaultParagraphFont"/>
    <w:link w:val="Heading5"/>
    <w:semiHidden/>
    <w:rsid w:val="00CA5145"/>
    <w:rPr>
      <w:i/>
      <w:sz w:val="20"/>
      <w:szCs w:val="20"/>
    </w:rPr>
  </w:style>
  <w:style w:type="character" w:customStyle="1" w:styleId="Heading6Char">
    <w:name w:val="Heading 6 Char"/>
    <w:basedOn w:val="DefaultParagraphFont"/>
    <w:link w:val="Heading6"/>
    <w:semiHidden/>
    <w:rsid w:val="00CA5145"/>
  </w:style>
  <w:style w:type="character" w:customStyle="1" w:styleId="Heading7Char">
    <w:name w:val="Heading 7 Char"/>
    <w:basedOn w:val="DefaultParagraphFont"/>
    <w:link w:val="Heading7"/>
    <w:semiHidden/>
    <w:rsid w:val="00CA5145"/>
  </w:style>
  <w:style w:type="character" w:customStyle="1" w:styleId="Heading8Char">
    <w:name w:val="Heading 8 Char"/>
    <w:basedOn w:val="DefaultParagraphFont"/>
    <w:link w:val="Heading8"/>
    <w:semiHidden/>
    <w:rsid w:val="00CA5145"/>
  </w:style>
  <w:style w:type="character" w:customStyle="1" w:styleId="Heading9Char">
    <w:name w:val="Heading 9 Char"/>
    <w:basedOn w:val="DefaultParagraphFont"/>
    <w:link w:val="Heading9"/>
    <w:semiHidden/>
    <w:rsid w:val="00CA5145"/>
  </w:style>
  <w:style w:type="paragraph" w:customStyle="1" w:styleId="Numberedlistmultilevel">
    <w:name w:val="Numbered list multilevel"/>
    <w:basedOn w:val="Normal"/>
    <w:uiPriority w:val="1"/>
    <w:qFormat/>
    <w:rsid w:val="002B5EA0"/>
    <w:pPr>
      <w:numPr>
        <w:numId w:val="21"/>
      </w:numPr>
    </w:pPr>
  </w:style>
  <w:style w:type="paragraph" w:styleId="ListParagraph">
    <w:name w:val="List Paragraph"/>
    <w:basedOn w:val="Normal"/>
    <w:link w:val="ListParagraphChar"/>
    <w:uiPriority w:val="34"/>
    <w:qFormat/>
    <w:rsid w:val="00C234A2"/>
    <w:pPr>
      <w:tabs>
        <w:tab w:val="left" w:pos="357"/>
      </w:tabs>
      <w:ind w:left="357" w:hanging="357"/>
      <w:contextualSpacing/>
    </w:pPr>
  </w:style>
  <w:style w:type="table" w:customStyle="1" w:styleId="CSCGridblue">
    <w:name w:val="CSC Grid blue"/>
    <w:basedOn w:val="TableNormal"/>
    <w:uiPriority w:val="99"/>
    <w:rsid w:val="00E04834"/>
    <w:rPr>
      <w:rFonts w:asciiTheme="minorHAnsi" w:hAnsiTheme="minorHAnsi"/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  <w:tblPr/>
      <w:tcPr>
        <w:shd w:val="clear" w:color="auto" w:fill="B2C4FD" w:themeFill="text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Gridyellow">
    <w:name w:val="CSC Grid yellow"/>
    <w:basedOn w:val="TableNormal"/>
    <w:uiPriority w:val="99"/>
    <w:rsid w:val="00E04834"/>
    <w:rPr>
      <w:rFonts w:asciiTheme="minorHAnsi" w:hAnsiTheme="minorHAnsi"/>
    </w:rPr>
    <w:tblPr>
      <w:tblStyleRowBandSize w:val="1"/>
      <w:tblStyleColBandSize w:val="1"/>
      <w:tblBorders>
        <w:top w:val="single" w:sz="2" w:space="0" w:color="auto"/>
        <w:left w:val="single" w:sz="2" w:space="0" w:color="auto"/>
        <w:bottom w:val="single" w:sz="2" w:space="0" w:color="auto"/>
        <w:right w:val="single" w:sz="2" w:space="0" w:color="auto"/>
        <w:insideH w:val="single" w:sz="2" w:space="0" w:color="auto"/>
        <w:insideV w:val="single" w:sz="2" w:space="0" w:color="auto"/>
      </w:tblBorders>
    </w:tblPr>
    <w:trPr>
      <w:cantSplit/>
    </w:trPr>
    <w:tblStylePr w:type="firstRow">
      <w:rPr>
        <w:rFonts w:ascii="Franklin Gothic Book" w:hAnsi="Franklin Gothic Book"/>
        <w:b/>
        <w:color w:val="000000" w:themeColor="text1"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Theme="minorHAnsi" w:hAnsiTheme="minorHAnsi"/>
        <w:sz w:val="20"/>
      </w:rPr>
    </w:tblStylePr>
    <w:tblStylePr w:type="band2Horz">
      <w:rPr>
        <w:rFonts w:asciiTheme="minorHAnsi" w:hAnsiTheme="minorHAnsi"/>
        <w:sz w:val="20"/>
      </w:rPr>
      <w:tblPr/>
      <w:tcPr>
        <w:shd w:val="clear" w:color="auto" w:fill="FFF2C8" w:themeFill="background2" w:themeFillTint="33"/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blue">
    <w:name w:val="CSC No grid blue"/>
    <w:basedOn w:val="TableNormal"/>
    <w:uiPriority w:val="99"/>
    <w:rsid w:val="00E04834"/>
    <w:rPr>
      <w:sz w:val="20"/>
    </w:rPr>
    <w:tblPr>
      <w:tblStyleRowBandSize w:val="1"/>
      <w:tblStyleColBandSize w:val="1"/>
    </w:tblPr>
    <w:trPr>
      <w:cantSplit/>
    </w:trPr>
    <w:tblStylePr w:type="firstRow">
      <w:pPr>
        <w:jc w:val="left"/>
      </w:pPr>
      <w:rPr>
        <w:rFonts w:ascii="Franklin Gothic Book" w:hAnsi="Franklin Gothic Book"/>
        <w:b/>
        <w:color w:val="FFFFFF" w:themeColor="background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31F73" w:themeFill="text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pPr>
        <w:jc w:val="left"/>
      </w:pPr>
      <w:rPr>
        <w:rFonts w:ascii="Franklin Gothic Book" w:hAnsi="Franklin Gothic Book"/>
        <w:color w:val="000000" w:themeColor="text1"/>
        <w:sz w:val="2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table" w:customStyle="1" w:styleId="CSCNogridyellow">
    <w:name w:val="CSC No grid yellow"/>
    <w:basedOn w:val="TableNormal"/>
    <w:uiPriority w:val="99"/>
    <w:rsid w:val="00E04834"/>
    <w:rPr>
      <w:rFonts w:asciiTheme="minorHAnsi" w:hAnsiTheme="minorHAnsi"/>
      <w:color w:val="000000" w:themeColor="text1"/>
      <w:sz w:val="20"/>
    </w:rPr>
    <w:tblPr>
      <w:tblStyleRowBandSize w:val="1"/>
      <w:tblStyleColBandSize w:val="1"/>
    </w:tblPr>
    <w:trPr>
      <w:cantSplit/>
    </w:trPr>
    <w:tblStylePr w:type="firstRow">
      <w:rPr>
        <w:rFonts w:ascii="Franklin Gothic Book" w:hAnsi="Franklin Gothic Book"/>
        <w:b/>
        <w:sz w:val="20"/>
      </w:rPr>
      <w:tblPr/>
      <w:tcPr>
        <w:shd w:val="clear" w:color="auto" w:fill="EBB700" w:themeFill="background2"/>
      </w:tc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pPr>
        <w:jc w:val="left"/>
      </w:pPr>
      <w:rPr>
        <w:rFonts w:ascii="Franklin Gothic Book" w:hAnsi="Franklin Gothic Book"/>
        <w:sz w:val="20"/>
      </w:rPr>
    </w:tblStylePr>
    <w:tblStylePr w:type="band2Horz">
      <w:pPr>
        <w:jc w:val="left"/>
      </w:pPr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styleId="Date">
    <w:name w:val="Date"/>
    <w:basedOn w:val="Normal"/>
    <w:next w:val="Normal"/>
    <w:link w:val="DateChar"/>
    <w:semiHidden/>
    <w:rsid w:val="00E04834"/>
  </w:style>
  <w:style w:type="character" w:customStyle="1" w:styleId="DateChar">
    <w:name w:val="Date Char"/>
    <w:basedOn w:val="DefaultParagraphFont"/>
    <w:link w:val="Date"/>
    <w:semiHidden/>
    <w:rsid w:val="006267BA"/>
  </w:style>
  <w:style w:type="character" w:styleId="Emphasis">
    <w:name w:val="Emphasis"/>
    <w:uiPriority w:val="2"/>
    <w:qFormat/>
    <w:rsid w:val="002B5EA0"/>
    <w:rPr>
      <w:i/>
      <w:iCs/>
    </w:rPr>
  </w:style>
  <w:style w:type="character" w:styleId="FollowedHyperlink">
    <w:name w:val="FollowedHyperlink"/>
    <w:basedOn w:val="DefaultParagraphFont"/>
    <w:uiPriority w:val="4"/>
    <w:qFormat/>
    <w:rsid w:val="002B5EA0"/>
    <w:rPr>
      <w:color w:val="800080" w:themeColor="followedHyperlink"/>
      <w:u w:val="single"/>
    </w:rPr>
  </w:style>
  <w:style w:type="paragraph" w:styleId="Footer">
    <w:name w:val="footer"/>
    <w:basedOn w:val="Normal"/>
    <w:link w:val="FooterChar"/>
    <w:uiPriority w:val="99"/>
    <w:qFormat/>
    <w:rsid w:val="002B5EA0"/>
    <w:pPr>
      <w:tabs>
        <w:tab w:val="center" w:pos="4320"/>
        <w:tab w:val="right" w:pos="8820"/>
      </w:tabs>
    </w:pPr>
    <w:rPr>
      <w:sz w:val="18"/>
      <w:szCs w:val="20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2B5EA0"/>
    <w:rPr>
      <w:sz w:val="18"/>
      <w:szCs w:val="20"/>
      <w:lang w:eastAsia="en-US"/>
    </w:rPr>
  </w:style>
  <w:style w:type="paragraph" w:customStyle="1" w:styleId="Footerbold">
    <w:name w:val="Footer bold"/>
    <w:basedOn w:val="Footer"/>
    <w:link w:val="FooterboldChar"/>
    <w:uiPriority w:val="10"/>
    <w:qFormat/>
    <w:rsid w:val="002B5EA0"/>
    <w:rPr>
      <w:b/>
    </w:rPr>
  </w:style>
  <w:style w:type="character" w:customStyle="1" w:styleId="FooterboldChar">
    <w:name w:val="Footer bold Char"/>
    <w:basedOn w:val="FooterChar"/>
    <w:link w:val="Footerbold"/>
    <w:uiPriority w:val="10"/>
    <w:rsid w:val="002B5EA0"/>
    <w:rPr>
      <w:b/>
      <w:sz w:val="18"/>
      <w:szCs w:val="20"/>
      <w:lang w:eastAsia="en-US"/>
    </w:rPr>
  </w:style>
  <w:style w:type="character" w:styleId="Hyperlink">
    <w:name w:val="Hyperlink"/>
    <w:qFormat/>
    <w:rsid w:val="002B5EA0"/>
    <w:rPr>
      <w:color w:val="0000FF" w:themeColor="hyperlink"/>
      <w:u w:val="single"/>
    </w:rPr>
  </w:style>
  <w:style w:type="paragraph" w:customStyle="1" w:styleId="Normalnospaceafter">
    <w:name w:val="Normal no space after"/>
    <w:basedOn w:val="Normal"/>
    <w:next w:val="Normal"/>
    <w:rsid w:val="00E04834"/>
    <w:pPr>
      <w:spacing w:after="60"/>
    </w:pPr>
  </w:style>
  <w:style w:type="paragraph" w:customStyle="1" w:styleId="Normalspacebefore">
    <w:name w:val="Normal space before"/>
    <w:basedOn w:val="Normal"/>
    <w:next w:val="Normal"/>
    <w:rsid w:val="00E04834"/>
    <w:pPr>
      <w:spacing w:before="240"/>
    </w:pPr>
  </w:style>
  <w:style w:type="character" w:styleId="PageNumber">
    <w:name w:val="page number"/>
    <w:basedOn w:val="DefaultParagraphFont"/>
    <w:uiPriority w:val="10"/>
    <w:qFormat/>
    <w:rsid w:val="002B5EA0"/>
    <w:rPr>
      <w:rFonts w:ascii="Franklin Gothic Book" w:hAnsi="Franklin Gothic Book"/>
      <w:sz w:val="18"/>
    </w:rPr>
  </w:style>
  <w:style w:type="character" w:styleId="Strong">
    <w:name w:val="Strong"/>
    <w:uiPriority w:val="2"/>
    <w:qFormat/>
    <w:rsid w:val="002B5EA0"/>
    <w:rPr>
      <w:b/>
      <w:bCs/>
    </w:rPr>
  </w:style>
  <w:style w:type="paragraph" w:styleId="Title">
    <w:name w:val="Title"/>
    <w:next w:val="Normal"/>
    <w:link w:val="TitleChar"/>
    <w:uiPriority w:val="5"/>
    <w:qFormat/>
    <w:rsid w:val="002B5EA0"/>
    <w:pPr>
      <w:spacing w:before="240" w:after="60"/>
    </w:pPr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character" w:customStyle="1" w:styleId="TitleChar">
    <w:name w:val="Title Char"/>
    <w:basedOn w:val="DefaultParagraphFont"/>
    <w:link w:val="Title"/>
    <w:uiPriority w:val="5"/>
    <w:rsid w:val="002B5EA0"/>
    <w:rPr>
      <w:rFonts w:ascii="Franklin Gothic Demi" w:eastAsiaTheme="majorEastAsia" w:hAnsi="Franklin Gothic Demi" w:cs="Arial"/>
      <w:bCs/>
      <w:color w:val="FFFFFF" w:themeColor="background1"/>
      <w:kern w:val="28"/>
      <w:sz w:val="48"/>
      <w:szCs w:val="64"/>
      <w:lang w:eastAsia="en-US"/>
    </w:rPr>
  </w:style>
  <w:style w:type="paragraph" w:styleId="Subtitle">
    <w:name w:val="Subtitle"/>
    <w:basedOn w:val="Title"/>
    <w:next w:val="Normal"/>
    <w:link w:val="SubtitleChar"/>
    <w:uiPriority w:val="11"/>
    <w:semiHidden/>
    <w:rsid w:val="00E04834"/>
    <w:rPr>
      <w:rFonts w:asciiTheme="minorHAnsi" w:hAnsiTheme="minorHAnsi" w:cstheme="majorBidi"/>
      <w:sz w:val="36"/>
      <w:szCs w:val="36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6267BA"/>
    <w:rPr>
      <w:rFonts w:asciiTheme="minorHAnsi" w:eastAsiaTheme="majorEastAsia" w:hAnsiTheme="minorHAnsi" w:cstheme="majorBidi"/>
      <w:bCs/>
      <w:kern w:val="28"/>
      <w:sz w:val="36"/>
      <w:szCs w:val="36"/>
      <w:lang w:eastAsia="en-US"/>
    </w:rPr>
  </w:style>
  <w:style w:type="table" w:styleId="TableGrid">
    <w:name w:val="Table Grid"/>
    <w:basedOn w:val="TableNormal"/>
    <w:rsid w:val="00E04834"/>
    <w:rPr>
      <w:sz w:val="20"/>
    </w:rPr>
    <w:tblPr>
      <w:tblStyleRowBandSize w:val="1"/>
      <w:tblStyleColBandSize w:val="1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Row">
      <w:rPr>
        <w:rFonts w:ascii="Franklin Gothic Book" w:hAnsi="Franklin Gothic Book"/>
        <w:b/>
        <w:sz w:val="20"/>
      </w:rPr>
    </w:tblStylePr>
    <w:tblStylePr w:type="lastRow">
      <w:rPr>
        <w:rFonts w:ascii="Franklin Gothic Book" w:hAnsi="Franklin Gothic Book"/>
        <w:sz w:val="20"/>
      </w:rPr>
    </w:tblStylePr>
    <w:tblStylePr w:type="firstCol">
      <w:rPr>
        <w:rFonts w:ascii="Franklin Gothic Book" w:hAnsi="Franklin Gothic Book"/>
        <w:sz w:val="20"/>
      </w:rPr>
    </w:tblStylePr>
    <w:tblStylePr w:type="lastCol">
      <w:rPr>
        <w:rFonts w:ascii="Franklin Gothic Book" w:hAnsi="Franklin Gothic Book"/>
        <w:sz w:val="20"/>
      </w:rPr>
    </w:tblStylePr>
    <w:tblStylePr w:type="band1Vert">
      <w:rPr>
        <w:rFonts w:ascii="Franklin Gothic Book" w:hAnsi="Franklin Gothic Book"/>
        <w:sz w:val="20"/>
      </w:rPr>
    </w:tblStylePr>
    <w:tblStylePr w:type="band2Vert">
      <w:rPr>
        <w:rFonts w:ascii="Franklin Gothic Book" w:hAnsi="Franklin Gothic Book"/>
        <w:sz w:val="20"/>
      </w:rPr>
    </w:tblStylePr>
    <w:tblStylePr w:type="band1Horz">
      <w:rPr>
        <w:rFonts w:ascii="Franklin Gothic Book" w:hAnsi="Franklin Gothic Book"/>
        <w:sz w:val="20"/>
      </w:rPr>
    </w:tblStylePr>
    <w:tblStylePr w:type="band2Horz">
      <w:rPr>
        <w:rFonts w:ascii="Franklin Gothic Book" w:hAnsi="Franklin Gothic Book"/>
        <w:sz w:val="20"/>
      </w:rPr>
    </w:tblStylePr>
    <w:tblStylePr w:type="neCell">
      <w:rPr>
        <w:rFonts w:ascii="Franklin Gothic Book" w:hAnsi="Franklin Gothic Book"/>
        <w:sz w:val="20"/>
      </w:rPr>
    </w:tblStylePr>
    <w:tblStylePr w:type="nwCell">
      <w:rPr>
        <w:rFonts w:ascii="Franklin Gothic Book" w:hAnsi="Franklin Gothic Book"/>
        <w:sz w:val="20"/>
      </w:rPr>
    </w:tblStylePr>
    <w:tblStylePr w:type="seCell">
      <w:rPr>
        <w:rFonts w:ascii="Franklin Gothic Book" w:hAnsi="Franklin Gothic Book"/>
        <w:sz w:val="20"/>
      </w:rPr>
    </w:tblStylePr>
    <w:tblStylePr w:type="swCell">
      <w:rPr>
        <w:rFonts w:ascii="Franklin Gothic Book" w:hAnsi="Franklin Gothic Book"/>
        <w:sz w:val="20"/>
      </w:rPr>
    </w:tblStylePr>
  </w:style>
  <w:style w:type="paragraph" w:customStyle="1" w:styleId="Tablenormal0">
    <w:name w:val="Table normal"/>
    <w:basedOn w:val="Normal"/>
    <w:semiHidden/>
    <w:rsid w:val="00E04834"/>
    <w:pPr>
      <w:spacing w:before="80" w:after="80"/>
    </w:pPr>
    <w:rPr>
      <w:rFonts w:eastAsiaTheme="majorEastAsia"/>
      <w:sz w:val="20"/>
    </w:rPr>
  </w:style>
  <w:style w:type="paragraph" w:customStyle="1" w:styleId="Tableheaderrowblack">
    <w:name w:val="Table header row black"/>
    <w:basedOn w:val="Tablenormal0"/>
    <w:semiHidden/>
    <w:rsid w:val="00E04834"/>
    <w:rPr>
      <w:szCs w:val="20"/>
    </w:rPr>
  </w:style>
  <w:style w:type="paragraph" w:customStyle="1" w:styleId="Tableheaderrowwhite">
    <w:name w:val="Table header row white"/>
    <w:basedOn w:val="Tablenormal0"/>
    <w:semiHidden/>
    <w:rsid w:val="00E04834"/>
  </w:style>
  <w:style w:type="paragraph" w:customStyle="1" w:styleId="Tablelegend">
    <w:name w:val="Table legend"/>
    <w:basedOn w:val="Normal"/>
    <w:semiHidden/>
    <w:locked/>
    <w:rsid w:val="002504C0"/>
    <w:rPr>
      <w:rFonts w:eastAsiaTheme="majorEastAsia"/>
    </w:rPr>
  </w:style>
  <w:style w:type="numbering" w:customStyle="1" w:styleId="CSCtablenumberlist">
    <w:name w:val="CSC table number list"/>
    <w:uiPriority w:val="99"/>
    <w:rsid w:val="008B6FCA"/>
    <w:pPr>
      <w:numPr>
        <w:numId w:val="11"/>
      </w:numPr>
    </w:pPr>
  </w:style>
  <w:style w:type="paragraph" w:customStyle="1" w:styleId="Tablerightaligned">
    <w:name w:val="Table right aligned"/>
    <w:basedOn w:val="Tablenormal0"/>
    <w:semiHidden/>
    <w:rsid w:val="00E04834"/>
    <w:pPr>
      <w:jc w:val="right"/>
    </w:pPr>
  </w:style>
  <w:style w:type="paragraph" w:styleId="TOC1">
    <w:name w:val="toc 1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  <w:rPr>
      <w:b/>
    </w:rPr>
  </w:style>
  <w:style w:type="paragraph" w:styleId="TOC2">
    <w:name w:val="toc 2"/>
    <w:basedOn w:val="Normal"/>
    <w:next w:val="Normal"/>
    <w:autoRedefine/>
    <w:semiHidden/>
    <w:rsid w:val="00B0699C"/>
    <w:pPr>
      <w:tabs>
        <w:tab w:val="left" w:pos="720"/>
        <w:tab w:val="right" w:pos="9072"/>
      </w:tabs>
      <w:spacing w:after="100"/>
      <w:ind w:left="720" w:hanging="720"/>
    </w:pPr>
  </w:style>
  <w:style w:type="paragraph" w:customStyle="1" w:styleId="Appendixheading">
    <w:name w:val="Appendix heading"/>
    <w:next w:val="Normal"/>
    <w:semiHidden/>
    <w:rsid w:val="00B430C4"/>
    <w:rPr>
      <w:rFonts w:ascii="Franklin Gothic Demi" w:eastAsiaTheme="majorEastAsia" w:hAnsi="Franklin Gothic Demi" w:cstheme="majorBidi"/>
      <w:sz w:val="36"/>
      <w:lang w:eastAsia="en-US"/>
    </w:rPr>
  </w:style>
  <w:style w:type="paragraph" w:styleId="NormalWeb">
    <w:name w:val="Normal (Web)"/>
    <w:basedOn w:val="Normal"/>
    <w:semiHidden/>
    <w:rsid w:val="007A235E"/>
    <w:rPr>
      <w:szCs w:val="24"/>
    </w:rPr>
  </w:style>
  <w:style w:type="paragraph" w:styleId="BalloonText">
    <w:name w:val="Balloon Text"/>
    <w:basedOn w:val="Normal"/>
    <w:link w:val="BalloonTextChar"/>
    <w:semiHidden/>
    <w:rsid w:val="00B430C4"/>
    <w:rPr>
      <w:rFonts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B430C4"/>
    <w:rPr>
      <w:rFonts w:cs="Tahoma"/>
      <w:sz w:val="16"/>
      <w:szCs w:val="16"/>
    </w:rPr>
  </w:style>
  <w:style w:type="paragraph" w:styleId="Caption">
    <w:name w:val="caption"/>
    <w:basedOn w:val="Normal"/>
    <w:next w:val="Normal"/>
    <w:semiHidden/>
    <w:rsid w:val="00BD287D"/>
    <w:rPr>
      <w:bCs/>
      <w:i/>
      <w:sz w:val="20"/>
      <w:szCs w:val="18"/>
    </w:rPr>
  </w:style>
  <w:style w:type="character" w:styleId="EndnoteReference">
    <w:name w:val="endnote reference"/>
    <w:basedOn w:val="DefaultParagraphFont"/>
    <w:semiHidden/>
    <w:rsid w:val="00BD287D"/>
    <w:rPr>
      <w:vertAlign w:val="superscript"/>
    </w:rPr>
  </w:style>
  <w:style w:type="paragraph" w:styleId="EndnoteText">
    <w:name w:val="endnote text"/>
    <w:basedOn w:val="Normal"/>
    <w:link w:val="EndnoteTextChar"/>
    <w:semiHidden/>
    <w:rsid w:val="00BD287D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semiHidden/>
    <w:rsid w:val="00BD287D"/>
    <w:rPr>
      <w:sz w:val="20"/>
      <w:szCs w:val="20"/>
    </w:rPr>
  </w:style>
  <w:style w:type="paragraph" w:customStyle="1" w:styleId="Figureheading">
    <w:name w:val="Figure heading"/>
    <w:basedOn w:val="Normal"/>
    <w:next w:val="Normalspacebefore"/>
    <w:semiHidden/>
    <w:rsid w:val="005479E6"/>
    <w:pPr>
      <w:numPr>
        <w:numId w:val="4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character" w:styleId="FootnoteReference">
    <w:name w:val="footnote reference"/>
    <w:basedOn w:val="DefaultParagraphFont"/>
    <w:rsid w:val="00BD287D"/>
    <w:rPr>
      <w:rFonts w:asciiTheme="minorHAnsi" w:hAnsiTheme="minorHAnsi"/>
      <w:sz w:val="20"/>
      <w:vertAlign w:val="superscript"/>
    </w:rPr>
  </w:style>
  <w:style w:type="paragraph" w:styleId="FootnoteText">
    <w:name w:val="footnote text"/>
    <w:basedOn w:val="Normal"/>
    <w:link w:val="FootnoteTextChar"/>
    <w:rsid w:val="00BD287D"/>
    <w:pPr>
      <w:autoSpaceDE w:val="0"/>
      <w:autoSpaceDN w:val="0"/>
      <w:adjustRightInd w:val="0"/>
    </w:pPr>
    <w:rPr>
      <w:color w:val="000000"/>
      <w:sz w:val="18"/>
      <w:szCs w:val="20"/>
    </w:rPr>
  </w:style>
  <w:style w:type="character" w:customStyle="1" w:styleId="FootnoteTextChar">
    <w:name w:val="Footnote Text Char"/>
    <w:basedOn w:val="DefaultParagraphFont"/>
    <w:link w:val="FootnoteText"/>
    <w:rsid w:val="006267BA"/>
    <w:rPr>
      <w:color w:val="000000"/>
      <w:sz w:val="18"/>
      <w:szCs w:val="20"/>
    </w:rPr>
  </w:style>
  <w:style w:type="paragraph" w:styleId="Header">
    <w:name w:val="header"/>
    <w:basedOn w:val="Normal"/>
    <w:link w:val="HeaderChar"/>
    <w:uiPriority w:val="99"/>
    <w:semiHidden/>
    <w:rsid w:val="00BD287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D287D"/>
  </w:style>
  <w:style w:type="paragraph" w:customStyle="1" w:styleId="NonTOCHeading1">
    <w:name w:val="Non TOC Heading 1"/>
    <w:next w:val="Normal"/>
    <w:semiHidden/>
    <w:rsid w:val="00BD287D"/>
    <w:pPr>
      <w:keepNext/>
      <w:spacing w:after="240"/>
    </w:pPr>
    <w:rPr>
      <w:rFonts w:ascii="Franklin Gothic Demi" w:eastAsiaTheme="majorEastAsia" w:hAnsi="Franklin Gothic Demi"/>
      <w:sz w:val="36"/>
    </w:rPr>
  </w:style>
  <w:style w:type="paragraph" w:customStyle="1" w:styleId="NonTOCHeading2">
    <w:name w:val="Non TOC Heading 2"/>
    <w:next w:val="Normal"/>
    <w:semiHidden/>
    <w:rsid w:val="00BD287D"/>
    <w:pPr>
      <w:keepNext/>
      <w:spacing w:before="60" w:after="120"/>
    </w:pPr>
    <w:rPr>
      <w:rFonts w:asciiTheme="majorHAnsi" w:eastAsiaTheme="majorEastAsia" w:hAnsiTheme="majorHAnsi" w:cstheme="majorBidi"/>
      <w:sz w:val="28"/>
      <w:szCs w:val="26"/>
      <w:lang w:eastAsia="en-US"/>
    </w:rPr>
  </w:style>
  <w:style w:type="paragraph" w:customStyle="1" w:styleId="Normalimprint">
    <w:name w:val="Normal imprint"/>
    <w:basedOn w:val="Normal"/>
    <w:next w:val="Normal"/>
    <w:semiHidden/>
    <w:rsid w:val="00BD287D"/>
    <w:pPr>
      <w:spacing w:after="7200"/>
    </w:pPr>
  </w:style>
  <w:style w:type="paragraph" w:customStyle="1" w:styleId="Indentedquote">
    <w:name w:val="Indented quote"/>
    <w:basedOn w:val="Normal"/>
    <w:next w:val="Normal"/>
    <w:semiHidden/>
    <w:rsid w:val="00BD287D"/>
    <w:pPr>
      <w:ind w:left="540" w:right="791"/>
    </w:pPr>
  </w:style>
  <w:style w:type="character" w:styleId="PlaceholderText">
    <w:name w:val="Placeholder Text"/>
    <w:basedOn w:val="DefaultParagraphFont"/>
    <w:uiPriority w:val="99"/>
    <w:semiHidden/>
    <w:rsid w:val="00BD287D"/>
    <w:rPr>
      <w:color w:val="808080"/>
    </w:rPr>
  </w:style>
  <w:style w:type="paragraph" w:customStyle="1" w:styleId="Referencelist">
    <w:name w:val="Reference list"/>
    <w:basedOn w:val="Normal"/>
    <w:semiHidden/>
    <w:rsid w:val="00BD287D"/>
    <w:pPr>
      <w:ind w:left="714" w:hanging="714"/>
    </w:pPr>
  </w:style>
  <w:style w:type="paragraph" w:customStyle="1" w:styleId="ReferenceTitle">
    <w:name w:val="Reference Title"/>
    <w:basedOn w:val="Normal"/>
    <w:next w:val="Normal"/>
    <w:link w:val="ReferenceTitleChar"/>
    <w:semiHidden/>
    <w:rsid w:val="00BD287D"/>
    <w:rPr>
      <w:i/>
      <w:szCs w:val="20"/>
    </w:rPr>
  </w:style>
  <w:style w:type="character" w:customStyle="1" w:styleId="ReferenceTitleChar">
    <w:name w:val="Reference Title Char"/>
    <w:basedOn w:val="DefaultParagraphFont"/>
    <w:link w:val="ReferenceTitle"/>
    <w:semiHidden/>
    <w:rsid w:val="006267BA"/>
    <w:rPr>
      <w:i/>
      <w:szCs w:val="20"/>
    </w:rPr>
  </w:style>
  <w:style w:type="paragraph" w:customStyle="1" w:styleId="Signatorysname">
    <w:name w:val="Signatory's name"/>
    <w:basedOn w:val="Normal"/>
    <w:next w:val="Normal"/>
    <w:semiHidden/>
    <w:rsid w:val="00002076"/>
    <w:pPr>
      <w:spacing w:before="960" w:after="60"/>
    </w:pPr>
    <w:rPr>
      <w:rFonts w:ascii="Franklin Gothic Medium" w:hAnsi="Franklin Gothic Medium"/>
      <w:lang w:eastAsia="en-US"/>
    </w:rPr>
  </w:style>
  <w:style w:type="paragraph" w:customStyle="1" w:styleId="Source">
    <w:name w:val="Source"/>
    <w:basedOn w:val="Normal"/>
    <w:next w:val="Normalspacebefore"/>
    <w:semiHidden/>
    <w:rsid w:val="00BD287D"/>
    <w:pPr>
      <w:spacing w:after="60"/>
      <w:jc w:val="right"/>
    </w:pPr>
    <w:rPr>
      <w:rFonts w:eastAsiaTheme="majorEastAsia"/>
      <w:i/>
      <w:noProof/>
    </w:rPr>
  </w:style>
  <w:style w:type="paragraph" w:customStyle="1" w:styleId="Tableheading">
    <w:name w:val="Table heading"/>
    <w:next w:val="Normalspacebefore"/>
    <w:semiHidden/>
    <w:rsid w:val="005479E6"/>
    <w:pPr>
      <w:numPr>
        <w:numId w:val="6"/>
      </w:numPr>
      <w:tabs>
        <w:tab w:val="left" w:pos="1134"/>
      </w:tabs>
      <w:spacing w:after="120"/>
    </w:pPr>
    <w:rPr>
      <w:rFonts w:ascii="Franklin Gothic Medium" w:eastAsiaTheme="majorEastAsia" w:hAnsi="Franklin Gothic Medium"/>
      <w:i/>
    </w:rPr>
  </w:style>
  <w:style w:type="paragraph" w:styleId="Bibliography">
    <w:name w:val="Bibliography"/>
    <w:basedOn w:val="Normal"/>
    <w:next w:val="Normal"/>
    <w:uiPriority w:val="37"/>
    <w:semiHidden/>
    <w:rsid w:val="00B430C4"/>
  </w:style>
  <w:style w:type="paragraph" w:styleId="NormalIndent">
    <w:name w:val="Normal Indent"/>
    <w:basedOn w:val="Normal"/>
    <w:semiHidden/>
    <w:rsid w:val="002A5D54"/>
    <w:pPr>
      <w:ind w:left="714"/>
    </w:pPr>
  </w:style>
  <w:style w:type="numbering" w:customStyle="1" w:styleId="CSCFigureheadinglist">
    <w:name w:val="CSC Figure heading list"/>
    <w:uiPriority w:val="99"/>
    <w:rsid w:val="005479E6"/>
    <w:pPr>
      <w:numPr>
        <w:numId w:val="3"/>
      </w:numPr>
    </w:pPr>
  </w:style>
  <w:style w:type="numbering" w:customStyle="1" w:styleId="CSCTableheadinglist">
    <w:name w:val="CSC Table heading list"/>
    <w:uiPriority w:val="99"/>
    <w:rsid w:val="005479E6"/>
    <w:pPr>
      <w:numPr>
        <w:numId w:val="5"/>
      </w:numPr>
    </w:pPr>
  </w:style>
  <w:style w:type="numbering" w:customStyle="1" w:styleId="CSCHeadinglistnumberstyle">
    <w:name w:val="CSC Heading list number style"/>
    <w:uiPriority w:val="99"/>
    <w:rsid w:val="00763A14"/>
    <w:pPr>
      <w:numPr>
        <w:numId w:val="7"/>
      </w:numPr>
    </w:pPr>
  </w:style>
  <w:style w:type="paragraph" w:customStyle="1" w:styleId="Bulletlistmultilevel">
    <w:name w:val="Bullet list multilevel"/>
    <w:basedOn w:val="Normal"/>
    <w:qFormat/>
    <w:rsid w:val="002B5EA0"/>
    <w:pPr>
      <w:numPr>
        <w:numId w:val="18"/>
      </w:numPr>
    </w:pPr>
  </w:style>
  <w:style w:type="paragraph" w:customStyle="1" w:styleId="Bulletlevel2CSC">
    <w:name w:val="Bullet level 2 CSC"/>
    <w:basedOn w:val="Normal"/>
    <w:semiHidden/>
    <w:qFormat/>
    <w:rsid w:val="002B5EA0"/>
    <w:pPr>
      <w:numPr>
        <w:ilvl w:val="1"/>
        <w:numId w:val="18"/>
      </w:numPr>
      <w:spacing w:after="60"/>
    </w:pPr>
  </w:style>
  <w:style w:type="paragraph" w:customStyle="1" w:styleId="Bulletlevel3CSC">
    <w:name w:val="Bullet level 3 CSC"/>
    <w:basedOn w:val="Normal"/>
    <w:semiHidden/>
    <w:qFormat/>
    <w:rsid w:val="002B5EA0"/>
    <w:pPr>
      <w:numPr>
        <w:ilvl w:val="2"/>
        <w:numId w:val="18"/>
      </w:numPr>
      <w:spacing w:after="60"/>
    </w:pPr>
  </w:style>
  <w:style w:type="numbering" w:customStyle="1" w:styleId="CSCBulletlist">
    <w:name w:val="CSC Bullet list"/>
    <w:rsid w:val="00B060A7"/>
    <w:pPr>
      <w:numPr>
        <w:numId w:val="16"/>
      </w:numPr>
    </w:pPr>
  </w:style>
  <w:style w:type="paragraph" w:customStyle="1" w:styleId="Numberlevel2CSC">
    <w:name w:val="Number level 2 CSC"/>
    <w:basedOn w:val="Normal"/>
    <w:semiHidden/>
    <w:qFormat/>
    <w:rsid w:val="002B5EA0"/>
    <w:pPr>
      <w:numPr>
        <w:ilvl w:val="1"/>
        <w:numId w:val="21"/>
      </w:numPr>
      <w:spacing w:after="60"/>
    </w:pPr>
  </w:style>
  <w:style w:type="paragraph" w:customStyle="1" w:styleId="Numberlevel3CSC">
    <w:name w:val="Number level 3 CSC"/>
    <w:basedOn w:val="Normal"/>
    <w:semiHidden/>
    <w:qFormat/>
    <w:rsid w:val="002B5EA0"/>
    <w:pPr>
      <w:numPr>
        <w:ilvl w:val="2"/>
        <w:numId w:val="21"/>
      </w:numPr>
      <w:spacing w:after="60"/>
    </w:pPr>
  </w:style>
  <w:style w:type="numbering" w:customStyle="1" w:styleId="CSCMultilevelnumberedlist">
    <w:name w:val="CSC Multilevel numbered list"/>
    <w:uiPriority w:val="99"/>
    <w:rsid w:val="00B843BC"/>
    <w:pPr>
      <w:numPr>
        <w:numId w:val="9"/>
      </w:numPr>
    </w:pPr>
  </w:style>
  <w:style w:type="paragraph" w:customStyle="1" w:styleId="Numberlevel4CSC">
    <w:name w:val="Number level 4 CSC"/>
    <w:basedOn w:val="Normal"/>
    <w:semiHidden/>
    <w:qFormat/>
    <w:rsid w:val="002B5EA0"/>
    <w:pPr>
      <w:numPr>
        <w:ilvl w:val="3"/>
        <w:numId w:val="21"/>
      </w:numPr>
      <w:spacing w:after="60"/>
    </w:pPr>
  </w:style>
  <w:style w:type="numbering" w:customStyle="1" w:styleId="CSCTablebulletlist">
    <w:name w:val="CSC Table bullet list"/>
    <w:uiPriority w:val="99"/>
    <w:rsid w:val="00AD5BD7"/>
    <w:pPr>
      <w:numPr>
        <w:numId w:val="10"/>
      </w:numPr>
    </w:pPr>
  </w:style>
  <w:style w:type="paragraph" w:customStyle="1" w:styleId="REsubjectline">
    <w:name w:val="RE: subject line"/>
    <w:basedOn w:val="Normal"/>
    <w:next w:val="Normal"/>
    <w:semiHidden/>
    <w:rsid w:val="009F1141"/>
    <w:rPr>
      <w:rFonts w:ascii="Franklin Gothic Medium" w:hAnsi="Franklin Gothic Medium"/>
    </w:rPr>
  </w:style>
  <w:style w:type="paragraph" w:customStyle="1" w:styleId="Recipientname">
    <w:name w:val="Recipient name"/>
    <w:basedOn w:val="Normal"/>
    <w:next w:val="Normal"/>
    <w:semiHidden/>
    <w:rsid w:val="003722B8"/>
    <w:pPr>
      <w:spacing w:before="720"/>
    </w:pPr>
  </w:style>
  <w:style w:type="paragraph" w:customStyle="1" w:styleId="Refnumber">
    <w:name w:val="Ref number"/>
    <w:basedOn w:val="Normal"/>
    <w:next w:val="Normal"/>
    <w:semiHidden/>
    <w:rsid w:val="003722B8"/>
    <w:pPr>
      <w:spacing w:after="360"/>
      <w:contextualSpacing/>
    </w:pPr>
    <w:rPr>
      <w:sz w:val="18"/>
    </w:rPr>
  </w:style>
  <w:style w:type="paragraph" w:customStyle="1" w:styleId="Tablebulletlist">
    <w:name w:val="Table bullet list"/>
    <w:basedOn w:val="Tablenormal0"/>
    <w:semiHidden/>
    <w:rsid w:val="00AD5BD7"/>
    <w:pPr>
      <w:numPr>
        <w:numId w:val="10"/>
      </w:numPr>
    </w:pPr>
  </w:style>
  <w:style w:type="paragraph" w:customStyle="1" w:styleId="Tablebullet2CSC">
    <w:name w:val="Table bullet 2 CSC"/>
    <w:basedOn w:val="Tablenormal0"/>
    <w:semiHidden/>
    <w:rsid w:val="00AD5BD7"/>
    <w:pPr>
      <w:numPr>
        <w:ilvl w:val="1"/>
        <w:numId w:val="10"/>
      </w:numPr>
    </w:pPr>
  </w:style>
  <w:style w:type="paragraph" w:customStyle="1" w:styleId="Tablenumberedlist">
    <w:name w:val="Table numbered list"/>
    <w:basedOn w:val="Tablenormal0"/>
    <w:semiHidden/>
    <w:rsid w:val="008B6FCA"/>
    <w:pPr>
      <w:numPr>
        <w:numId w:val="11"/>
      </w:numPr>
    </w:pPr>
  </w:style>
  <w:style w:type="paragraph" w:customStyle="1" w:styleId="Tablenumberlevel2">
    <w:name w:val="Table number level 2"/>
    <w:basedOn w:val="Tablenormal0"/>
    <w:semiHidden/>
    <w:rsid w:val="008B6FCA"/>
    <w:pPr>
      <w:numPr>
        <w:ilvl w:val="1"/>
        <w:numId w:val="11"/>
      </w:numPr>
    </w:pPr>
  </w:style>
  <w:style w:type="paragraph" w:customStyle="1" w:styleId="Addresseedetails">
    <w:name w:val="Addressee details"/>
    <w:basedOn w:val="Normal"/>
    <w:semiHidden/>
    <w:rsid w:val="003722B8"/>
    <w:pPr>
      <w:spacing w:after="60"/>
    </w:pPr>
  </w:style>
  <w:style w:type="paragraph" w:styleId="EnvelopeAddress">
    <w:name w:val="envelope address"/>
    <w:basedOn w:val="Normal"/>
    <w:semiHidden/>
    <w:rsid w:val="00281664"/>
    <w:pPr>
      <w:framePr w:w="7920" w:h="1980" w:hRule="exact" w:hSpace="180" w:wrap="auto" w:hAnchor="page" w:xAlign="center" w:yAlign="bottom"/>
      <w:ind w:left="2880"/>
    </w:pPr>
    <w:rPr>
      <w:rFonts w:eastAsiaTheme="majorEastAsia" w:cstheme="majorBidi"/>
      <w:sz w:val="20"/>
      <w:szCs w:val="24"/>
    </w:rPr>
  </w:style>
  <w:style w:type="paragraph" w:styleId="TOCHeading">
    <w:name w:val="TOC Heading"/>
    <w:basedOn w:val="Heading1"/>
    <w:next w:val="Normal"/>
    <w:uiPriority w:val="39"/>
    <w:semiHidden/>
    <w:qFormat/>
    <w:rsid w:val="002B5EA0"/>
    <w:pPr>
      <w:keepLines/>
      <w:spacing w:before="480" w:after="0"/>
      <w:outlineLvl w:val="9"/>
    </w:pPr>
    <w:rPr>
      <w:rFonts w:ascii="Franklin Gothic Book" w:hAnsi="Franklin Gothic Book"/>
      <w:b/>
      <w:bCs/>
      <w:color w:val="908B00" w:themeColor="accent1" w:themeShade="BF"/>
      <w:sz w:val="28"/>
      <w:lang w:eastAsia="en-AU"/>
    </w:rPr>
  </w:style>
  <w:style w:type="character" w:customStyle="1" w:styleId="ListParagraphChar">
    <w:name w:val="List Paragraph Char"/>
    <w:basedOn w:val="DefaultParagraphFont"/>
    <w:link w:val="ListParagraph"/>
    <w:uiPriority w:val="34"/>
    <w:rsid w:val="003E09FD"/>
  </w:style>
  <w:style w:type="paragraph" w:customStyle="1" w:styleId="Normalwithspacebefore">
    <w:name w:val="Normal with space before"/>
    <w:basedOn w:val="Normal"/>
    <w:next w:val="Normal"/>
    <w:qFormat/>
    <w:rsid w:val="003E09FD"/>
    <w:pPr>
      <w:spacing w:before="240" w:after="240"/>
    </w:pPr>
    <w:rPr>
      <w:szCs w:val="24"/>
    </w:rPr>
  </w:style>
  <w:style w:type="character" w:customStyle="1" w:styleId="A3">
    <w:name w:val="A3"/>
    <w:uiPriority w:val="99"/>
    <w:rsid w:val="001C431D"/>
    <w:rPr>
      <w:rFonts w:cs="DINOT-Italic"/>
      <w:color w:val="000000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38929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038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1.xml"/><Relationship Id="rId5" Type="http://schemas.openxmlformats.org/officeDocument/2006/relationships/styles" Target="styles.xml"/><Relationship Id="rId15" Type="http://schemas.openxmlformats.org/officeDocument/2006/relationships/header" Target="header3.xml"/><Relationship Id="rId10" Type="http://schemas.openxmlformats.org/officeDocument/2006/relationships/hyperlink" Target="mailto:mail@cardinia.vic.gov.au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cardinia.vic.gov.au\dfs\Data\Office%202010\Templates\Promotional%20Material\Factsheet-general-blank.dotx" TargetMode="External"/></Relationships>
</file>

<file path=word/theme/theme1.xml><?xml version="1.0" encoding="utf-8"?>
<a:theme xmlns:a="http://schemas.openxmlformats.org/drawingml/2006/main" name="cardinia">
  <a:themeElements>
    <a:clrScheme name="Cardinia full palette">
      <a:dk1>
        <a:sysClr val="windowText" lastClr="000000"/>
      </a:dk1>
      <a:lt1>
        <a:sysClr val="window" lastClr="FFFFFF"/>
      </a:lt1>
      <a:dk2>
        <a:srgbClr val="031F73"/>
      </a:dk2>
      <a:lt2>
        <a:srgbClr val="EBB700"/>
      </a:lt2>
      <a:accent1>
        <a:srgbClr val="C1BB00"/>
      </a:accent1>
      <a:accent2>
        <a:srgbClr val="53682B"/>
      </a:accent2>
      <a:accent3>
        <a:srgbClr val="C75B12"/>
      </a:accent3>
      <a:accent4>
        <a:srgbClr val="A22B38"/>
      </a:accent4>
      <a:accent5>
        <a:srgbClr val="5E2750"/>
      </a:accent5>
      <a:accent6>
        <a:srgbClr val="0073CF"/>
      </a:accent6>
      <a:hlink>
        <a:srgbClr val="0000FF"/>
      </a:hlink>
      <a:folHlink>
        <a:srgbClr val="800080"/>
      </a:folHlink>
    </a:clrScheme>
    <a:fontScheme name="Cardinia">
      <a:majorFont>
        <a:latin typeface="Franklin Gothic Demi"/>
        <a:ea typeface=""/>
        <a:cs typeface=""/>
      </a:majorFont>
      <a:minorFont>
        <a:latin typeface="Franklin Gothic Book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overPageProperties xmlns="http://schemas.microsoft.com/office/2006/coverPageProps">
  <PublishDate>2013-03-12T00:00:00</PublishDate>
  <Abstract/>
  <CompanyAddress/>
  <CompanyPhone/>
  <CompanyFax/>
  <CompanyEmail/>
</CoverPageProperties>
</file>

<file path=customXml/item2.xml><?xml version="1.0" encoding="utf-8"?>
<tns:customPropertyEditors xmlns:tns="http://schemas.microsoft.com/office/2006/customDocumentInformationPanel">
  <tns:showOnOpen>false</tns:showOnOpen>
  <tns:defaultPropertyEditorNamespace>Standard properties</tns:defaultPropertyEditorNamespace>
</tns:customPropertyEditor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A8B15553-D5EC-4F1D-86A3-D78A9F2120D6}">
  <ds:schemaRefs>
    <ds:schemaRef ds:uri="http://schemas.microsoft.com/office/2006/customDocumentInformationPanel"/>
  </ds:schemaRefs>
</ds:datastoreItem>
</file>

<file path=customXml/itemProps3.xml><?xml version="1.0" encoding="utf-8"?>
<ds:datastoreItem xmlns:ds="http://schemas.openxmlformats.org/officeDocument/2006/customXml" ds:itemID="{3ECB9D20-6B8A-45D0-9D37-51474964BB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Factsheet-general-blank.dotx</Template>
  <TotalTime>135</TotalTime>
  <Pages>2</Pages>
  <Words>576</Words>
  <Characters>3583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Cardinia Shire Council</Company>
  <LinksUpToDate>false</LinksUpToDate>
  <CharactersWithSpaces>4151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Terry Larkman</dc:creator>
  <cp:lastModifiedBy>Megan Gill</cp:lastModifiedBy>
  <cp:revision>13</cp:revision>
  <cp:lastPrinted>2014-03-03T21:33:00Z</cp:lastPrinted>
  <dcterms:created xsi:type="dcterms:W3CDTF">2017-06-29T00:08:00Z</dcterms:created>
  <dcterms:modified xsi:type="dcterms:W3CDTF">2017-08-28T04:15:00Z</dcterms:modified>
</cp:coreProperties>
</file>